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515A" w:rsidRPr="00093E94" w:rsidRDefault="00BF515A" w:rsidP="00BF515A">
      <w:pPr>
        <w:jc w:val="center"/>
        <w:rPr>
          <w:b/>
          <w:sz w:val="22"/>
        </w:rPr>
      </w:pPr>
      <w:r w:rsidRPr="00093E94">
        <w:rPr>
          <w:b/>
          <w:sz w:val="22"/>
        </w:rPr>
        <w:t xml:space="preserve">The following is adapted from </w:t>
      </w:r>
    </w:p>
    <w:p w:rsidR="00BF515A" w:rsidRPr="00093E94" w:rsidRDefault="00BF515A" w:rsidP="00BF515A">
      <w:pPr>
        <w:jc w:val="center"/>
        <w:rPr>
          <w:b/>
          <w:sz w:val="22"/>
        </w:rPr>
      </w:pPr>
      <w:r w:rsidRPr="00093E94">
        <w:rPr>
          <w:b/>
          <w:sz w:val="22"/>
        </w:rPr>
        <w:t xml:space="preserve">Understanding Working Memory: A Classroom Guide  </w:t>
      </w:r>
    </w:p>
    <w:p w:rsidR="00BF515A" w:rsidRPr="00093E94" w:rsidRDefault="00BF515A" w:rsidP="00BF515A">
      <w:pPr>
        <w:jc w:val="center"/>
        <w:rPr>
          <w:b/>
          <w:sz w:val="22"/>
        </w:rPr>
      </w:pPr>
      <w:r w:rsidRPr="00093E94">
        <w:rPr>
          <w:b/>
          <w:sz w:val="22"/>
        </w:rPr>
        <w:t xml:space="preserve">By Professor Susan E. </w:t>
      </w:r>
      <w:proofErr w:type="spellStart"/>
      <w:r w:rsidRPr="00093E94">
        <w:rPr>
          <w:b/>
          <w:sz w:val="22"/>
        </w:rPr>
        <w:t>Gathercole</w:t>
      </w:r>
      <w:proofErr w:type="spellEnd"/>
      <w:r w:rsidRPr="00093E94">
        <w:rPr>
          <w:b/>
          <w:sz w:val="22"/>
        </w:rPr>
        <w:t xml:space="preserve"> &amp; Dr Tracy </w:t>
      </w:r>
      <w:proofErr w:type="spellStart"/>
      <w:r w:rsidRPr="00093E94">
        <w:rPr>
          <w:b/>
          <w:sz w:val="22"/>
        </w:rPr>
        <w:t>Packiam</w:t>
      </w:r>
      <w:proofErr w:type="spellEnd"/>
      <w:r w:rsidRPr="00093E94">
        <w:rPr>
          <w:b/>
          <w:sz w:val="22"/>
        </w:rPr>
        <w:t xml:space="preserve"> </w:t>
      </w:r>
      <w:proofErr w:type="spellStart"/>
      <w:r w:rsidRPr="00093E94">
        <w:rPr>
          <w:b/>
          <w:sz w:val="22"/>
        </w:rPr>
        <w:t>Alloway</w:t>
      </w:r>
      <w:proofErr w:type="spellEnd"/>
    </w:p>
    <w:p w:rsidR="00BF515A" w:rsidRPr="00093E94" w:rsidRDefault="00BF515A" w:rsidP="00BF515A">
      <w:pPr>
        <w:rPr>
          <w:sz w:val="22"/>
        </w:rPr>
      </w:pPr>
    </w:p>
    <w:p w:rsidR="00BF515A" w:rsidRPr="00093E94" w:rsidRDefault="00BF515A" w:rsidP="00BF515A">
      <w:pPr>
        <w:autoSpaceDE w:val="0"/>
        <w:autoSpaceDN w:val="0"/>
        <w:adjustRightInd w:val="0"/>
        <w:spacing w:line="360" w:lineRule="auto"/>
        <w:jc w:val="both"/>
        <w:rPr>
          <w:rFonts w:ascii="HelveticaNeue-Bold" w:hAnsi="HelveticaNeue-Bold" w:cs="HelveticaNeue-Bold"/>
          <w:b/>
          <w:bCs/>
          <w:sz w:val="22"/>
        </w:rPr>
      </w:pPr>
      <w:r w:rsidRPr="00093E94">
        <w:rPr>
          <w:rFonts w:ascii="HelveticaNeue-Bold" w:hAnsi="HelveticaNeue-Bold" w:cs="HelveticaNeue-Bold"/>
          <w:b/>
          <w:bCs/>
          <w:sz w:val="22"/>
        </w:rPr>
        <w:t>Reduce working memory loads</w:t>
      </w:r>
    </w:p>
    <w:p w:rsidR="00BF515A" w:rsidRPr="00093E94" w:rsidRDefault="00BF515A" w:rsidP="00BF515A">
      <w:pPr>
        <w:autoSpaceDE w:val="0"/>
        <w:autoSpaceDN w:val="0"/>
        <w:adjustRightInd w:val="0"/>
        <w:spacing w:line="360" w:lineRule="auto"/>
        <w:jc w:val="both"/>
        <w:rPr>
          <w:rFonts w:ascii="HelveticaNeue-Light" w:hAnsi="HelveticaNeue-Light" w:cs="HelveticaNeue-Light"/>
          <w:sz w:val="22"/>
        </w:rPr>
      </w:pPr>
      <w:r w:rsidRPr="00093E94">
        <w:rPr>
          <w:rFonts w:ascii="HelveticaNeue-Light" w:hAnsi="HelveticaNeue-Light" w:cs="HelveticaNeue-Light"/>
          <w:sz w:val="22"/>
        </w:rPr>
        <w:t>This can be achieved in a number of ways, including:</w:t>
      </w:r>
    </w:p>
    <w:p w:rsidR="00BF515A" w:rsidRPr="00093E94" w:rsidRDefault="00BF515A" w:rsidP="00BF515A">
      <w:pPr>
        <w:autoSpaceDE w:val="0"/>
        <w:autoSpaceDN w:val="0"/>
        <w:adjustRightInd w:val="0"/>
        <w:spacing w:line="360" w:lineRule="auto"/>
        <w:jc w:val="both"/>
        <w:rPr>
          <w:rFonts w:ascii="HelveticaNeue-Light" w:hAnsi="HelveticaNeue-Light" w:cs="HelveticaNeue-Light"/>
          <w:sz w:val="22"/>
        </w:rPr>
      </w:pPr>
      <w:r w:rsidRPr="00093E94">
        <w:rPr>
          <w:rFonts w:ascii="HelveticaNeue-Light" w:hAnsi="HelveticaNeue-Light" w:cs="HelveticaNeue-Light"/>
          <w:sz w:val="22"/>
        </w:rPr>
        <w:t>• reducing the overall amount of material to be stored (e.g. shortening sentences to be written or number of items to be remembered)</w:t>
      </w:r>
    </w:p>
    <w:p w:rsidR="00BF515A" w:rsidRPr="00093E94" w:rsidRDefault="00BF515A" w:rsidP="00BF515A">
      <w:pPr>
        <w:autoSpaceDE w:val="0"/>
        <w:autoSpaceDN w:val="0"/>
        <w:adjustRightInd w:val="0"/>
        <w:spacing w:line="360" w:lineRule="auto"/>
        <w:jc w:val="both"/>
        <w:rPr>
          <w:rFonts w:ascii="HelveticaNeue-Light" w:hAnsi="HelveticaNeue-Light" w:cs="HelveticaNeue-Light"/>
          <w:sz w:val="22"/>
        </w:rPr>
      </w:pPr>
      <w:r w:rsidRPr="00093E94">
        <w:rPr>
          <w:rFonts w:ascii="HelveticaNeue-Light" w:hAnsi="HelveticaNeue-Light" w:cs="HelveticaNeue-Light"/>
          <w:sz w:val="22"/>
        </w:rPr>
        <w:t>• increasing the meaningfulness and degree of familiarity of the material to be remembered</w:t>
      </w:r>
    </w:p>
    <w:p w:rsidR="00BF515A" w:rsidRPr="00093E94" w:rsidRDefault="00BF515A" w:rsidP="00BF515A">
      <w:pPr>
        <w:autoSpaceDE w:val="0"/>
        <w:autoSpaceDN w:val="0"/>
        <w:adjustRightInd w:val="0"/>
        <w:spacing w:line="360" w:lineRule="auto"/>
        <w:jc w:val="both"/>
        <w:rPr>
          <w:rFonts w:ascii="HelveticaNeue-Light" w:hAnsi="HelveticaNeue-Light" w:cs="HelveticaNeue-Light"/>
          <w:sz w:val="22"/>
        </w:rPr>
      </w:pPr>
      <w:r w:rsidRPr="00093E94">
        <w:rPr>
          <w:rFonts w:ascii="HelveticaNeue-Light" w:hAnsi="HelveticaNeue-Light" w:cs="HelveticaNeue-Light"/>
          <w:sz w:val="22"/>
        </w:rPr>
        <w:t>• simplifying the linguistic structures of verbal material (e.g. using simple active constructions rather than passive forms with embedded clauses in activities involving remembering sentences, and in instructions)</w:t>
      </w:r>
    </w:p>
    <w:p w:rsidR="00BF515A" w:rsidRPr="00093E94" w:rsidRDefault="00BF515A" w:rsidP="00BF515A">
      <w:pPr>
        <w:autoSpaceDE w:val="0"/>
        <w:autoSpaceDN w:val="0"/>
        <w:adjustRightInd w:val="0"/>
        <w:spacing w:line="360" w:lineRule="auto"/>
        <w:jc w:val="both"/>
        <w:rPr>
          <w:rFonts w:ascii="HelveticaNeue-Light" w:hAnsi="HelveticaNeue-Light" w:cs="HelveticaNeue-Light"/>
          <w:sz w:val="22"/>
        </w:rPr>
      </w:pPr>
      <w:r w:rsidRPr="00093E94">
        <w:rPr>
          <w:rFonts w:ascii="HelveticaNeue-Light" w:hAnsi="HelveticaNeue-Light" w:cs="HelveticaNeue-Light"/>
          <w:sz w:val="22"/>
        </w:rPr>
        <w:t xml:space="preserve">• reducing processing demands </w:t>
      </w:r>
    </w:p>
    <w:p w:rsidR="00BF515A" w:rsidRPr="00093E94" w:rsidRDefault="00BF515A" w:rsidP="00BF515A">
      <w:pPr>
        <w:autoSpaceDE w:val="0"/>
        <w:autoSpaceDN w:val="0"/>
        <w:adjustRightInd w:val="0"/>
        <w:spacing w:line="360" w:lineRule="auto"/>
        <w:jc w:val="both"/>
        <w:rPr>
          <w:rFonts w:ascii="HelveticaNeue-Light" w:hAnsi="HelveticaNeue-Light" w:cs="HelveticaNeue-Light"/>
          <w:sz w:val="22"/>
        </w:rPr>
      </w:pPr>
      <w:r w:rsidRPr="00093E94">
        <w:rPr>
          <w:rFonts w:ascii="HelveticaNeue-Light" w:hAnsi="HelveticaNeue-Light" w:cs="HelveticaNeue-Light"/>
          <w:sz w:val="22"/>
        </w:rPr>
        <w:t>• re-structuring multi-step tasks into separate independent steps, supported by memory aids.</w:t>
      </w:r>
    </w:p>
    <w:p w:rsidR="00BF515A" w:rsidRPr="00093E94" w:rsidRDefault="00BF515A" w:rsidP="00BF515A">
      <w:pPr>
        <w:autoSpaceDE w:val="0"/>
        <w:autoSpaceDN w:val="0"/>
        <w:adjustRightInd w:val="0"/>
        <w:spacing w:line="360" w:lineRule="auto"/>
        <w:jc w:val="both"/>
        <w:rPr>
          <w:rFonts w:ascii="HelveticaNeue-Light" w:hAnsi="HelveticaNeue-Light" w:cs="HelveticaNeue-Light"/>
          <w:sz w:val="22"/>
        </w:rPr>
      </w:pPr>
      <w:r w:rsidRPr="00093E94">
        <w:rPr>
          <w:rFonts w:ascii="HelveticaNeue-Light" w:hAnsi="HelveticaNeue-Light" w:cs="HelveticaNeue-Light"/>
          <w:sz w:val="22"/>
        </w:rPr>
        <w:t xml:space="preserve">• making available and encouraging the use of memory aids for the child; these include ‘useful spellings’ on white boards and cards, providing number lines, printed notes, and </w:t>
      </w:r>
      <w:proofErr w:type="spellStart"/>
      <w:r w:rsidRPr="00093E94">
        <w:rPr>
          <w:rFonts w:ascii="HelveticaNeue-Light" w:hAnsi="HelveticaNeue-Light" w:cs="HelveticaNeue-Light"/>
          <w:sz w:val="22"/>
        </w:rPr>
        <w:t>dictaphones</w:t>
      </w:r>
      <w:proofErr w:type="spellEnd"/>
      <w:r w:rsidRPr="00093E94">
        <w:rPr>
          <w:rFonts w:ascii="HelveticaNeue-Light" w:hAnsi="HelveticaNeue-Light" w:cs="HelveticaNeue-Light"/>
          <w:sz w:val="22"/>
        </w:rPr>
        <w:t xml:space="preserve"> to store information that needs to be remembered.</w:t>
      </w:r>
    </w:p>
    <w:p w:rsidR="00BF515A" w:rsidRPr="00093E94" w:rsidRDefault="00BF515A" w:rsidP="00BF515A">
      <w:pPr>
        <w:pStyle w:val="Header"/>
        <w:tabs>
          <w:tab w:val="clear" w:pos="4513"/>
        </w:tabs>
        <w:spacing w:line="360" w:lineRule="auto"/>
        <w:jc w:val="both"/>
        <w:rPr>
          <w:rFonts w:ascii="HelveticaNeue-Light" w:hAnsi="HelveticaNeue-Light" w:cs="HelveticaNeue-Light"/>
          <w:sz w:val="22"/>
        </w:rPr>
      </w:pPr>
    </w:p>
    <w:p w:rsidR="00BF515A" w:rsidRPr="00093E94" w:rsidRDefault="00BF515A" w:rsidP="00BF515A">
      <w:pPr>
        <w:autoSpaceDE w:val="0"/>
        <w:autoSpaceDN w:val="0"/>
        <w:adjustRightInd w:val="0"/>
        <w:spacing w:line="360" w:lineRule="auto"/>
        <w:jc w:val="both"/>
        <w:rPr>
          <w:rFonts w:ascii="HelveticaNeue-Bold" w:hAnsi="HelveticaNeue-Bold" w:cs="HelveticaNeue-Bold"/>
          <w:b/>
          <w:bCs/>
          <w:sz w:val="22"/>
        </w:rPr>
      </w:pPr>
      <w:r w:rsidRPr="00093E94">
        <w:rPr>
          <w:rFonts w:ascii="HelveticaNeue-Bold" w:hAnsi="HelveticaNeue-Bold" w:cs="HelveticaNeue-Bold"/>
          <w:b/>
          <w:bCs/>
          <w:sz w:val="22"/>
        </w:rPr>
        <w:t>Encourage the use of memory aids</w:t>
      </w:r>
    </w:p>
    <w:p w:rsidR="00BF515A" w:rsidRPr="00093E94" w:rsidRDefault="00BF515A" w:rsidP="00BF515A">
      <w:pPr>
        <w:autoSpaceDE w:val="0"/>
        <w:autoSpaceDN w:val="0"/>
        <w:adjustRightInd w:val="0"/>
        <w:spacing w:line="360" w:lineRule="auto"/>
        <w:jc w:val="both"/>
        <w:rPr>
          <w:rFonts w:ascii="HelveticaNeue-Light" w:hAnsi="HelveticaNeue-Light" w:cs="HelveticaNeue-Light"/>
          <w:sz w:val="22"/>
        </w:rPr>
      </w:pPr>
      <w:r w:rsidRPr="00093E94">
        <w:rPr>
          <w:rFonts w:ascii="HelveticaNeue-Light" w:hAnsi="HelveticaNeue-Light" w:cs="HelveticaNeue-Light"/>
          <w:sz w:val="22"/>
        </w:rPr>
        <w:t xml:space="preserve">A variety of tools that support memory are in common use in classrooms –these include </w:t>
      </w:r>
      <w:proofErr w:type="gramStart"/>
      <w:r w:rsidRPr="00093E94">
        <w:rPr>
          <w:rFonts w:ascii="HelveticaNeue-Light" w:hAnsi="HelveticaNeue-Light" w:cs="HelveticaNeue-Light"/>
          <w:sz w:val="22"/>
        </w:rPr>
        <w:t>number</w:t>
      </w:r>
      <w:proofErr w:type="gramEnd"/>
      <w:r w:rsidRPr="00093E94">
        <w:rPr>
          <w:rFonts w:ascii="HelveticaNeue-Light" w:hAnsi="HelveticaNeue-Light" w:cs="HelveticaNeue-Light"/>
          <w:sz w:val="22"/>
        </w:rPr>
        <w:t xml:space="preserve"> lines, </w:t>
      </w:r>
      <w:proofErr w:type="spellStart"/>
      <w:r w:rsidRPr="00093E94">
        <w:rPr>
          <w:rFonts w:ascii="HelveticaNeue-Light" w:hAnsi="HelveticaNeue-Light" w:cs="HelveticaNeue-Light"/>
          <w:sz w:val="22"/>
        </w:rPr>
        <w:t>Unifix</w:t>
      </w:r>
      <w:proofErr w:type="spellEnd"/>
      <w:r w:rsidRPr="00093E94">
        <w:rPr>
          <w:rFonts w:ascii="HelveticaNeue-Light" w:hAnsi="HelveticaNeue-Light" w:cs="HelveticaNeue-Light"/>
          <w:sz w:val="22"/>
        </w:rPr>
        <w:t xml:space="preserve"> blocks and other counting devices, cards, </w:t>
      </w:r>
      <w:proofErr w:type="spellStart"/>
      <w:r w:rsidRPr="00093E94">
        <w:rPr>
          <w:rFonts w:ascii="HelveticaNeue-Light" w:hAnsi="HelveticaNeue-Light" w:cs="HelveticaNeue-Light"/>
          <w:sz w:val="22"/>
        </w:rPr>
        <w:t>dictaphones</w:t>
      </w:r>
      <w:proofErr w:type="spellEnd"/>
      <w:r w:rsidRPr="00093E94">
        <w:rPr>
          <w:rFonts w:ascii="HelveticaNeue-Light" w:hAnsi="HelveticaNeue-Light" w:cs="HelveticaNeue-Light"/>
          <w:sz w:val="22"/>
        </w:rPr>
        <w:t xml:space="preserve">, personalised dictionaries with useful spellings, teacher notes on the class white board, and wall charts. These tools can help in several different ways to reduce working memory loads – they may reduce the processing demands of the activity (e.g. useful spellings and </w:t>
      </w:r>
      <w:proofErr w:type="spellStart"/>
      <w:r w:rsidRPr="00093E94">
        <w:rPr>
          <w:rFonts w:ascii="HelveticaNeue-Light" w:hAnsi="HelveticaNeue-Light" w:cs="HelveticaNeue-Light"/>
          <w:sz w:val="22"/>
        </w:rPr>
        <w:t>Unifix</w:t>
      </w:r>
      <w:proofErr w:type="spellEnd"/>
      <w:r w:rsidRPr="00093E94">
        <w:rPr>
          <w:rFonts w:ascii="HelveticaNeue-Light" w:hAnsi="HelveticaNeue-Light" w:cs="HelveticaNeue-Light"/>
          <w:sz w:val="22"/>
        </w:rPr>
        <w:t xml:space="preserve"> blocks), and they may also reduce the storage load of the task and so help the child keep their place (e.g. number lines). However, many children with working memory problems often struggle to use such tools, possibly because of the initial cost of mastering the new skill. It is therefore recommended that children are given practice in the use of memory aids in situations with minimal working memory demands in order to establish mastery of the basic skill, before their use in more complex activities with higher working memory loads.</w:t>
      </w:r>
    </w:p>
    <w:p w:rsidR="00BF515A" w:rsidRPr="00093E94" w:rsidRDefault="00BF515A" w:rsidP="00BF515A">
      <w:pPr>
        <w:autoSpaceDE w:val="0"/>
        <w:autoSpaceDN w:val="0"/>
        <w:adjustRightInd w:val="0"/>
        <w:spacing w:line="360" w:lineRule="auto"/>
        <w:jc w:val="both"/>
        <w:rPr>
          <w:rFonts w:ascii="HelveticaNeue-Bold" w:hAnsi="HelveticaNeue-Bold" w:cs="HelveticaNeue-Bold"/>
          <w:b/>
          <w:bCs/>
          <w:sz w:val="22"/>
        </w:rPr>
      </w:pPr>
      <w:r w:rsidRPr="00093E94">
        <w:rPr>
          <w:rFonts w:ascii="HelveticaNeue-Bold" w:hAnsi="HelveticaNeue-Bold" w:cs="HelveticaNeue-Bold"/>
          <w:b/>
          <w:bCs/>
          <w:sz w:val="22"/>
        </w:rPr>
        <w:t>Develop the child’s use of memory-relieving strategies</w:t>
      </w:r>
    </w:p>
    <w:p w:rsidR="00BF515A" w:rsidRPr="00093E94" w:rsidRDefault="00BF515A" w:rsidP="00BF515A">
      <w:pPr>
        <w:autoSpaceDE w:val="0"/>
        <w:autoSpaceDN w:val="0"/>
        <w:adjustRightInd w:val="0"/>
        <w:spacing w:line="360" w:lineRule="auto"/>
        <w:jc w:val="both"/>
        <w:rPr>
          <w:rFonts w:ascii="HelveticaNeue-Light" w:hAnsi="HelveticaNeue-Light" w:cs="HelveticaNeue-Light"/>
          <w:sz w:val="22"/>
        </w:rPr>
      </w:pPr>
      <w:r w:rsidRPr="00093E94">
        <w:rPr>
          <w:rFonts w:ascii="HelveticaNeue-Light" w:hAnsi="HelveticaNeue-Light" w:cs="HelveticaNeue-Light"/>
          <w:sz w:val="22"/>
        </w:rPr>
        <w:t>Children with working memory difficulties are typically aware of when they have forgotten crucial information, but often do not know what to do in such situations. An important role for the teacher is to encourage the child</w:t>
      </w:r>
    </w:p>
    <w:p w:rsidR="00BF515A" w:rsidRPr="00093E94" w:rsidRDefault="00BF515A" w:rsidP="00BF515A">
      <w:pPr>
        <w:autoSpaceDE w:val="0"/>
        <w:autoSpaceDN w:val="0"/>
        <w:adjustRightInd w:val="0"/>
        <w:spacing w:line="360" w:lineRule="auto"/>
        <w:jc w:val="both"/>
        <w:rPr>
          <w:rFonts w:ascii="HelveticaNeue-Light" w:hAnsi="HelveticaNeue-Light" w:cs="HelveticaNeue-Light"/>
          <w:sz w:val="22"/>
        </w:rPr>
      </w:pPr>
      <w:proofErr w:type="gramStart"/>
      <w:r w:rsidRPr="00093E94">
        <w:rPr>
          <w:rFonts w:ascii="HelveticaNeue-Light" w:hAnsi="HelveticaNeue-Light" w:cs="HelveticaNeue-Light"/>
          <w:sz w:val="22"/>
        </w:rPr>
        <w:t>to</w:t>
      </w:r>
      <w:proofErr w:type="gramEnd"/>
      <w:r w:rsidRPr="00093E94">
        <w:rPr>
          <w:rFonts w:ascii="HelveticaNeue-Light" w:hAnsi="HelveticaNeue-Light" w:cs="HelveticaNeue-Light"/>
          <w:sz w:val="22"/>
        </w:rPr>
        <w:t xml:space="preserve"> develop strategies for overcoming memory problems. These will include:</w:t>
      </w:r>
    </w:p>
    <w:p w:rsidR="00BF515A" w:rsidRPr="00093E94" w:rsidRDefault="00BF515A" w:rsidP="00BF515A">
      <w:pPr>
        <w:autoSpaceDE w:val="0"/>
        <w:autoSpaceDN w:val="0"/>
        <w:adjustRightInd w:val="0"/>
        <w:spacing w:line="360" w:lineRule="auto"/>
        <w:jc w:val="both"/>
        <w:rPr>
          <w:rFonts w:ascii="HelveticaNeue-Light" w:hAnsi="HelveticaNeue-Light" w:cs="HelveticaNeue-Light"/>
          <w:sz w:val="22"/>
        </w:rPr>
      </w:pPr>
      <w:r w:rsidRPr="00093E94">
        <w:rPr>
          <w:rFonts w:ascii="HelveticaNeue-Light" w:hAnsi="HelveticaNeue-Light" w:cs="HelveticaNeue-Light"/>
          <w:sz w:val="22"/>
        </w:rPr>
        <w:t xml:space="preserve">• </w:t>
      </w:r>
      <w:proofErr w:type="gramStart"/>
      <w:r w:rsidRPr="00093E94">
        <w:rPr>
          <w:rFonts w:ascii="HelveticaNeue-Light" w:hAnsi="HelveticaNeue-Light" w:cs="HelveticaNeue-Light"/>
          <w:sz w:val="22"/>
        </w:rPr>
        <w:t>use</w:t>
      </w:r>
      <w:proofErr w:type="gramEnd"/>
      <w:r w:rsidRPr="00093E94">
        <w:rPr>
          <w:rFonts w:ascii="HelveticaNeue-Light" w:hAnsi="HelveticaNeue-Light" w:cs="HelveticaNeue-Light"/>
          <w:sz w:val="22"/>
        </w:rPr>
        <w:t xml:space="preserve"> of rehearsal to maintain important information</w:t>
      </w:r>
    </w:p>
    <w:p w:rsidR="00BF515A" w:rsidRPr="00093E94" w:rsidRDefault="00BF515A" w:rsidP="00BF515A">
      <w:pPr>
        <w:autoSpaceDE w:val="0"/>
        <w:autoSpaceDN w:val="0"/>
        <w:adjustRightInd w:val="0"/>
        <w:spacing w:line="360" w:lineRule="auto"/>
        <w:jc w:val="both"/>
        <w:rPr>
          <w:rFonts w:ascii="HelveticaNeue-Light" w:hAnsi="HelveticaNeue-Light" w:cs="HelveticaNeue-Light"/>
          <w:sz w:val="22"/>
        </w:rPr>
      </w:pPr>
      <w:r w:rsidRPr="00093E94">
        <w:rPr>
          <w:rFonts w:ascii="HelveticaNeue-Light" w:hAnsi="HelveticaNeue-Light" w:cs="HelveticaNeue-Light"/>
          <w:sz w:val="22"/>
        </w:rPr>
        <w:t xml:space="preserve">• </w:t>
      </w:r>
      <w:proofErr w:type="gramStart"/>
      <w:r w:rsidRPr="00093E94">
        <w:rPr>
          <w:rFonts w:ascii="HelveticaNeue-Light" w:hAnsi="HelveticaNeue-Light" w:cs="HelveticaNeue-Light"/>
          <w:sz w:val="22"/>
        </w:rPr>
        <w:t>use</w:t>
      </w:r>
      <w:proofErr w:type="gramEnd"/>
      <w:r w:rsidRPr="00093E94">
        <w:rPr>
          <w:rFonts w:ascii="HelveticaNeue-Light" w:hAnsi="HelveticaNeue-Light" w:cs="HelveticaNeue-Light"/>
          <w:sz w:val="22"/>
        </w:rPr>
        <w:t xml:space="preserve"> of memory aids </w:t>
      </w:r>
    </w:p>
    <w:p w:rsidR="00BF515A" w:rsidRPr="00093E94" w:rsidRDefault="00BF515A" w:rsidP="00BF515A">
      <w:pPr>
        <w:autoSpaceDE w:val="0"/>
        <w:autoSpaceDN w:val="0"/>
        <w:adjustRightInd w:val="0"/>
        <w:spacing w:line="360" w:lineRule="auto"/>
        <w:jc w:val="both"/>
        <w:rPr>
          <w:rFonts w:ascii="HelveticaNeue-Light" w:hAnsi="HelveticaNeue-Light" w:cs="HelveticaNeue-Light"/>
          <w:sz w:val="22"/>
        </w:rPr>
      </w:pPr>
      <w:r w:rsidRPr="00093E94">
        <w:rPr>
          <w:rFonts w:ascii="HelveticaNeue-Light" w:hAnsi="HelveticaNeue-Light" w:cs="HelveticaNeue-Light"/>
          <w:sz w:val="22"/>
        </w:rPr>
        <w:t xml:space="preserve">• </w:t>
      </w:r>
      <w:proofErr w:type="gramStart"/>
      <w:r w:rsidRPr="00093E94">
        <w:rPr>
          <w:rFonts w:ascii="HelveticaNeue-Light" w:hAnsi="HelveticaNeue-Light" w:cs="HelveticaNeue-Light"/>
          <w:sz w:val="22"/>
        </w:rPr>
        <w:t>organisational</w:t>
      </w:r>
      <w:proofErr w:type="gramEnd"/>
      <w:r w:rsidRPr="00093E94">
        <w:rPr>
          <w:rFonts w:ascii="HelveticaNeue-Light" w:hAnsi="HelveticaNeue-Light" w:cs="HelveticaNeue-Light"/>
          <w:sz w:val="22"/>
        </w:rPr>
        <w:t xml:space="preserve"> strategies – breaking tasks down into component parts where possible</w:t>
      </w:r>
    </w:p>
    <w:p w:rsidR="00BF515A" w:rsidRPr="00093E94" w:rsidRDefault="00BF515A" w:rsidP="00BF515A">
      <w:pPr>
        <w:autoSpaceDE w:val="0"/>
        <w:autoSpaceDN w:val="0"/>
        <w:adjustRightInd w:val="0"/>
        <w:spacing w:line="360" w:lineRule="auto"/>
        <w:jc w:val="both"/>
        <w:rPr>
          <w:rFonts w:ascii="HelveticaNeue-Light" w:hAnsi="HelveticaNeue-Light" w:cs="HelveticaNeue-Light"/>
          <w:sz w:val="22"/>
        </w:rPr>
      </w:pPr>
      <w:r w:rsidRPr="00093E94">
        <w:rPr>
          <w:rFonts w:ascii="HelveticaNeue-Light" w:hAnsi="HelveticaNeue-Light" w:cs="HelveticaNeue-Light"/>
          <w:sz w:val="22"/>
        </w:rPr>
        <w:lastRenderedPageBreak/>
        <w:t>• asking for help when important information has been forgotten.</w:t>
      </w:r>
    </w:p>
    <w:p w:rsidR="00BF515A" w:rsidRPr="00093E94" w:rsidRDefault="00BF515A" w:rsidP="00BF515A">
      <w:pPr>
        <w:autoSpaceDE w:val="0"/>
        <w:autoSpaceDN w:val="0"/>
        <w:adjustRightInd w:val="0"/>
        <w:spacing w:line="360" w:lineRule="auto"/>
        <w:jc w:val="both"/>
        <w:rPr>
          <w:rFonts w:ascii="HelveticaNeue-Light" w:hAnsi="HelveticaNeue-Light" w:cs="HelveticaNeue-Light"/>
          <w:sz w:val="22"/>
        </w:rPr>
      </w:pPr>
    </w:p>
    <w:p w:rsidR="00BF515A" w:rsidRDefault="00BF515A" w:rsidP="00BF515A"/>
    <w:p w:rsidR="00BF515A" w:rsidRPr="00337A42" w:rsidRDefault="00BF515A" w:rsidP="00BF515A">
      <w:r>
        <w:rPr>
          <w:noProof/>
        </w:rPr>
        <w:drawing>
          <wp:inline distT="0" distB="0" distL="0" distR="0">
            <wp:extent cx="1169670" cy="1137920"/>
            <wp:effectExtent l="0" t="0" r="0" b="5080"/>
            <wp:docPr id="1" name="Picture 1" descr="freebies2deals-backpac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bies2deals-backpack[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69670" cy="1137920"/>
                    </a:xfrm>
                    <a:prstGeom prst="rect">
                      <a:avLst/>
                    </a:prstGeom>
                    <a:noFill/>
                    <a:ln>
                      <a:noFill/>
                    </a:ln>
                  </pic:spPr>
                </pic:pic>
              </a:graphicData>
            </a:graphic>
          </wp:inline>
        </w:drawing>
      </w:r>
      <w:r>
        <w:tab/>
      </w:r>
      <w:r w:rsidRPr="00A475E2">
        <w:rPr>
          <w:rFonts w:ascii="Arial" w:hAnsi="Arial"/>
          <w:color w:val="0070C0"/>
          <w:sz w:val="52"/>
          <w:szCs w:val="52"/>
        </w:rPr>
        <w:t>Don’t forget your</w:t>
      </w:r>
      <w:r w:rsidRPr="00A475E2">
        <w:rPr>
          <w:rFonts w:ascii="Arial" w:hAnsi="Arial"/>
          <w:sz w:val="52"/>
          <w:szCs w:val="52"/>
        </w:rPr>
        <w:t xml:space="preserve"> </w:t>
      </w:r>
      <w:r w:rsidRPr="0006467D">
        <w:rPr>
          <w:rFonts w:ascii="Comic Sans MS" w:hAnsi="Comic Sans MS"/>
          <w:color w:val="FF0000"/>
          <w:sz w:val="44"/>
          <w:szCs w:val="44"/>
        </w:rPr>
        <w:t>R</w:t>
      </w:r>
      <w:r w:rsidRPr="0006467D">
        <w:rPr>
          <w:rFonts w:ascii="Comic Sans MS" w:hAnsi="Comic Sans MS"/>
          <w:color w:val="E36C0A"/>
          <w:sz w:val="44"/>
          <w:szCs w:val="44"/>
        </w:rPr>
        <w:t>U</w:t>
      </w:r>
      <w:r w:rsidRPr="0006467D">
        <w:rPr>
          <w:rFonts w:ascii="Comic Sans MS" w:hAnsi="Comic Sans MS"/>
          <w:color w:val="FFC000"/>
          <w:sz w:val="44"/>
          <w:szCs w:val="44"/>
        </w:rPr>
        <w:t>C</w:t>
      </w:r>
      <w:r w:rsidRPr="0006467D">
        <w:rPr>
          <w:rFonts w:ascii="Comic Sans MS" w:hAnsi="Comic Sans MS"/>
          <w:color w:val="00B050"/>
          <w:sz w:val="44"/>
          <w:szCs w:val="44"/>
        </w:rPr>
        <w:t>S</w:t>
      </w:r>
      <w:r w:rsidRPr="0006467D">
        <w:rPr>
          <w:rFonts w:ascii="Comic Sans MS" w:hAnsi="Comic Sans MS"/>
          <w:color w:val="0070C0"/>
          <w:sz w:val="44"/>
          <w:szCs w:val="44"/>
        </w:rPr>
        <w:t>A</w:t>
      </w:r>
      <w:r w:rsidRPr="0006467D">
        <w:rPr>
          <w:rFonts w:ascii="Comic Sans MS" w:hAnsi="Comic Sans MS"/>
          <w:color w:val="7030A0"/>
          <w:sz w:val="44"/>
          <w:szCs w:val="44"/>
        </w:rPr>
        <w:t>C</w:t>
      </w:r>
      <w:r w:rsidRPr="0006467D">
        <w:rPr>
          <w:rFonts w:ascii="Comic Sans MS" w:hAnsi="Comic Sans MS"/>
          <w:color w:val="403152"/>
          <w:sz w:val="44"/>
          <w:szCs w:val="44"/>
        </w:rPr>
        <w:t>C</w:t>
      </w:r>
    </w:p>
    <w:p w:rsidR="00BF515A" w:rsidRDefault="00BF515A" w:rsidP="00BF515A"/>
    <w:tbl>
      <w:tblPr>
        <w:tblW w:w="11250"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70"/>
        <w:gridCol w:w="990"/>
        <w:gridCol w:w="990"/>
      </w:tblGrid>
      <w:tr w:rsidR="00BF515A" w:rsidTr="00393375">
        <w:tc>
          <w:tcPr>
            <w:tcW w:w="9270" w:type="dxa"/>
            <w:shd w:val="clear" w:color="auto" w:fill="auto"/>
          </w:tcPr>
          <w:p w:rsidR="00BF515A" w:rsidRPr="0006467D" w:rsidRDefault="00BF515A" w:rsidP="00393375">
            <w:pPr>
              <w:jc w:val="center"/>
              <w:rPr>
                <w:rFonts w:ascii="Comic Sans MS" w:hAnsi="Comic Sans MS"/>
                <w:color w:val="FF0000"/>
                <w:sz w:val="44"/>
                <w:szCs w:val="44"/>
              </w:rPr>
            </w:pPr>
            <w:r w:rsidRPr="0006467D">
              <w:rPr>
                <w:rFonts w:ascii="Comic Sans MS" w:hAnsi="Comic Sans MS"/>
                <w:color w:val="FF0000"/>
                <w:sz w:val="44"/>
                <w:szCs w:val="44"/>
              </w:rPr>
              <w:t>R</w:t>
            </w:r>
            <w:r w:rsidRPr="0006467D">
              <w:rPr>
                <w:rFonts w:ascii="Comic Sans MS" w:hAnsi="Comic Sans MS"/>
                <w:color w:val="E36C0A"/>
                <w:sz w:val="44"/>
                <w:szCs w:val="44"/>
              </w:rPr>
              <w:t>U</w:t>
            </w:r>
            <w:r w:rsidRPr="0006467D">
              <w:rPr>
                <w:rFonts w:ascii="Comic Sans MS" w:hAnsi="Comic Sans MS"/>
                <w:color w:val="FFC000"/>
                <w:sz w:val="44"/>
                <w:szCs w:val="44"/>
              </w:rPr>
              <w:t>C</w:t>
            </w:r>
            <w:r w:rsidRPr="0006467D">
              <w:rPr>
                <w:rFonts w:ascii="Comic Sans MS" w:hAnsi="Comic Sans MS"/>
                <w:color w:val="00B050"/>
                <w:sz w:val="44"/>
                <w:szCs w:val="44"/>
              </w:rPr>
              <w:t>S</w:t>
            </w:r>
            <w:r w:rsidRPr="0006467D">
              <w:rPr>
                <w:rFonts w:ascii="Comic Sans MS" w:hAnsi="Comic Sans MS"/>
                <w:color w:val="0070C0"/>
                <w:sz w:val="44"/>
                <w:szCs w:val="44"/>
              </w:rPr>
              <w:t>A</w:t>
            </w:r>
            <w:r w:rsidRPr="0006467D">
              <w:rPr>
                <w:rFonts w:ascii="Comic Sans MS" w:hAnsi="Comic Sans MS"/>
                <w:color w:val="7030A0"/>
                <w:sz w:val="44"/>
                <w:szCs w:val="44"/>
              </w:rPr>
              <w:t>C</w:t>
            </w:r>
            <w:r w:rsidRPr="0006467D">
              <w:rPr>
                <w:rFonts w:ascii="Comic Sans MS" w:hAnsi="Comic Sans MS"/>
                <w:color w:val="403152"/>
                <w:sz w:val="44"/>
                <w:szCs w:val="44"/>
              </w:rPr>
              <w:t>C</w:t>
            </w:r>
          </w:p>
        </w:tc>
        <w:tc>
          <w:tcPr>
            <w:tcW w:w="990" w:type="dxa"/>
            <w:shd w:val="clear" w:color="auto" w:fill="auto"/>
          </w:tcPr>
          <w:p w:rsidR="00BF515A" w:rsidRPr="0006467D" w:rsidRDefault="00BF515A" w:rsidP="00393375">
            <w:pPr>
              <w:jc w:val="center"/>
              <w:rPr>
                <w:rFonts w:ascii="Comic Sans MS" w:hAnsi="Comic Sans MS"/>
                <w:sz w:val="32"/>
                <w:szCs w:val="32"/>
              </w:rPr>
            </w:pPr>
            <w:r w:rsidRPr="0006467D">
              <w:rPr>
                <w:rFonts w:ascii="Comic Sans MS" w:hAnsi="Comic Sans MS"/>
                <w:sz w:val="32"/>
                <w:szCs w:val="32"/>
              </w:rPr>
              <w:t>Self</w:t>
            </w:r>
          </w:p>
        </w:tc>
        <w:tc>
          <w:tcPr>
            <w:tcW w:w="990" w:type="dxa"/>
            <w:shd w:val="clear" w:color="auto" w:fill="auto"/>
          </w:tcPr>
          <w:p w:rsidR="00BF515A" w:rsidRPr="0006467D" w:rsidRDefault="00BF515A" w:rsidP="00393375">
            <w:pPr>
              <w:jc w:val="center"/>
              <w:rPr>
                <w:rFonts w:ascii="Comic Sans MS" w:hAnsi="Comic Sans MS"/>
                <w:sz w:val="32"/>
                <w:szCs w:val="32"/>
              </w:rPr>
            </w:pPr>
            <w:r w:rsidRPr="0006467D">
              <w:rPr>
                <w:rFonts w:ascii="Comic Sans MS" w:hAnsi="Comic Sans MS"/>
                <w:sz w:val="32"/>
                <w:szCs w:val="32"/>
              </w:rPr>
              <w:t>Peer</w:t>
            </w:r>
          </w:p>
        </w:tc>
      </w:tr>
      <w:tr w:rsidR="00BF515A" w:rsidTr="00393375">
        <w:tc>
          <w:tcPr>
            <w:tcW w:w="9270" w:type="dxa"/>
            <w:shd w:val="clear" w:color="auto" w:fill="auto"/>
          </w:tcPr>
          <w:p w:rsidR="00BF515A" w:rsidRPr="0006467D" w:rsidRDefault="00BF515A" w:rsidP="00393375">
            <w:pPr>
              <w:rPr>
                <w:rFonts w:ascii="Comic Sans MS" w:hAnsi="Comic Sans MS"/>
                <w:sz w:val="44"/>
                <w:szCs w:val="44"/>
              </w:rPr>
            </w:pPr>
            <w:r w:rsidRPr="0006467D">
              <w:rPr>
                <w:rFonts w:ascii="Comic Sans MS" w:hAnsi="Comic Sans MS"/>
                <w:color w:val="FF0000"/>
                <w:sz w:val="44"/>
                <w:szCs w:val="44"/>
              </w:rPr>
              <w:t>R</w:t>
            </w:r>
            <w:r w:rsidRPr="0006467D">
              <w:rPr>
                <w:rFonts w:ascii="Comic Sans MS" w:hAnsi="Comic Sans MS"/>
                <w:sz w:val="44"/>
                <w:szCs w:val="44"/>
              </w:rPr>
              <w:t>ead</w:t>
            </w:r>
          </w:p>
          <w:p w:rsidR="00BF515A" w:rsidRPr="0006467D" w:rsidRDefault="00BF515A" w:rsidP="00393375">
            <w:pPr>
              <w:rPr>
                <w:rFonts w:ascii="Comic Sans MS" w:hAnsi="Comic Sans MS"/>
              </w:rPr>
            </w:pPr>
            <w:r w:rsidRPr="0006467D">
              <w:rPr>
                <w:rFonts w:ascii="Comic Sans MS" w:hAnsi="Comic Sans MS"/>
              </w:rPr>
              <w:t>Have you read the problem?</w:t>
            </w:r>
          </w:p>
        </w:tc>
        <w:tc>
          <w:tcPr>
            <w:tcW w:w="990" w:type="dxa"/>
            <w:shd w:val="clear" w:color="auto" w:fill="auto"/>
          </w:tcPr>
          <w:p w:rsidR="00BF515A" w:rsidRDefault="00BF515A" w:rsidP="00393375"/>
        </w:tc>
        <w:tc>
          <w:tcPr>
            <w:tcW w:w="990" w:type="dxa"/>
            <w:shd w:val="clear" w:color="auto" w:fill="auto"/>
          </w:tcPr>
          <w:p w:rsidR="00BF515A" w:rsidRDefault="00BF515A" w:rsidP="00393375"/>
        </w:tc>
      </w:tr>
      <w:tr w:rsidR="00BF515A" w:rsidTr="00393375">
        <w:tc>
          <w:tcPr>
            <w:tcW w:w="9270" w:type="dxa"/>
            <w:shd w:val="clear" w:color="auto" w:fill="auto"/>
          </w:tcPr>
          <w:p w:rsidR="00BF515A" w:rsidRPr="0006467D" w:rsidRDefault="00BF515A" w:rsidP="00393375">
            <w:pPr>
              <w:rPr>
                <w:rFonts w:ascii="Comic Sans MS" w:hAnsi="Comic Sans MS"/>
                <w:sz w:val="44"/>
                <w:szCs w:val="44"/>
              </w:rPr>
            </w:pPr>
            <w:r w:rsidRPr="0006467D">
              <w:rPr>
                <w:rFonts w:ascii="Comic Sans MS" w:hAnsi="Comic Sans MS"/>
                <w:color w:val="FF6600"/>
                <w:sz w:val="44"/>
                <w:szCs w:val="44"/>
              </w:rPr>
              <w:t>U</w:t>
            </w:r>
            <w:r w:rsidRPr="0006467D">
              <w:rPr>
                <w:rFonts w:ascii="Comic Sans MS" w:hAnsi="Comic Sans MS"/>
                <w:sz w:val="44"/>
                <w:szCs w:val="44"/>
              </w:rPr>
              <w:t>nderstand</w:t>
            </w:r>
          </w:p>
          <w:p w:rsidR="00BF515A" w:rsidRPr="0006467D" w:rsidRDefault="00BF515A" w:rsidP="00393375">
            <w:pPr>
              <w:rPr>
                <w:rFonts w:ascii="Comic Sans MS" w:hAnsi="Comic Sans MS"/>
              </w:rPr>
            </w:pPr>
            <w:r w:rsidRPr="0006467D">
              <w:rPr>
                <w:rFonts w:ascii="Comic Sans MS" w:hAnsi="Comic Sans MS"/>
              </w:rPr>
              <w:t>Do you understand what the problem is?</w:t>
            </w:r>
          </w:p>
        </w:tc>
        <w:tc>
          <w:tcPr>
            <w:tcW w:w="990" w:type="dxa"/>
            <w:shd w:val="clear" w:color="auto" w:fill="auto"/>
          </w:tcPr>
          <w:p w:rsidR="00BF515A" w:rsidRDefault="00BF515A" w:rsidP="00393375"/>
        </w:tc>
        <w:tc>
          <w:tcPr>
            <w:tcW w:w="990" w:type="dxa"/>
            <w:shd w:val="clear" w:color="auto" w:fill="auto"/>
          </w:tcPr>
          <w:p w:rsidR="00BF515A" w:rsidRDefault="00BF515A" w:rsidP="00393375"/>
        </w:tc>
      </w:tr>
      <w:tr w:rsidR="00BF515A" w:rsidTr="00393375">
        <w:tc>
          <w:tcPr>
            <w:tcW w:w="9270" w:type="dxa"/>
            <w:shd w:val="clear" w:color="auto" w:fill="auto"/>
          </w:tcPr>
          <w:p w:rsidR="00BF515A" w:rsidRPr="0006467D" w:rsidRDefault="00BF515A" w:rsidP="00393375">
            <w:pPr>
              <w:rPr>
                <w:rFonts w:ascii="Comic Sans MS" w:hAnsi="Comic Sans MS"/>
                <w:sz w:val="44"/>
                <w:szCs w:val="44"/>
              </w:rPr>
            </w:pPr>
            <w:r w:rsidRPr="0006467D">
              <w:rPr>
                <w:rFonts w:ascii="Comic Sans MS" w:hAnsi="Comic Sans MS"/>
                <w:color w:val="FFCC00"/>
                <w:sz w:val="44"/>
                <w:szCs w:val="44"/>
              </w:rPr>
              <w:t>C</w:t>
            </w:r>
            <w:r w:rsidRPr="0006467D">
              <w:rPr>
                <w:rFonts w:ascii="Comic Sans MS" w:hAnsi="Comic Sans MS"/>
                <w:sz w:val="44"/>
                <w:szCs w:val="44"/>
              </w:rPr>
              <w:t>hoose</w:t>
            </w:r>
          </w:p>
          <w:p w:rsidR="00BF515A" w:rsidRPr="0006467D" w:rsidRDefault="00BF515A" w:rsidP="00393375">
            <w:pPr>
              <w:rPr>
                <w:rFonts w:ascii="Comic Sans MS" w:hAnsi="Comic Sans MS"/>
              </w:rPr>
            </w:pPr>
            <w:r w:rsidRPr="0006467D">
              <w:rPr>
                <w:rFonts w:ascii="Comic Sans MS" w:hAnsi="Comic Sans MS"/>
              </w:rPr>
              <w:t xml:space="preserve">Can you choose whether you’ll need </w:t>
            </w:r>
            <w:r w:rsidRPr="0006467D">
              <w:rPr>
                <w:rFonts w:ascii="Comic Sans MS" w:hAnsi="Comic Sans MS"/>
                <w:b/>
                <w:sz w:val="32"/>
                <w:szCs w:val="32"/>
              </w:rPr>
              <w:t>+ - x</w:t>
            </w:r>
            <w:r w:rsidRPr="0006467D">
              <w:rPr>
                <w:rFonts w:ascii="Comic Sans MS" w:hAnsi="Comic Sans MS"/>
              </w:rPr>
              <w:t xml:space="preserve"> or </w:t>
            </w:r>
            <w:r w:rsidRPr="0006467D">
              <w:rPr>
                <w:rFonts w:ascii="Comic Sans MS" w:hAnsi="Comic Sans MS"/>
                <w:b/>
                <w:sz w:val="32"/>
                <w:szCs w:val="32"/>
                <w:lang w:val="en"/>
              </w:rPr>
              <w:t>÷</w:t>
            </w:r>
          </w:p>
        </w:tc>
        <w:tc>
          <w:tcPr>
            <w:tcW w:w="990" w:type="dxa"/>
            <w:shd w:val="clear" w:color="auto" w:fill="auto"/>
          </w:tcPr>
          <w:p w:rsidR="00BF515A" w:rsidRDefault="00BF515A" w:rsidP="00393375"/>
        </w:tc>
        <w:tc>
          <w:tcPr>
            <w:tcW w:w="990" w:type="dxa"/>
            <w:shd w:val="clear" w:color="auto" w:fill="auto"/>
          </w:tcPr>
          <w:p w:rsidR="00BF515A" w:rsidRDefault="00BF515A" w:rsidP="00393375"/>
        </w:tc>
      </w:tr>
      <w:tr w:rsidR="00BF515A" w:rsidTr="00393375">
        <w:tc>
          <w:tcPr>
            <w:tcW w:w="9270" w:type="dxa"/>
            <w:shd w:val="clear" w:color="auto" w:fill="auto"/>
          </w:tcPr>
          <w:p w:rsidR="00BF515A" w:rsidRPr="0006467D" w:rsidRDefault="00BF515A" w:rsidP="00393375">
            <w:pPr>
              <w:tabs>
                <w:tab w:val="center" w:pos="1971"/>
              </w:tabs>
              <w:rPr>
                <w:rFonts w:ascii="Comic Sans MS" w:hAnsi="Comic Sans MS"/>
                <w:sz w:val="44"/>
                <w:szCs w:val="44"/>
              </w:rPr>
            </w:pPr>
            <w:r w:rsidRPr="0006467D">
              <w:rPr>
                <w:rFonts w:ascii="Comic Sans MS" w:hAnsi="Comic Sans MS"/>
                <w:color w:val="008000"/>
                <w:sz w:val="44"/>
                <w:szCs w:val="44"/>
              </w:rPr>
              <w:t>S</w:t>
            </w:r>
            <w:r w:rsidRPr="0006467D">
              <w:rPr>
                <w:rFonts w:ascii="Comic Sans MS" w:hAnsi="Comic Sans MS"/>
                <w:sz w:val="44"/>
                <w:szCs w:val="44"/>
              </w:rPr>
              <w:t>olve</w:t>
            </w:r>
            <w:r w:rsidRPr="0006467D">
              <w:rPr>
                <w:rFonts w:ascii="Comic Sans MS" w:hAnsi="Comic Sans MS"/>
                <w:sz w:val="44"/>
                <w:szCs w:val="44"/>
              </w:rPr>
              <w:tab/>
            </w:r>
          </w:p>
          <w:p w:rsidR="00BF515A" w:rsidRPr="0006467D" w:rsidRDefault="00BF515A" w:rsidP="00393375">
            <w:pPr>
              <w:tabs>
                <w:tab w:val="center" w:pos="1971"/>
              </w:tabs>
              <w:rPr>
                <w:rFonts w:ascii="Comic Sans MS" w:hAnsi="Comic Sans MS"/>
              </w:rPr>
            </w:pPr>
            <w:r w:rsidRPr="0006467D">
              <w:rPr>
                <w:rFonts w:ascii="Comic Sans MS" w:hAnsi="Comic Sans MS"/>
              </w:rPr>
              <w:t>Can you pull out the sum from the problem and work it out?</w:t>
            </w:r>
          </w:p>
        </w:tc>
        <w:tc>
          <w:tcPr>
            <w:tcW w:w="990" w:type="dxa"/>
            <w:shd w:val="clear" w:color="auto" w:fill="auto"/>
          </w:tcPr>
          <w:p w:rsidR="00BF515A" w:rsidRDefault="00BF515A" w:rsidP="00393375"/>
        </w:tc>
        <w:tc>
          <w:tcPr>
            <w:tcW w:w="990" w:type="dxa"/>
            <w:shd w:val="clear" w:color="auto" w:fill="auto"/>
          </w:tcPr>
          <w:p w:rsidR="00BF515A" w:rsidRDefault="00BF515A" w:rsidP="00393375"/>
        </w:tc>
      </w:tr>
      <w:tr w:rsidR="00BF515A" w:rsidTr="00393375">
        <w:tc>
          <w:tcPr>
            <w:tcW w:w="9270" w:type="dxa"/>
            <w:shd w:val="clear" w:color="auto" w:fill="auto"/>
          </w:tcPr>
          <w:p w:rsidR="00BF515A" w:rsidRPr="0006467D" w:rsidRDefault="00BF515A" w:rsidP="00393375">
            <w:pPr>
              <w:rPr>
                <w:rFonts w:ascii="Comic Sans MS" w:hAnsi="Comic Sans MS"/>
                <w:sz w:val="44"/>
                <w:szCs w:val="44"/>
              </w:rPr>
            </w:pPr>
            <w:r w:rsidRPr="0006467D">
              <w:rPr>
                <w:rFonts w:ascii="Comic Sans MS" w:hAnsi="Comic Sans MS"/>
                <w:color w:val="0000FF"/>
                <w:sz w:val="44"/>
                <w:szCs w:val="44"/>
              </w:rPr>
              <w:t>A</w:t>
            </w:r>
            <w:r w:rsidRPr="0006467D">
              <w:rPr>
                <w:rFonts w:ascii="Comic Sans MS" w:hAnsi="Comic Sans MS"/>
                <w:sz w:val="44"/>
                <w:szCs w:val="44"/>
              </w:rPr>
              <w:t>nswer</w:t>
            </w:r>
          </w:p>
          <w:p w:rsidR="00BF515A" w:rsidRPr="0006467D" w:rsidRDefault="00BF515A" w:rsidP="00393375">
            <w:pPr>
              <w:rPr>
                <w:rFonts w:ascii="Comic Sans MS" w:hAnsi="Comic Sans MS"/>
              </w:rPr>
            </w:pPr>
            <w:r w:rsidRPr="0006467D">
              <w:rPr>
                <w:rFonts w:ascii="Comic Sans MS" w:hAnsi="Comic Sans MS"/>
              </w:rPr>
              <w:t>Can you write the answer?</w:t>
            </w:r>
          </w:p>
        </w:tc>
        <w:tc>
          <w:tcPr>
            <w:tcW w:w="990" w:type="dxa"/>
            <w:shd w:val="clear" w:color="auto" w:fill="auto"/>
          </w:tcPr>
          <w:p w:rsidR="00BF515A" w:rsidRDefault="00BF515A" w:rsidP="00393375"/>
        </w:tc>
        <w:tc>
          <w:tcPr>
            <w:tcW w:w="990" w:type="dxa"/>
            <w:shd w:val="clear" w:color="auto" w:fill="auto"/>
          </w:tcPr>
          <w:p w:rsidR="00BF515A" w:rsidRDefault="00BF515A" w:rsidP="00393375"/>
        </w:tc>
      </w:tr>
      <w:tr w:rsidR="00BF515A" w:rsidTr="00393375">
        <w:tc>
          <w:tcPr>
            <w:tcW w:w="9270" w:type="dxa"/>
            <w:shd w:val="clear" w:color="auto" w:fill="auto"/>
          </w:tcPr>
          <w:p w:rsidR="00BF515A" w:rsidRPr="0006467D" w:rsidRDefault="00BF515A" w:rsidP="00393375">
            <w:pPr>
              <w:rPr>
                <w:rFonts w:ascii="Comic Sans MS" w:hAnsi="Comic Sans MS"/>
                <w:sz w:val="44"/>
                <w:szCs w:val="44"/>
              </w:rPr>
            </w:pPr>
            <w:r w:rsidRPr="00B772B5">
              <w:rPr>
                <w:rFonts w:ascii="Comic Sans MS" w:hAnsi="Comic Sans MS"/>
                <w:color w:val="E36C0A"/>
                <w:sz w:val="44"/>
                <w:szCs w:val="44"/>
              </w:rPr>
              <w:t>C</w:t>
            </w:r>
            <w:r w:rsidRPr="0006467D">
              <w:rPr>
                <w:rFonts w:ascii="Comic Sans MS" w:hAnsi="Comic Sans MS"/>
                <w:sz w:val="44"/>
                <w:szCs w:val="44"/>
              </w:rPr>
              <w:t>heck</w:t>
            </w:r>
          </w:p>
          <w:p w:rsidR="00BF515A" w:rsidRPr="0006467D" w:rsidRDefault="00BF515A" w:rsidP="00393375">
            <w:pPr>
              <w:rPr>
                <w:rFonts w:ascii="Comic Sans MS" w:hAnsi="Comic Sans MS"/>
              </w:rPr>
            </w:pPr>
            <w:r w:rsidRPr="0006467D">
              <w:rPr>
                <w:rFonts w:ascii="Comic Sans MS" w:hAnsi="Comic Sans MS"/>
              </w:rPr>
              <w:t>Can you check that you got the answer right?</w:t>
            </w:r>
          </w:p>
        </w:tc>
        <w:tc>
          <w:tcPr>
            <w:tcW w:w="990" w:type="dxa"/>
            <w:shd w:val="clear" w:color="auto" w:fill="auto"/>
          </w:tcPr>
          <w:p w:rsidR="00BF515A" w:rsidRDefault="00BF515A" w:rsidP="00393375"/>
        </w:tc>
        <w:tc>
          <w:tcPr>
            <w:tcW w:w="990" w:type="dxa"/>
            <w:shd w:val="clear" w:color="auto" w:fill="auto"/>
          </w:tcPr>
          <w:p w:rsidR="00BF515A" w:rsidRDefault="00BF515A" w:rsidP="00393375"/>
        </w:tc>
      </w:tr>
      <w:tr w:rsidR="00BF515A" w:rsidTr="00393375">
        <w:tc>
          <w:tcPr>
            <w:tcW w:w="9270" w:type="dxa"/>
            <w:shd w:val="clear" w:color="auto" w:fill="auto"/>
          </w:tcPr>
          <w:p w:rsidR="00BF515A" w:rsidRPr="0006467D" w:rsidRDefault="00BF515A" w:rsidP="00393375">
            <w:pPr>
              <w:rPr>
                <w:rFonts w:ascii="Comic Sans MS" w:hAnsi="Comic Sans MS"/>
                <w:color w:val="403152"/>
              </w:rPr>
            </w:pPr>
            <w:r w:rsidRPr="00B772B5">
              <w:rPr>
                <w:rFonts w:ascii="Comic Sans MS" w:hAnsi="Comic Sans MS"/>
                <w:color w:val="B2A1C7"/>
                <w:sz w:val="44"/>
                <w:szCs w:val="44"/>
              </w:rPr>
              <w:t>C</w:t>
            </w:r>
            <w:r w:rsidRPr="0006467D">
              <w:rPr>
                <w:rFonts w:ascii="Comic Sans MS" w:hAnsi="Comic Sans MS"/>
                <w:sz w:val="44"/>
                <w:szCs w:val="44"/>
              </w:rPr>
              <w:t xml:space="preserve">hat </w:t>
            </w:r>
            <w:r w:rsidRPr="0006467D">
              <w:rPr>
                <w:rFonts w:ascii="Comic Sans MS" w:hAnsi="Comic Sans MS"/>
              </w:rPr>
              <w:t>(using Maths words)</w:t>
            </w:r>
          </w:p>
          <w:p w:rsidR="00BF515A" w:rsidRPr="0006467D" w:rsidRDefault="00BF515A" w:rsidP="00393375">
            <w:pPr>
              <w:rPr>
                <w:rFonts w:ascii="Comic Sans MS" w:hAnsi="Comic Sans MS"/>
              </w:rPr>
            </w:pPr>
            <w:r w:rsidRPr="0006467D">
              <w:rPr>
                <w:rFonts w:ascii="Comic Sans MS" w:hAnsi="Comic Sans MS"/>
              </w:rPr>
              <w:t>Tell your partner how you worked the problem out, if you found it easy or difficult and why, any problems you had and how you would work it out next time.</w:t>
            </w:r>
          </w:p>
        </w:tc>
        <w:tc>
          <w:tcPr>
            <w:tcW w:w="990" w:type="dxa"/>
            <w:shd w:val="clear" w:color="auto" w:fill="auto"/>
          </w:tcPr>
          <w:p w:rsidR="00BF515A" w:rsidRDefault="00BF515A" w:rsidP="00393375"/>
        </w:tc>
        <w:tc>
          <w:tcPr>
            <w:tcW w:w="990" w:type="dxa"/>
            <w:shd w:val="clear" w:color="auto" w:fill="auto"/>
          </w:tcPr>
          <w:p w:rsidR="00BF515A" w:rsidRDefault="00BF515A" w:rsidP="00393375"/>
        </w:tc>
      </w:tr>
    </w:tbl>
    <w:p w:rsidR="00BF515A" w:rsidRDefault="00BF515A" w:rsidP="00BF515A"/>
    <w:p w:rsidR="00BF515A" w:rsidRDefault="00BF515A" w:rsidP="00BF515A"/>
    <w:p w:rsidR="00BF515A" w:rsidRPr="00337A42" w:rsidRDefault="00BF515A" w:rsidP="00BF515A">
      <w:pPr>
        <w:rPr>
          <w:rFonts w:ascii="Comic Sans MS" w:hAnsi="Comic Sans MS"/>
        </w:rPr>
      </w:pPr>
      <w:r w:rsidRPr="00337A42">
        <w:rPr>
          <w:rFonts w:ascii="Comic Sans MS" w:hAnsi="Comic Sans MS"/>
        </w:rPr>
        <w:t xml:space="preserve">Retrieved from the TES website: </w:t>
      </w:r>
      <w:hyperlink r:id="rId6" w:history="1">
        <w:r w:rsidRPr="00337A42">
          <w:rPr>
            <w:rStyle w:val="Hyperlink"/>
            <w:rFonts w:ascii="Comic Sans MS" w:hAnsi="Comic Sans MS"/>
          </w:rPr>
          <w:t>https://www.tes.com/teaching-resource/rucsac-problem-solving-6094771</w:t>
        </w:r>
      </w:hyperlink>
    </w:p>
    <w:p w:rsidR="00C337F3" w:rsidRDefault="00C337F3">
      <w:bookmarkStart w:id="0" w:name="_GoBack"/>
      <w:bookmarkEnd w:id="0"/>
    </w:p>
    <w:sectPr w:rsidR="00C337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Neue-Bold">
    <w:panose1 w:val="00000000000000000000"/>
    <w:charset w:val="00"/>
    <w:family w:val="swiss"/>
    <w:notTrueType/>
    <w:pitch w:val="default"/>
    <w:sig w:usb0="00000003" w:usb1="00000000" w:usb2="00000000" w:usb3="00000000" w:csb0="00000001" w:csb1="00000000"/>
  </w:font>
  <w:font w:name="HelveticaNeue-Light">
    <w:panose1 w:val="00000000000000000000"/>
    <w:charset w:val="00"/>
    <w:family w:val="swiss"/>
    <w:notTrueType/>
    <w:pitch w:val="default"/>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515A"/>
    <w:rsid w:val="00BF515A"/>
    <w:rsid w:val="00C337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515A"/>
    <w:pPr>
      <w:spacing w:after="0" w:line="240" w:lineRule="auto"/>
    </w:pPr>
    <w:rPr>
      <w:rFonts w:ascii="Calibri" w:eastAsia="Times New Roman" w:hAnsi="Calibri" w:cs="Arial"/>
      <w:sz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F515A"/>
    <w:pPr>
      <w:tabs>
        <w:tab w:val="center" w:pos="4513"/>
        <w:tab w:val="right" w:pos="9026"/>
      </w:tabs>
    </w:pPr>
  </w:style>
  <w:style w:type="character" w:customStyle="1" w:styleId="HeaderChar">
    <w:name w:val="Header Char"/>
    <w:basedOn w:val="DefaultParagraphFont"/>
    <w:link w:val="Header"/>
    <w:rsid w:val="00BF515A"/>
    <w:rPr>
      <w:rFonts w:ascii="Calibri" w:eastAsia="Times New Roman" w:hAnsi="Calibri" w:cs="Arial"/>
      <w:sz w:val="24"/>
      <w:lang w:eastAsia="en-GB"/>
    </w:rPr>
  </w:style>
  <w:style w:type="character" w:styleId="Hyperlink">
    <w:name w:val="Hyperlink"/>
    <w:rsid w:val="00BF515A"/>
    <w:rPr>
      <w:color w:val="0000FF"/>
      <w:u w:val="single"/>
    </w:rPr>
  </w:style>
  <w:style w:type="paragraph" w:styleId="BalloonText">
    <w:name w:val="Balloon Text"/>
    <w:basedOn w:val="Normal"/>
    <w:link w:val="BalloonTextChar"/>
    <w:uiPriority w:val="99"/>
    <w:semiHidden/>
    <w:unhideWhenUsed/>
    <w:rsid w:val="00BF515A"/>
    <w:rPr>
      <w:rFonts w:ascii="Tahoma" w:hAnsi="Tahoma" w:cs="Tahoma"/>
      <w:sz w:val="16"/>
      <w:szCs w:val="16"/>
    </w:rPr>
  </w:style>
  <w:style w:type="character" w:customStyle="1" w:styleId="BalloonTextChar">
    <w:name w:val="Balloon Text Char"/>
    <w:basedOn w:val="DefaultParagraphFont"/>
    <w:link w:val="BalloonText"/>
    <w:uiPriority w:val="99"/>
    <w:semiHidden/>
    <w:rsid w:val="00BF515A"/>
    <w:rPr>
      <w:rFonts w:ascii="Tahoma" w:eastAsia="Times New Roman" w:hAnsi="Tahoma" w:cs="Tahoma"/>
      <w:sz w:val="16"/>
      <w:szCs w:val="16"/>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515A"/>
    <w:pPr>
      <w:spacing w:after="0" w:line="240" w:lineRule="auto"/>
    </w:pPr>
    <w:rPr>
      <w:rFonts w:ascii="Calibri" w:eastAsia="Times New Roman" w:hAnsi="Calibri" w:cs="Arial"/>
      <w:sz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F515A"/>
    <w:pPr>
      <w:tabs>
        <w:tab w:val="center" w:pos="4513"/>
        <w:tab w:val="right" w:pos="9026"/>
      </w:tabs>
    </w:pPr>
  </w:style>
  <w:style w:type="character" w:customStyle="1" w:styleId="HeaderChar">
    <w:name w:val="Header Char"/>
    <w:basedOn w:val="DefaultParagraphFont"/>
    <w:link w:val="Header"/>
    <w:rsid w:val="00BF515A"/>
    <w:rPr>
      <w:rFonts w:ascii="Calibri" w:eastAsia="Times New Roman" w:hAnsi="Calibri" w:cs="Arial"/>
      <w:sz w:val="24"/>
      <w:lang w:eastAsia="en-GB"/>
    </w:rPr>
  </w:style>
  <w:style w:type="character" w:styleId="Hyperlink">
    <w:name w:val="Hyperlink"/>
    <w:rsid w:val="00BF515A"/>
    <w:rPr>
      <w:color w:val="0000FF"/>
      <w:u w:val="single"/>
    </w:rPr>
  </w:style>
  <w:style w:type="paragraph" w:styleId="BalloonText">
    <w:name w:val="Balloon Text"/>
    <w:basedOn w:val="Normal"/>
    <w:link w:val="BalloonTextChar"/>
    <w:uiPriority w:val="99"/>
    <w:semiHidden/>
    <w:unhideWhenUsed/>
    <w:rsid w:val="00BF515A"/>
    <w:rPr>
      <w:rFonts w:ascii="Tahoma" w:hAnsi="Tahoma" w:cs="Tahoma"/>
      <w:sz w:val="16"/>
      <w:szCs w:val="16"/>
    </w:rPr>
  </w:style>
  <w:style w:type="character" w:customStyle="1" w:styleId="BalloonTextChar">
    <w:name w:val="Balloon Text Char"/>
    <w:basedOn w:val="DefaultParagraphFont"/>
    <w:link w:val="BalloonText"/>
    <w:uiPriority w:val="99"/>
    <w:semiHidden/>
    <w:rsid w:val="00BF515A"/>
    <w:rPr>
      <w:rFonts w:ascii="Tahoma" w:eastAsia="Times New Roman" w:hAnsi="Tahoma" w:cs="Tahoma"/>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tes.com/teaching-resource/rucsac-problem-solving-6094771"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498</Words>
  <Characters>2840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3332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localprofile</cp:lastModifiedBy>
  <cp:revision>1</cp:revision>
  <dcterms:created xsi:type="dcterms:W3CDTF">2019-04-02T12:43:00Z</dcterms:created>
  <dcterms:modified xsi:type="dcterms:W3CDTF">2019-04-02T12:50:00Z</dcterms:modified>
</cp:coreProperties>
</file>