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FE06" w14:textId="76E5AE75" w:rsidR="003F26FF" w:rsidRPr="00A33600" w:rsidRDefault="003F26FF" w:rsidP="003F26FF">
      <w:pPr>
        <w:jc w:val="center"/>
        <w:rPr>
          <w:rFonts w:cs="Times New Roman"/>
          <w:b/>
          <w:bCs/>
          <w:szCs w:val="24"/>
        </w:rPr>
      </w:pPr>
      <w:r w:rsidRPr="00A33600">
        <w:rPr>
          <w:rFonts w:cs="Times New Roman"/>
          <w:b/>
          <w:bCs/>
          <w:szCs w:val="24"/>
        </w:rPr>
        <w:t>Explaining BICS and CALP</w:t>
      </w:r>
    </w:p>
    <w:p w14:paraId="10B0DE63" w14:textId="77777777" w:rsidR="003F26FF" w:rsidRPr="00A33600" w:rsidRDefault="003F26FF" w:rsidP="003F26FF">
      <w:pPr>
        <w:rPr>
          <w:rFonts w:cs="Times New Roman"/>
          <w:szCs w:val="24"/>
        </w:rPr>
      </w:pPr>
    </w:p>
    <w:p w14:paraId="6C5023E6" w14:textId="77777777" w:rsidR="003F26FF" w:rsidRPr="00A33600" w:rsidRDefault="003F26FF" w:rsidP="003F26FF">
      <w:pPr>
        <w:rPr>
          <w:b/>
          <w:szCs w:val="24"/>
        </w:rPr>
      </w:pPr>
      <w:r w:rsidRPr="00A33600">
        <w:rPr>
          <w:rFonts w:cs="Times New Roman"/>
          <w:szCs w:val="24"/>
        </w:rPr>
        <w:t>Experts such as Jim Cummins explain that there is a difference between social and academic language acquisition as explained below:</w:t>
      </w:r>
    </w:p>
    <w:p w14:paraId="597E27A3" w14:textId="77777777" w:rsidR="003F26FF" w:rsidRPr="00A33600" w:rsidRDefault="003F26FF" w:rsidP="003F26FF">
      <w:pPr>
        <w:spacing w:before="225" w:after="45"/>
        <w:outlineLvl w:val="3"/>
        <w:rPr>
          <w:rFonts w:cs="Helvetica"/>
          <w:b/>
          <w:bCs/>
          <w:szCs w:val="24"/>
          <w:u w:val="single"/>
        </w:rPr>
      </w:pPr>
      <w:r w:rsidRPr="00A33600">
        <w:rPr>
          <w:rFonts w:cs="Helvetica"/>
          <w:b/>
          <w:bCs/>
          <w:szCs w:val="24"/>
          <w:u w:val="single"/>
        </w:rPr>
        <w:t>Basic Interpersonal Communication Skills</w:t>
      </w:r>
    </w:p>
    <w:p w14:paraId="57C3866F" w14:textId="77777777" w:rsidR="003F26FF" w:rsidRPr="00A33600" w:rsidRDefault="003F26FF" w:rsidP="003F26FF">
      <w:pPr>
        <w:spacing w:after="225" w:line="340" w:lineRule="auto"/>
        <w:rPr>
          <w:rFonts w:cs="Times New Roman"/>
          <w:szCs w:val="24"/>
        </w:rPr>
      </w:pPr>
      <w:r w:rsidRPr="00A33600">
        <w:rPr>
          <w:rFonts w:cs="Times New Roman"/>
          <w:szCs w:val="24"/>
        </w:rPr>
        <w:t xml:space="preserve">Basic Interpersonal Communication Skills (BICS) refers to language skills that we need in social situations. An example is the day-to-day language we need to interact socially with other people. Social interactions </w:t>
      </w:r>
      <w:r w:rsidRPr="00D13AEF">
        <w:rPr>
          <w:rFonts w:cs="Times New Roman"/>
          <w:szCs w:val="24"/>
        </w:rPr>
        <w:t>are usually context embedded</w:t>
      </w:r>
      <w:r>
        <w:rPr>
          <w:rFonts w:cs="Times New Roman"/>
          <w:szCs w:val="24"/>
        </w:rPr>
        <w:t>, in order words, t</w:t>
      </w:r>
      <w:r w:rsidRPr="00783F45">
        <w:rPr>
          <w:rFonts w:cs="Times New Roman"/>
          <w:szCs w:val="24"/>
        </w:rPr>
        <w:t>hey occur in a meaningful social context</w:t>
      </w:r>
      <w:r>
        <w:rPr>
          <w:rFonts w:cs="Times New Roman"/>
          <w:szCs w:val="24"/>
        </w:rPr>
        <w:t xml:space="preserve">. This allows English language learners to communicate easily (employing BIC skills) when </w:t>
      </w:r>
      <w:r w:rsidRPr="00783F45">
        <w:rPr>
          <w:rFonts w:cs="Times New Roman"/>
          <w:szCs w:val="24"/>
        </w:rPr>
        <w:t xml:space="preserve">on the playground, in the </w:t>
      </w:r>
      <w:proofErr w:type="gramStart"/>
      <w:r w:rsidRPr="00783F45">
        <w:rPr>
          <w:rFonts w:cs="Times New Roman"/>
          <w:szCs w:val="24"/>
        </w:rPr>
        <w:t>lunch room</w:t>
      </w:r>
      <w:proofErr w:type="gramEnd"/>
      <w:r w:rsidRPr="00783F45">
        <w:rPr>
          <w:rFonts w:cs="Times New Roman"/>
          <w:szCs w:val="24"/>
        </w:rPr>
        <w:t xml:space="preserve">, playing sports </w:t>
      </w:r>
      <w:r>
        <w:rPr>
          <w:rFonts w:cs="Times New Roman"/>
          <w:szCs w:val="24"/>
        </w:rPr>
        <w:t xml:space="preserve">etc. Because social interactions involve a lot of visual clues to support our understanding of what is being communicated, </w:t>
      </w:r>
      <w:r w:rsidRPr="00A33600">
        <w:rPr>
          <w:rFonts w:cs="Times New Roman"/>
          <w:szCs w:val="24"/>
        </w:rPr>
        <w:t xml:space="preserve">they are not very demanding cognitively. The language required is not specialised. These language skills are usually believed to develop within six months to two years after arrival into a new country where the language of communication differs from a one’s own first language (learning a new language).   </w:t>
      </w:r>
    </w:p>
    <w:p w14:paraId="03093196" w14:textId="77777777" w:rsidR="003F26FF" w:rsidRPr="00A33600" w:rsidRDefault="003F26FF" w:rsidP="003F26FF">
      <w:pPr>
        <w:spacing w:after="225" w:line="340" w:lineRule="auto"/>
        <w:rPr>
          <w:rFonts w:cs="Times New Roman"/>
          <w:szCs w:val="24"/>
        </w:rPr>
      </w:pPr>
      <w:r w:rsidRPr="00A33600">
        <w:rPr>
          <w:rFonts w:cs="Times New Roman"/>
          <w:szCs w:val="24"/>
        </w:rPr>
        <w:t xml:space="preserve">What is important to be aware of is not to assume that a child is proficient in a language when they demonstrate good social English. </w:t>
      </w:r>
    </w:p>
    <w:p w14:paraId="12BFF221" w14:textId="77777777" w:rsidR="003F26FF" w:rsidRPr="00A33600" w:rsidRDefault="003F26FF" w:rsidP="003F26FF">
      <w:pPr>
        <w:spacing w:before="225" w:after="45"/>
        <w:outlineLvl w:val="3"/>
        <w:rPr>
          <w:rFonts w:cs="Helvetica"/>
          <w:b/>
          <w:bCs/>
          <w:szCs w:val="24"/>
          <w:u w:val="single"/>
        </w:rPr>
      </w:pPr>
      <w:r w:rsidRPr="00A33600">
        <w:rPr>
          <w:rFonts w:cs="Helvetica"/>
          <w:b/>
          <w:bCs/>
          <w:szCs w:val="24"/>
          <w:u w:val="single"/>
        </w:rPr>
        <w:t>Cognitive Academic Language Proficiency</w:t>
      </w:r>
    </w:p>
    <w:p w14:paraId="68B89D07" w14:textId="77777777" w:rsidR="003F26FF" w:rsidRPr="00A33600" w:rsidRDefault="003F26FF" w:rsidP="003F26FF">
      <w:pPr>
        <w:spacing w:after="225" w:line="340" w:lineRule="auto"/>
        <w:rPr>
          <w:rFonts w:cs="Times New Roman"/>
          <w:szCs w:val="24"/>
        </w:rPr>
      </w:pPr>
      <w:r w:rsidRPr="00A33600">
        <w:rPr>
          <w:rFonts w:cs="Times New Roman"/>
          <w:szCs w:val="24"/>
        </w:rPr>
        <w:t xml:space="preserve">CALP refers to the type of </w:t>
      </w:r>
      <w:r w:rsidRPr="003F26FF">
        <w:rPr>
          <w:rFonts w:cs="Times New Roman"/>
          <w:b/>
          <w:bCs/>
          <w:szCs w:val="24"/>
        </w:rPr>
        <w:t xml:space="preserve">language skills we require for formal academic learning. This includes listening, speaking, reading, and writing about subject area content material. </w:t>
      </w:r>
      <w:r w:rsidRPr="00A33600">
        <w:rPr>
          <w:rFonts w:cs="Times New Roman"/>
          <w:szCs w:val="24"/>
        </w:rPr>
        <w:t xml:space="preserve">This </w:t>
      </w:r>
      <w:r w:rsidRPr="003F26FF">
        <w:rPr>
          <w:rFonts w:cs="Times New Roman"/>
          <w:b/>
          <w:bCs/>
          <w:szCs w:val="24"/>
        </w:rPr>
        <w:t>level of language learning is essential for students to succeed in school</w:t>
      </w:r>
      <w:r w:rsidRPr="00A33600">
        <w:rPr>
          <w:rFonts w:cs="Times New Roman"/>
          <w:szCs w:val="24"/>
        </w:rPr>
        <w:t xml:space="preserve">. Students need time and support to become proficient in academic areas. </w:t>
      </w:r>
      <w:r w:rsidRPr="003F26FF">
        <w:rPr>
          <w:rFonts w:cs="Times New Roman"/>
          <w:b/>
          <w:bCs/>
          <w:szCs w:val="24"/>
          <w:u w:val="single"/>
        </w:rPr>
        <w:t>This is usually believed to take from five to seven years to develop.</w:t>
      </w:r>
      <w:r w:rsidRPr="00A33600">
        <w:rPr>
          <w:rFonts w:cs="Times New Roman"/>
          <w:szCs w:val="24"/>
        </w:rPr>
        <w:t xml:space="preserve"> Research evidence(Thomas &amp; Collier, 1995) has shown that if a child has no prior schooling or has no support in native language development, it may take seven to ten years to catch up to their peers. </w:t>
      </w:r>
    </w:p>
    <w:p w14:paraId="0D6CF980" w14:textId="77777777" w:rsidR="003F26FF" w:rsidRPr="00A33600" w:rsidRDefault="003F26FF" w:rsidP="003F26FF">
      <w:pPr>
        <w:spacing w:after="225" w:line="340" w:lineRule="auto"/>
        <w:rPr>
          <w:rFonts w:cs="Times New Roman"/>
          <w:szCs w:val="24"/>
        </w:rPr>
      </w:pPr>
      <w:r w:rsidRPr="00A33600">
        <w:rPr>
          <w:rFonts w:cs="Times New Roman"/>
          <w:szCs w:val="24"/>
        </w:rPr>
        <w:t xml:space="preserve">Academic language acquisition </w:t>
      </w:r>
      <w:r w:rsidRPr="003F26FF">
        <w:rPr>
          <w:rFonts w:cs="Times New Roman"/>
          <w:b/>
          <w:bCs/>
          <w:szCs w:val="24"/>
        </w:rPr>
        <w:t xml:space="preserve">isn't just the understanding of content area vocabulary. It includes skills such as comparing, classifying, synthesising, evaluating, and inferring. </w:t>
      </w:r>
      <w:r w:rsidRPr="003F26FF">
        <w:rPr>
          <w:rFonts w:cs="Times New Roman"/>
          <w:b/>
          <w:bCs/>
          <w:i/>
          <w:iCs/>
          <w:szCs w:val="24"/>
        </w:rPr>
        <w:t>Academic language tasks are context reduced</w:t>
      </w:r>
      <w:r w:rsidRPr="00A33600">
        <w:rPr>
          <w:rFonts w:cs="Times New Roman"/>
          <w:szCs w:val="24"/>
        </w:rPr>
        <w:t xml:space="preserve">. </w:t>
      </w:r>
      <w:r w:rsidRPr="003F26FF">
        <w:rPr>
          <w:rFonts w:cs="Times New Roman"/>
          <w:b/>
          <w:bCs/>
          <w:szCs w:val="24"/>
          <w:u w:val="single"/>
        </w:rPr>
        <w:t>Information is read from a textbook or presented by the teacher.</w:t>
      </w:r>
      <w:r w:rsidRPr="00A33600">
        <w:rPr>
          <w:rFonts w:cs="Times New Roman"/>
          <w:szCs w:val="24"/>
        </w:rPr>
        <w:t xml:space="preserve"> As a student gets older the </w:t>
      </w:r>
      <w:r w:rsidRPr="003F26FF">
        <w:rPr>
          <w:rFonts w:cs="Times New Roman"/>
          <w:szCs w:val="24"/>
          <w:u w:val="single"/>
        </w:rPr>
        <w:t>context of academic tasks becomes more and more reduced and increasingly challenging</w:t>
      </w:r>
      <w:r w:rsidRPr="00A33600">
        <w:rPr>
          <w:rFonts w:cs="Times New Roman"/>
          <w:szCs w:val="24"/>
        </w:rPr>
        <w:t xml:space="preserve"> for English language learners.</w:t>
      </w:r>
    </w:p>
    <w:p w14:paraId="28AC62D1" w14:textId="77777777" w:rsidR="003F26FF" w:rsidRPr="00A33600" w:rsidRDefault="003F26FF" w:rsidP="003F26FF">
      <w:pPr>
        <w:spacing w:after="225" w:line="340" w:lineRule="auto"/>
        <w:rPr>
          <w:rFonts w:cs="Times New Roman"/>
          <w:szCs w:val="24"/>
        </w:rPr>
      </w:pPr>
      <w:r w:rsidRPr="00A33600">
        <w:rPr>
          <w:rFonts w:cs="Times New Roman"/>
          <w:szCs w:val="24"/>
        </w:rPr>
        <w:t xml:space="preserve">The </w:t>
      </w:r>
      <w:r w:rsidRPr="003F26FF">
        <w:rPr>
          <w:rFonts w:cs="Times New Roman"/>
          <w:b/>
          <w:bCs/>
          <w:szCs w:val="24"/>
        </w:rPr>
        <w:t>language also becomes more cognitively demanding. New ideas, concepts and language are presented to the students at the same time</w:t>
      </w:r>
      <w:r w:rsidRPr="00A33600">
        <w:rPr>
          <w:rFonts w:cs="Times New Roman"/>
          <w:szCs w:val="24"/>
        </w:rPr>
        <w:t>.</w:t>
      </w:r>
    </w:p>
    <w:sectPr w:rsidR="003F26FF" w:rsidRPr="00A33600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506B7"/>
    <w:multiLevelType w:val="hybridMultilevel"/>
    <w:tmpl w:val="DCF6447A"/>
    <w:lvl w:ilvl="0" w:tplc="49D27362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635081"/>
    <w:multiLevelType w:val="hybridMultilevel"/>
    <w:tmpl w:val="7542D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557A55"/>
    <w:multiLevelType w:val="hybridMultilevel"/>
    <w:tmpl w:val="343C57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7AF265E0"/>
    <w:multiLevelType w:val="hybridMultilevel"/>
    <w:tmpl w:val="158C1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664523">
    <w:abstractNumId w:val="3"/>
  </w:num>
  <w:num w:numId="2" w16cid:durableId="893006000">
    <w:abstractNumId w:val="2"/>
  </w:num>
  <w:num w:numId="3" w16cid:durableId="1500340884">
    <w:abstractNumId w:val="0"/>
  </w:num>
  <w:num w:numId="4" w16cid:durableId="1634167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F26FF"/>
    <w:rsid w:val="0000191B"/>
    <w:rsid w:val="001B4A1F"/>
    <w:rsid w:val="002F0228"/>
    <w:rsid w:val="0030250A"/>
    <w:rsid w:val="003120AD"/>
    <w:rsid w:val="003F26FF"/>
    <w:rsid w:val="00484047"/>
    <w:rsid w:val="00597F74"/>
    <w:rsid w:val="006A3011"/>
    <w:rsid w:val="007A24D7"/>
    <w:rsid w:val="007E3EF4"/>
    <w:rsid w:val="008071B2"/>
    <w:rsid w:val="008155E4"/>
    <w:rsid w:val="00BD384E"/>
    <w:rsid w:val="00CB4E25"/>
    <w:rsid w:val="00CF248B"/>
    <w:rsid w:val="00D26C7F"/>
    <w:rsid w:val="00E32BE6"/>
    <w:rsid w:val="00EA6435"/>
    <w:rsid w:val="00EB3E93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74DB"/>
  <w15:chartTrackingRefBased/>
  <w15:docId w15:val="{B7017A0B-922B-4552-A767-A5A60729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6FF"/>
    <w:rPr>
      <w:rFonts w:ascii="Calibri" w:eastAsia="Times New Roman" w:hAnsi="Calibri" w:cs="Arial"/>
      <w:sz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3F2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4</cp:revision>
  <dcterms:created xsi:type="dcterms:W3CDTF">2022-11-18T13:42:00Z</dcterms:created>
  <dcterms:modified xsi:type="dcterms:W3CDTF">2023-03-29T09:10:00Z</dcterms:modified>
</cp:coreProperties>
</file>