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4590E" w14:textId="77777777" w:rsidR="00341970" w:rsidRDefault="00341970" w:rsidP="00662FFE">
      <w:hyperlink r:id="rId5" w:history="1">
        <w:r>
          <w:rPr>
            <w:rStyle w:val="Hyperlink"/>
          </w:rPr>
          <w:t>Download and get started with the Stories Online For Autism (SOFA) app (bath.ac.uk)</w:t>
        </w:r>
      </w:hyperlink>
    </w:p>
    <w:p w14:paraId="7B43A33D" w14:textId="77777777" w:rsidR="00341970" w:rsidRDefault="00341970" w:rsidP="00662FFE"/>
    <w:p w14:paraId="5612340E" w14:textId="0AB9216A" w:rsidR="00662FFE" w:rsidRPr="00662FFE" w:rsidRDefault="00662FFE" w:rsidP="00662FFE">
      <w:pPr>
        <w:rPr>
          <w:rFonts w:cs="Arial"/>
          <w:b/>
          <w:bCs/>
          <w:szCs w:val="24"/>
        </w:rPr>
      </w:pPr>
      <w:r w:rsidRPr="00662FFE">
        <w:rPr>
          <w:rFonts w:cs="Arial"/>
          <w:b/>
          <w:bCs/>
          <w:szCs w:val="24"/>
        </w:rPr>
        <w:t>Potential Challenges</w:t>
      </w:r>
    </w:p>
    <w:p w14:paraId="726A2866" w14:textId="69E37526" w:rsidR="007E3EF4" w:rsidRDefault="00A14DE8" w:rsidP="00A14DE8">
      <w:pPr>
        <w:pStyle w:val="ListParagraph"/>
        <w:numPr>
          <w:ilvl w:val="0"/>
          <w:numId w:val="1"/>
        </w:numPr>
        <w:rPr>
          <w:rFonts w:cs="Arial"/>
          <w:szCs w:val="24"/>
        </w:rPr>
      </w:pPr>
      <w:r>
        <w:rPr>
          <w:rFonts w:cs="Arial"/>
          <w:szCs w:val="24"/>
        </w:rPr>
        <w:t>Sense of belonging</w:t>
      </w:r>
    </w:p>
    <w:p w14:paraId="3DAC65AA" w14:textId="77777777" w:rsidR="00A14DE8" w:rsidRPr="00A14DE8" w:rsidRDefault="00A14DE8" w:rsidP="00A14DE8">
      <w:pPr>
        <w:pStyle w:val="ListParagraph"/>
        <w:numPr>
          <w:ilvl w:val="0"/>
          <w:numId w:val="1"/>
        </w:numPr>
        <w:rPr>
          <w:rFonts w:cs="Arial"/>
          <w:szCs w:val="24"/>
        </w:rPr>
      </w:pPr>
      <w:r>
        <w:rPr>
          <w:szCs w:val="24"/>
        </w:rPr>
        <w:t xml:space="preserve">Struggles with literacy (reading, writing, spelling). </w:t>
      </w:r>
    </w:p>
    <w:p w14:paraId="017C94DD" w14:textId="631DA74D" w:rsidR="00A14DE8" w:rsidRPr="00A14DE8" w:rsidRDefault="00A14DE8" w:rsidP="00A14DE8">
      <w:pPr>
        <w:pStyle w:val="ListParagraph"/>
        <w:numPr>
          <w:ilvl w:val="0"/>
          <w:numId w:val="1"/>
        </w:numPr>
        <w:rPr>
          <w:rFonts w:cs="Arial"/>
          <w:szCs w:val="24"/>
        </w:rPr>
      </w:pPr>
      <w:r>
        <w:rPr>
          <w:szCs w:val="24"/>
        </w:rPr>
        <w:t xml:space="preserve">Difficulties with reading and listening comprehension. </w:t>
      </w:r>
    </w:p>
    <w:p w14:paraId="03A82A64" w14:textId="7329B365" w:rsidR="00A14DE8" w:rsidRDefault="00A14DE8" w:rsidP="00A14DE8">
      <w:pPr>
        <w:rPr>
          <w:rFonts w:cs="Arial"/>
          <w:szCs w:val="24"/>
        </w:rPr>
      </w:pPr>
    </w:p>
    <w:p w14:paraId="21D4282C" w14:textId="3D7FFBF5" w:rsidR="00A14DE8" w:rsidRPr="00A14DE8" w:rsidRDefault="00A14DE8" w:rsidP="00A14DE8">
      <w:pPr>
        <w:rPr>
          <w:rFonts w:cs="Arial"/>
          <w:b/>
          <w:bCs/>
          <w:szCs w:val="24"/>
        </w:rPr>
      </w:pPr>
      <w:r w:rsidRPr="00A14DE8">
        <w:rPr>
          <w:rFonts w:cs="Arial"/>
          <w:b/>
          <w:bCs/>
          <w:szCs w:val="24"/>
        </w:rPr>
        <w:t>Views</w:t>
      </w:r>
    </w:p>
    <w:p w14:paraId="7D598FCF" w14:textId="71F1B0DB" w:rsidR="00A14DE8" w:rsidRDefault="00A14DE8" w:rsidP="00A14DE8">
      <w:pPr>
        <w:rPr>
          <w:rFonts w:cs="Arial"/>
          <w:szCs w:val="24"/>
        </w:rPr>
      </w:pPr>
    </w:p>
    <w:p w14:paraId="0F37DA3E" w14:textId="77777777" w:rsidR="00A14DE8" w:rsidRDefault="00A14DE8" w:rsidP="00A14DE8">
      <w:pPr>
        <w:pStyle w:val="ListParagraph"/>
        <w:numPr>
          <w:ilvl w:val="0"/>
          <w:numId w:val="2"/>
        </w:numPr>
        <w:rPr>
          <w:szCs w:val="24"/>
        </w:rPr>
      </w:pPr>
      <w:r w:rsidRPr="00A14DE8">
        <w:rPr>
          <w:szCs w:val="24"/>
        </w:rPr>
        <w:t>While</w:t>
      </w:r>
      <w:r>
        <w:rPr>
          <w:szCs w:val="24"/>
        </w:rPr>
        <w:t xml:space="preserve"> </w:t>
      </w:r>
      <w:r w:rsidRPr="00A14DE8">
        <w:rPr>
          <w:szCs w:val="24"/>
        </w:rPr>
        <w:t xml:space="preserve">social use of the English language might appear okay on a surface level, </w:t>
      </w:r>
      <w:r>
        <w:rPr>
          <w:szCs w:val="24"/>
        </w:rPr>
        <w:t>they are</w:t>
      </w:r>
      <w:r w:rsidRPr="00A14DE8">
        <w:rPr>
          <w:szCs w:val="24"/>
        </w:rPr>
        <w:t xml:space="preserve"> likely to struggle with the more academic language used in class. </w:t>
      </w:r>
    </w:p>
    <w:p w14:paraId="65AC6E6E" w14:textId="11CF78C1" w:rsidR="00A14DE8" w:rsidRPr="008421C4" w:rsidRDefault="00A14DE8" w:rsidP="00A14DE8">
      <w:pPr>
        <w:pStyle w:val="ListParagraph"/>
        <w:numPr>
          <w:ilvl w:val="0"/>
          <w:numId w:val="2"/>
        </w:numPr>
        <w:rPr>
          <w:szCs w:val="24"/>
        </w:rPr>
      </w:pPr>
      <w:r w:rsidRPr="00A14DE8">
        <w:rPr>
          <w:szCs w:val="24"/>
        </w:rPr>
        <w:t xml:space="preserve">Adults working with </w:t>
      </w:r>
      <w:r>
        <w:rPr>
          <w:szCs w:val="24"/>
        </w:rPr>
        <w:t>them</w:t>
      </w:r>
      <w:r w:rsidRPr="00A14DE8">
        <w:rPr>
          <w:szCs w:val="24"/>
        </w:rPr>
        <w:t xml:space="preserve"> </w:t>
      </w:r>
      <w:r w:rsidRPr="00A14DE8">
        <w:rPr>
          <w:bCs/>
          <w:szCs w:val="24"/>
        </w:rPr>
        <w:t xml:space="preserve">need to understand the difference between social language and academic language acquisition. A simple description of the basic interpersonal communication skills (BICS) required for social communication and the cognitive academic language proficiency (CALP) required for learning has been provided in the appendix section. </w:t>
      </w:r>
    </w:p>
    <w:p w14:paraId="5F583B8F" w14:textId="77777777" w:rsidR="008421C4" w:rsidRPr="00107980" w:rsidRDefault="008421C4" w:rsidP="008421C4">
      <w:pPr>
        <w:pStyle w:val="ListParagraph"/>
        <w:rPr>
          <w:szCs w:val="24"/>
        </w:rPr>
      </w:pPr>
    </w:p>
    <w:p w14:paraId="4EEC9743" w14:textId="77777777" w:rsidR="00107980" w:rsidRPr="00107980" w:rsidRDefault="00107980" w:rsidP="00A14DE8">
      <w:pPr>
        <w:pStyle w:val="ListParagraph"/>
        <w:numPr>
          <w:ilvl w:val="0"/>
          <w:numId w:val="2"/>
        </w:numPr>
        <w:rPr>
          <w:szCs w:val="24"/>
        </w:rPr>
      </w:pPr>
      <w:r w:rsidRPr="00107980">
        <w:rPr>
          <w:szCs w:val="24"/>
        </w:rPr>
        <w:t>Difficulty following conversations or instructions</w:t>
      </w:r>
    </w:p>
    <w:p w14:paraId="5266FF00" w14:textId="4563D84F" w:rsidR="00107980" w:rsidRPr="00107980" w:rsidRDefault="00107980" w:rsidP="00A14DE8">
      <w:pPr>
        <w:pStyle w:val="ListParagraph"/>
        <w:numPr>
          <w:ilvl w:val="0"/>
          <w:numId w:val="2"/>
        </w:numPr>
        <w:rPr>
          <w:szCs w:val="24"/>
        </w:rPr>
      </w:pPr>
      <w:r w:rsidRPr="00107980">
        <w:rPr>
          <w:szCs w:val="24"/>
        </w:rPr>
        <w:t>Find reading and other schoolwork difficult</w:t>
      </w:r>
    </w:p>
    <w:p w14:paraId="3710EE4D" w14:textId="77777777" w:rsidR="00107980" w:rsidRPr="00107980" w:rsidRDefault="00107980" w:rsidP="00A14DE8">
      <w:pPr>
        <w:pStyle w:val="ListParagraph"/>
        <w:numPr>
          <w:ilvl w:val="0"/>
          <w:numId w:val="2"/>
        </w:numPr>
        <w:rPr>
          <w:szCs w:val="24"/>
        </w:rPr>
      </w:pPr>
      <w:r w:rsidRPr="00107980">
        <w:rPr>
          <w:szCs w:val="24"/>
        </w:rPr>
        <w:t>Exhibit behavioural problems</w:t>
      </w:r>
    </w:p>
    <w:p w14:paraId="473C8DA6" w14:textId="1F92E2F5" w:rsidR="00107980" w:rsidRPr="00107980" w:rsidRDefault="00107980" w:rsidP="00A14DE8">
      <w:pPr>
        <w:pStyle w:val="ListParagraph"/>
        <w:numPr>
          <w:ilvl w:val="0"/>
          <w:numId w:val="2"/>
        </w:numPr>
        <w:rPr>
          <w:szCs w:val="24"/>
        </w:rPr>
      </w:pPr>
      <w:r w:rsidRPr="00107980">
        <w:rPr>
          <w:szCs w:val="24"/>
        </w:rPr>
        <w:t>Difficulties making friends.</w:t>
      </w:r>
    </w:p>
    <w:p w14:paraId="0D718C58" w14:textId="77777777" w:rsidR="00A14DE8" w:rsidRDefault="00A14DE8" w:rsidP="00A14DE8">
      <w:pPr>
        <w:ind w:left="360"/>
        <w:rPr>
          <w:bCs/>
          <w:szCs w:val="24"/>
        </w:rPr>
      </w:pPr>
    </w:p>
    <w:p w14:paraId="65E252BF" w14:textId="19F09845" w:rsidR="00A14DE8" w:rsidRPr="00A14DE8" w:rsidRDefault="00E35C62" w:rsidP="00A14DE8">
      <w:pPr>
        <w:ind w:left="360"/>
        <w:rPr>
          <w:szCs w:val="24"/>
        </w:rPr>
      </w:pPr>
      <w:r>
        <w:rPr>
          <w:bCs/>
          <w:szCs w:val="24"/>
        </w:rPr>
        <w:t>E</w:t>
      </w:r>
      <w:r w:rsidR="00A14DE8" w:rsidRPr="00A14DE8">
        <w:rPr>
          <w:bCs/>
          <w:szCs w:val="24"/>
        </w:rPr>
        <w:t xml:space="preserve">ffective support should focus on understanding the impact of language on </w:t>
      </w:r>
      <w:r w:rsidR="00107980">
        <w:rPr>
          <w:bCs/>
          <w:szCs w:val="24"/>
        </w:rPr>
        <w:t>pupil’s</w:t>
      </w:r>
      <w:r w:rsidR="00A14DE8" w:rsidRPr="00A14DE8">
        <w:rPr>
          <w:bCs/>
          <w:szCs w:val="24"/>
        </w:rPr>
        <w:t xml:space="preserve"> ability to access the curriculum, as well as supporting </w:t>
      </w:r>
      <w:r>
        <w:rPr>
          <w:bCs/>
          <w:szCs w:val="24"/>
        </w:rPr>
        <w:t>pupil</w:t>
      </w:r>
      <w:r w:rsidR="00A14DE8" w:rsidRPr="00A14DE8">
        <w:rPr>
          <w:bCs/>
          <w:szCs w:val="24"/>
        </w:rPr>
        <w:t xml:space="preserve"> to develop </w:t>
      </w:r>
      <w:r>
        <w:rPr>
          <w:bCs/>
          <w:szCs w:val="24"/>
        </w:rPr>
        <w:t>their</w:t>
      </w:r>
      <w:r w:rsidR="00A14DE8" w:rsidRPr="00A14DE8">
        <w:rPr>
          <w:bCs/>
          <w:szCs w:val="24"/>
        </w:rPr>
        <w:t xml:space="preserve"> social skills, </w:t>
      </w:r>
      <w:r w:rsidR="00AA0BEC">
        <w:rPr>
          <w:bCs/>
          <w:szCs w:val="24"/>
        </w:rPr>
        <w:t>so they</w:t>
      </w:r>
      <w:r w:rsidR="00A14DE8" w:rsidRPr="00A14DE8">
        <w:rPr>
          <w:bCs/>
          <w:szCs w:val="24"/>
        </w:rPr>
        <w:t xml:space="preserve"> </w:t>
      </w:r>
      <w:r w:rsidR="00AA0BEC">
        <w:rPr>
          <w:bCs/>
          <w:szCs w:val="24"/>
        </w:rPr>
        <w:t>can</w:t>
      </w:r>
      <w:r w:rsidR="00A14DE8" w:rsidRPr="00A14DE8">
        <w:rPr>
          <w:bCs/>
          <w:szCs w:val="24"/>
        </w:rPr>
        <w:t xml:space="preserve"> feel an improved sense of belonging with </w:t>
      </w:r>
      <w:r w:rsidR="00AA0BEC">
        <w:rPr>
          <w:bCs/>
          <w:szCs w:val="24"/>
        </w:rPr>
        <w:t>their</w:t>
      </w:r>
      <w:r w:rsidR="00A14DE8" w:rsidRPr="00A14DE8">
        <w:rPr>
          <w:bCs/>
          <w:szCs w:val="24"/>
        </w:rPr>
        <w:t xml:space="preserve"> peers. </w:t>
      </w:r>
    </w:p>
    <w:p w14:paraId="601AAD01" w14:textId="71A449D8" w:rsidR="00A14DE8" w:rsidRDefault="00A14DE8" w:rsidP="00A14DE8">
      <w:pPr>
        <w:rPr>
          <w:rFonts w:cs="Arial"/>
          <w:szCs w:val="24"/>
        </w:rPr>
      </w:pPr>
    </w:p>
    <w:p w14:paraId="46B1C7DF" w14:textId="67507E64" w:rsidR="00A14DE8" w:rsidRPr="00A14DE8" w:rsidRDefault="00A14DE8" w:rsidP="00A14DE8">
      <w:pPr>
        <w:rPr>
          <w:rFonts w:cs="Arial"/>
          <w:b/>
          <w:bCs/>
          <w:szCs w:val="24"/>
        </w:rPr>
      </w:pPr>
      <w:r w:rsidRPr="00A14DE8">
        <w:rPr>
          <w:rFonts w:cs="Arial"/>
          <w:b/>
          <w:bCs/>
          <w:szCs w:val="24"/>
        </w:rPr>
        <w:t>Suggestions</w:t>
      </w:r>
    </w:p>
    <w:p w14:paraId="1D186532" w14:textId="30D9A8E9" w:rsidR="00A14DE8" w:rsidRDefault="00A14DE8" w:rsidP="00A14DE8">
      <w:pPr>
        <w:numPr>
          <w:ilvl w:val="0"/>
          <w:numId w:val="3"/>
        </w:numPr>
      </w:pPr>
      <w:r>
        <w:t>Topics should be broken down into smaller units and information presented in simple language and in small manageable chunks.</w:t>
      </w:r>
    </w:p>
    <w:p w14:paraId="4BEEFA9E" w14:textId="500B4384" w:rsidR="00A14DE8" w:rsidRDefault="00A14DE8" w:rsidP="00A14DE8">
      <w:pPr>
        <w:numPr>
          <w:ilvl w:val="0"/>
          <w:numId w:val="3"/>
        </w:numPr>
        <w:rPr>
          <w:color w:val="333333"/>
          <w:szCs w:val="24"/>
        </w:rPr>
      </w:pPr>
      <w:r>
        <w:rPr>
          <w:color w:val="333333"/>
          <w:szCs w:val="24"/>
        </w:rPr>
        <w:t xml:space="preserve">A classroom environment that provides lots of contextual cues to aid understanding.  </w:t>
      </w:r>
    </w:p>
    <w:p w14:paraId="2A116CDF" w14:textId="1854D602" w:rsidR="00A14DE8" w:rsidRDefault="00A14DE8" w:rsidP="00A14DE8">
      <w:pPr>
        <w:numPr>
          <w:ilvl w:val="0"/>
          <w:numId w:val="3"/>
        </w:numPr>
        <w:rPr>
          <w:color w:val="333333"/>
          <w:szCs w:val="24"/>
        </w:rPr>
      </w:pPr>
      <w:r>
        <w:t>To understand the meaning of key subject vocabulary, teachers should consider the pre-teaching of key words prior to lessons.</w:t>
      </w:r>
    </w:p>
    <w:p w14:paraId="798A68F2" w14:textId="75B11602" w:rsidR="00A14DE8" w:rsidRDefault="00A14DE8" w:rsidP="00A14DE8">
      <w:pPr>
        <w:numPr>
          <w:ilvl w:val="0"/>
          <w:numId w:val="3"/>
        </w:numPr>
        <w:rPr>
          <w:color w:val="333333"/>
          <w:szCs w:val="24"/>
        </w:rPr>
      </w:pPr>
      <w:r>
        <w:t>Allowed additional time to think and respond.</w:t>
      </w:r>
    </w:p>
    <w:p w14:paraId="248F79D0" w14:textId="77777777" w:rsidR="00A14DE8" w:rsidRPr="00A14DE8" w:rsidRDefault="00A14DE8" w:rsidP="00A14DE8">
      <w:pPr>
        <w:numPr>
          <w:ilvl w:val="0"/>
          <w:numId w:val="3"/>
        </w:numPr>
        <w:rPr>
          <w:color w:val="333333"/>
          <w:szCs w:val="24"/>
        </w:rPr>
      </w:pPr>
      <w:r>
        <w:t xml:space="preserve">Adults spending time with pupil at the beginning of tasks to </w:t>
      </w:r>
    </w:p>
    <w:p w14:paraId="42B5518E" w14:textId="77777777" w:rsidR="00A14DE8" w:rsidRPr="00A14DE8" w:rsidRDefault="00A14DE8" w:rsidP="00A14DE8">
      <w:pPr>
        <w:pStyle w:val="ListParagraph"/>
        <w:numPr>
          <w:ilvl w:val="0"/>
          <w:numId w:val="5"/>
        </w:numPr>
        <w:rPr>
          <w:color w:val="333333"/>
          <w:szCs w:val="24"/>
        </w:rPr>
      </w:pPr>
      <w:r>
        <w:t xml:space="preserve">a) make sure that he understands what to do and, </w:t>
      </w:r>
    </w:p>
    <w:p w14:paraId="4DE9061F" w14:textId="585EAA3A" w:rsidR="00A14DE8" w:rsidRPr="00A14DE8" w:rsidRDefault="00A14DE8" w:rsidP="00A14DE8">
      <w:pPr>
        <w:pStyle w:val="ListParagraph"/>
        <w:numPr>
          <w:ilvl w:val="0"/>
          <w:numId w:val="5"/>
        </w:numPr>
        <w:rPr>
          <w:color w:val="333333"/>
          <w:szCs w:val="24"/>
        </w:rPr>
      </w:pPr>
      <w:r>
        <w:t xml:space="preserve">b) help him to get started on tasks as necessary.  </w:t>
      </w:r>
    </w:p>
    <w:p w14:paraId="7F9CB6FD" w14:textId="6E186493" w:rsidR="00A14DE8" w:rsidRDefault="00A14DE8" w:rsidP="00A14DE8">
      <w:pPr>
        <w:numPr>
          <w:ilvl w:val="0"/>
          <w:numId w:val="3"/>
        </w:numPr>
        <w:rPr>
          <w:color w:val="333333"/>
          <w:szCs w:val="24"/>
        </w:rPr>
      </w:pPr>
      <w:r>
        <w:rPr>
          <w:color w:val="333333"/>
          <w:szCs w:val="24"/>
        </w:rPr>
        <w:t xml:space="preserve">Teach the first 100 high frequency words using the precision monitoring approach. </w:t>
      </w:r>
    </w:p>
    <w:p w14:paraId="1D7D0059" w14:textId="77777777" w:rsidR="00A14DE8" w:rsidRPr="00A14DE8" w:rsidRDefault="00A14DE8" w:rsidP="00A14DE8">
      <w:pPr>
        <w:numPr>
          <w:ilvl w:val="0"/>
          <w:numId w:val="3"/>
        </w:numPr>
        <w:rPr>
          <w:color w:val="333333"/>
          <w:szCs w:val="24"/>
        </w:rPr>
      </w:pPr>
      <w:r>
        <w:t xml:space="preserve">Sessions on building social skills. </w:t>
      </w:r>
      <w:r>
        <w:rPr>
          <w:bCs/>
        </w:rPr>
        <w:t>Consider the possibility of initiating a ‘circle of friends’ intervention pupil.</w:t>
      </w:r>
    </w:p>
    <w:p w14:paraId="193BD2EA" w14:textId="61A86575" w:rsidR="00A14DE8" w:rsidRPr="00953B63" w:rsidRDefault="00A14DE8" w:rsidP="00A14DE8">
      <w:pPr>
        <w:numPr>
          <w:ilvl w:val="0"/>
          <w:numId w:val="3"/>
        </w:numPr>
        <w:rPr>
          <w:color w:val="333333"/>
          <w:szCs w:val="24"/>
        </w:rPr>
      </w:pPr>
      <w:r>
        <w:rPr>
          <w:bCs/>
        </w:rPr>
        <w:t>R</w:t>
      </w:r>
      <w:r w:rsidRPr="00A14DE8">
        <w:rPr>
          <w:bCs/>
        </w:rPr>
        <w:t>eading and writing exercises to be appropriately differentiated both in class and for homework.</w:t>
      </w:r>
    </w:p>
    <w:p w14:paraId="144913A5" w14:textId="5DC247DD" w:rsidR="00953B63" w:rsidRPr="00A14DE8" w:rsidRDefault="006F0848" w:rsidP="00A14DE8">
      <w:pPr>
        <w:numPr>
          <w:ilvl w:val="0"/>
          <w:numId w:val="3"/>
        </w:numPr>
        <w:rPr>
          <w:color w:val="333333"/>
          <w:szCs w:val="24"/>
        </w:rPr>
      </w:pPr>
      <w:r>
        <w:rPr>
          <w:bCs/>
        </w:rPr>
        <w:t xml:space="preserve">Social stories. </w:t>
      </w:r>
    </w:p>
    <w:p w14:paraId="160DBE7D" w14:textId="2F76F9B7" w:rsidR="00A14DE8" w:rsidRDefault="00A14DE8" w:rsidP="00A14DE8">
      <w:pPr>
        <w:rPr>
          <w:rFonts w:cs="Arial"/>
          <w:szCs w:val="24"/>
        </w:rPr>
      </w:pPr>
    </w:p>
    <w:p w14:paraId="0256A1EC" w14:textId="508E964D" w:rsidR="00A14DE8" w:rsidRDefault="00A14DE8" w:rsidP="00A14DE8">
      <w:pPr>
        <w:rPr>
          <w:rFonts w:cs="Arial"/>
          <w:szCs w:val="24"/>
        </w:rPr>
      </w:pPr>
    </w:p>
    <w:p w14:paraId="58F03DDF" w14:textId="138280F6" w:rsidR="00A14DE8" w:rsidRDefault="00A14DE8" w:rsidP="00A14DE8">
      <w:pPr>
        <w:rPr>
          <w:rFonts w:cs="Arial"/>
          <w:szCs w:val="24"/>
        </w:rPr>
      </w:pPr>
    </w:p>
    <w:p w14:paraId="109A14E4" w14:textId="02203929" w:rsidR="00A14DE8" w:rsidRDefault="00A14DE8" w:rsidP="00A14DE8">
      <w:pPr>
        <w:rPr>
          <w:rFonts w:cs="Arial"/>
          <w:szCs w:val="24"/>
        </w:rPr>
      </w:pPr>
    </w:p>
    <w:p w14:paraId="2FD1D41B" w14:textId="33A4A906" w:rsidR="00A14DE8" w:rsidRDefault="00A14DE8" w:rsidP="00A14DE8">
      <w:pPr>
        <w:jc w:val="center"/>
        <w:rPr>
          <w:rFonts w:cs="Times New Roman"/>
          <w:b/>
          <w:bCs/>
          <w:szCs w:val="24"/>
        </w:rPr>
      </w:pPr>
      <w:r>
        <w:rPr>
          <w:rFonts w:cs="Times New Roman"/>
          <w:b/>
          <w:bCs/>
          <w:szCs w:val="24"/>
        </w:rPr>
        <w:lastRenderedPageBreak/>
        <w:t>Explaining BICS and CALP</w:t>
      </w:r>
    </w:p>
    <w:p w14:paraId="1FC2DF76" w14:textId="77777777" w:rsidR="00A14DE8" w:rsidRDefault="00A14DE8" w:rsidP="00A14DE8">
      <w:pPr>
        <w:rPr>
          <w:rFonts w:cs="Times New Roman"/>
          <w:szCs w:val="24"/>
        </w:rPr>
      </w:pPr>
    </w:p>
    <w:p w14:paraId="12036891" w14:textId="77777777" w:rsidR="00A14DE8" w:rsidRDefault="00A14DE8" w:rsidP="00A14DE8">
      <w:pPr>
        <w:rPr>
          <w:rFonts w:cs="Arial"/>
          <w:b/>
          <w:szCs w:val="24"/>
        </w:rPr>
      </w:pPr>
      <w:r>
        <w:rPr>
          <w:rFonts w:cs="Times New Roman"/>
          <w:szCs w:val="24"/>
        </w:rPr>
        <w:t>Experts such as Jim Cummins explain that there is a difference between social and academic language acquisition as explained below:</w:t>
      </w:r>
    </w:p>
    <w:p w14:paraId="27CF4D15" w14:textId="77777777" w:rsidR="00A14DE8" w:rsidRDefault="00A14DE8" w:rsidP="00A14DE8">
      <w:pPr>
        <w:spacing w:before="225" w:after="45"/>
        <w:outlineLvl w:val="3"/>
        <w:rPr>
          <w:rFonts w:cs="Helvetica"/>
          <w:b/>
          <w:bCs/>
          <w:szCs w:val="24"/>
          <w:u w:val="single"/>
        </w:rPr>
      </w:pPr>
      <w:r>
        <w:rPr>
          <w:rFonts w:cs="Helvetica"/>
          <w:b/>
          <w:bCs/>
          <w:szCs w:val="24"/>
          <w:u w:val="single"/>
        </w:rPr>
        <w:t>Basic Interpersonal Communication Skills</w:t>
      </w:r>
    </w:p>
    <w:p w14:paraId="56CCE044" w14:textId="10AAE478" w:rsidR="00A14DE8" w:rsidRDefault="00A14DE8" w:rsidP="00A14DE8">
      <w:pPr>
        <w:spacing w:after="225" w:line="338" w:lineRule="auto"/>
        <w:rPr>
          <w:rFonts w:cs="Times New Roman"/>
          <w:szCs w:val="24"/>
        </w:rPr>
      </w:pPr>
      <w:r>
        <w:rPr>
          <w:rFonts w:cs="Times New Roman"/>
          <w:szCs w:val="24"/>
        </w:rPr>
        <w:t xml:space="preserve">Basic Interpersonal Communication Skills (BICS) refers to language skills that we need in social situations. An example is the day-to-day language we need to interact socially with other people. Social interactions are usually context embedded, in order words, they occur in a meaningful social context. This allows English language learners to communicate easily (employing BIC skills) when on the playground, in the </w:t>
      </w:r>
      <w:r w:rsidR="000F3DA4">
        <w:rPr>
          <w:rFonts w:cs="Times New Roman"/>
          <w:szCs w:val="24"/>
        </w:rPr>
        <w:t>lunchroom</w:t>
      </w:r>
      <w:r>
        <w:rPr>
          <w:rFonts w:cs="Times New Roman"/>
          <w:szCs w:val="24"/>
        </w:rPr>
        <w:t xml:space="preserve">, playing sports etc. Because social interactions involve a lot of visual clues to support our understanding of what is being communicated, they are not very demanding cognitively. The language required is not specialised. These language skills are usually believed to develop within six months to two years after arrival into a new country where the language of communication differs from a one’s own first language (learning a new language).   </w:t>
      </w:r>
    </w:p>
    <w:p w14:paraId="0CC46F0B" w14:textId="77777777" w:rsidR="00A14DE8" w:rsidRDefault="00A14DE8" w:rsidP="00A14DE8">
      <w:pPr>
        <w:spacing w:after="225" w:line="338" w:lineRule="auto"/>
        <w:rPr>
          <w:rFonts w:cs="Times New Roman"/>
          <w:szCs w:val="24"/>
        </w:rPr>
      </w:pPr>
      <w:r>
        <w:rPr>
          <w:rFonts w:cs="Times New Roman"/>
          <w:szCs w:val="24"/>
        </w:rPr>
        <w:t xml:space="preserve">What is important to be aware of is not to assume that a child is proficient in a language when they demonstrate good social English. </w:t>
      </w:r>
    </w:p>
    <w:p w14:paraId="66E4A068" w14:textId="77777777" w:rsidR="00A14DE8" w:rsidRDefault="00A14DE8" w:rsidP="00A14DE8">
      <w:pPr>
        <w:spacing w:before="225" w:after="45"/>
        <w:outlineLvl w:val="3"/>
        <w:rPr>
          <w:rFonts w:cs="Helvetica"/>
          <w:b/>
          <w:bCs/>
          <w:szCs w:val="24"/>
          <w:u w:val="single"/>
        </w:rPr>
      </w:pPr>
      <w:r>
        <w:rPr>
          <w:rFonts w:cs="Helvetica"/>
          <w:b/>
          <w:bCs/>
          <w:szCs w:val="24"/>
          <w:u w:val="single"/>
        </w:rPr>
        <w:t>Cognitive Academic Language Proficiency</w:t>
      </w:r>
    </w:p>
    <w:p w14:paraId="6BEAA473" w14:textId="3D3068BE" w:rsidR="00A14DE8" w:rsidRDefault="00A14DE8" w:rsidP="00A14DE8">
      <w:pPr>
        <w:spacing w:after="225" w:line="338" w:lineRule="auto"/>
        <w:rPr>
          <w:rFonts w:cs="Times New Roman"/>
          <w:szCs w:val="24"/>
        </w:rPr>
      </w:pPr>
      <w:r>
        <w:rPr>
          <w:rFonts w:cs="Times New Roman"/>
          <w:szCs w:val="24"/>
        </w:rPr>
        <w:t xml:space="preserve">CALP refers to the type of language skills we require for formal academic learning. This includes listening, speaking, reading, and writing about subject area content material. This level of language learning is essential for students to succeed in school. Students need time and support to become proficient in academic areas. This is usually believed to take from five to seven years to develop. Research </w:t>
      </w:r>
      <w:r w:rsidR="000F3DA4">
        <w:rPr>
          <w:rFonts w:cs="Times New Roman"/>
          <w:szCs w:val="24"/>
        </w:rPr>
        <w:t>evidence (</w:t>
      </w:r>
      <w:r>
        <w:rPr>
          <w:rFonts w:cs="Times New Roman"/>
          <w:szCs w:val="24"/>
        </w:rPr>
        <w:t xml:space="preserve">Thomas &amp; Collier, 1995) has shown that if a child has no prior schooling or has no support in native language development, it may take seven to ten years to catch up to their peers. </w:t>
      </w:r>
    </w:p>
    <w:p w14:paraId="23B3B47C" w14:textId="77777777" w:rsidR="00A14DE8" w:rsidRDefault="00A14DE8" w:rsidP="00A14DE8">
      <w:pPr>
        <w:spacing w:after="225" w:line="338" w:lineRule="auto"/>
        <w:rPr>
          <w:rFonts w:cs="Times New Roman"/>
          <w:szCs w:val="24"/>
        </w:rPr>
      </w:pPr>
      <w:r>
        <w:rPr>
          <w:rFonts w:cs="Times New Roman"/>
          <w:szCs w:val="24"/>
        </w:rPr>
        <w:t>Academic language acquisition isn't just the understanding of content area vocabulary. It includes skills such as comparing, classifying, synthesising, evaluating, and inferring. Academic language tasks are context reduced. Information is read from a textbook or presented by the teacher. As a student gets older the context of academic tasks becomes more and more reduced and increasingly challenging for English language learners.</w:t>
      </w:r>
    </w:p>
    <w:p w14:paraId="401FB151" w14:textId="2FCA96C1" w:rsidR="00A14DE8" w:rsidRDefault="00A14DE8" w:rsidP="00A14DE8">
      <w:pPr>
        <w:spacing w:after="225" w:line="338" w:lineRule="auto"/>
        <w:rPr>
          <w:rFonts w:cs="Times New Roman"/>
          <w:szCs w:val="24"/>
        </w:rPr>
      </w:pPr>
      <w:r>
        <w:rPr>
          <w:rFonts w:cs="Times New Roman"/>
          <w:szCs w:val="24"/>
        </w:rPr>
        <w:t>The language also becomes more cognitively demanding. New ideas, concepts and language are presented to the students at the same time.</w:t>
      </w:r>
    </w:p>
    <w:p w14:paraId="22B015F0" w14:textId="54A33F41" w:rsidR="00BE3065" w:rsidRDefault="00BE3065" w:rsidP="00A14DE8">
      <w:pPr>
        <w:spacing w:after="225" w:line="338" w:lineRule="auto"/>
        <w:rPr>
          <w:rFonts w:cs="Times New Roman"/>
          <w:szCs w:val="24"/>
        </w:rPr>
      </w:pPr>
      <w:r>
        <w:rPr>
          <w:noProof/>
        </w:rPr>
        <w:lastRenderedPageBreak/>
        <w:drawing>
          <wp:inline distT="0" distB="0" distL="0" distR="0" wp14:anchorId="451724BE" wp14:editId="695C84A9">
            <wp:extent cx="5731510" cy="4591685"/>
            <wp:effectExtent l="0" t="0" r="2540" b="0"/>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e the sourc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15BE8ED6" w14:textId="4A7A62A3" w:rsidR="00B71048" w:rsidRDefault="00B71048" w:rsidP="00A14DE8">
      <w:pPr>
        <w:spacing w:after="225" w:line="338" w:lineRule="auto"/>
        <w:rPr>
          <w:rFonts w:cs="Times New Roman"/>
          <w:szCs w:val="24"/>
        </w:rPr>
      </w:pPr>
    </w:p>
    <w:p w14:paraId="6875A337" w14:textId="61E8DF2C" w:rsidR="00C27C81" w:rsidRDefault="00E05B10" w:rsidP="00E05B10">
      <w:pPr>
        <w:spacing w:line="276" w:lineRule="auto"/>
        <w:rPr>
          <w:rFonts w:ascii="Calibri" w:eastAsia="Cambria" w:hAnsi="Calibri" w:cs="Calibri"/>
          <w:b/>
          <w:bCs/>
        </w:rPr>
      </w:pPr>
      <w:r>
        <w:rPr>
          <w:rFonts w:ascii="Calibri" w:eastAsia="Cambria" w:hAnsi="Calibri" w:cs="Calibri"/>
          <w:b/>
          <w:bCs/>
        </w:rPr>
        <w:t>Some c</w:t>
      </w:r>
      <w:r w:rsidRPr="00352245">
        <w:rPr>
          <w:rFonts w:ascii="Calibri" w:eastAsia="Cambria" w:hAnsi="Calibri" w:cs="Calibri"/>
          <w:b/>
          <w:bCs/>
        </w:rPr>
        <w:t>onsiderations</w:t>
      </w:r>
      <w:r>
        <w:rPr>
          <w:rFonts w:ascii="Calibri" w:eastAsia="Cambria" w:hAnsi="Calibri" w:cs="Calibri"/>
          <w:b/>
          <w:bCs/>
        </w:rPr>
        <w:t>:</w:t>
      </w:r>
      <w:r w:rsidR="00321806">
        <w:rPr>
          <w:rFonts w:ascii="Calibri" w:eastAsia="Cambria" w:hAnsi="Calibri" w:cs="Calibri"/>
          <w:b/>
          <w:bCs/>
        </w:rPr>
        <w:t xml:space="preserve"> </w:t>
      </w:r>
      <w:r>
        <w:rPr>
          <w:rFonts w:ascii="Calibri" w:eastAsia="Cambria" w:hAnsi="Calibri" w:cs="Calibri"/>
          <w:b/>
          <w:bCs/>
        </w:rPr>
        <w:t xml:space="preserve">Mindset: </w:t>
      </w:r>
      <w:r w:rsidR="00B71048" w:rsidRPr="00352245">
        <w:rPr>
          <w:rFonts w:ascii="Calibri" w:eastAsia="Cambria" w:hAnsi="Calibri" w:cs="Calibri"/>
          <w:b/>
          <w:bCs/>
        </w:rPr>
        <w:t>Cognition and learning and emotional regulation</w:t>
      </w:r>
      <w:r>
        <w:rPr>
          <w:rFonts w:ascii="Calibri" w:eastAsia="Cambria" w:hAnsi="Calibri" w:cs="Calibri"/>
          <w:b/>
          <w:bCs/>
        </w:rPr>
        <w:t xml:space="preserve">. </w:t>
      </w:r>
    </w:p>
    <w:p w14:paraId="777FC7C4" w14:textId="397E4AB6" w:rsidR="00B71048" w:rsidRPr="00321806" w:rsidRDefault="002A2BC3" w:rsidP="00321806">
      <w:pPr>
        <w:pStyle w:val="ListParagraph"/>
        <w:numPr>
          <w:ilvl w:val="0"/>
          <w:numId w:val="9"/>
        </w:numPr>
        <w:spacing w:line="276" w:lineRule="auto"/>
        <w:rPr>
          <w:rFonts w:ascii="Calibri" w:eastAsia="Cambria" w:hAnsi="Calibri" w:cs="Calibri"/>
          <w:b/>
          <w:bCs/>
        </w:rPr>
      </w:pPr>
      <w:r w:rsidRPr="00321806">
        <w:rPr>
          <w:rFonts w:ascii="Calibri" w:eastAsia="Cambria" w:hAnsi="Calibri" w:cs="Calibri"/>
          <w:b/>
          <w:bCs/>
        </w:rPr>
        <w:t>What is the</w:t>
      </w:r>
      <w:r w:rsidR="00C27C81" w:rsidRPr="00321806">
        <w:rPr>
          <w:rFonts w:ascii="Calibri" w:eastAsia="Cambria" w:hAnsi="Calibri" w:cs="Calibri"/>
          <w:b/>
          <w:bCs/>
        </w:rPr>
        <w:t xml:space="preserve"> pupil’s d</w:t>
      </w:r>
      <w:r w:rsidR="00B71048" w:rsidRPr="00321806">
        <w:rPr>
          <w:rFonts w:ascii="Calibri" w:eastAsia="Cambria" w:hAnsi="Calibri" w:cs="Calibri"/>
          <w:b/>
          <w:bCs/>
        </w:rPr>
        <w:t>esire/motivation for learning</w:t>
      </w:r>
      <w:r w:rsidR="00321806" w:rsidRPr="00321806">
        <w:rPr>
          <w:rFonts w:ascii="Calibri" w:eastAsia="Cambria" w:hAnsi="Calibri" w:cs="Calibri"/>
          <w:b/>
          <w:bCs/>
        </w:rPr>
        <w:t>?</w:t>
      </w:r>
      <w:r w:rsidR="00B71048" w:rsidRPr="00321806">
        <w:rPr>
          <w:rFonts w:ascii="Calibri" w:eastAsia="Cambria" w:hAnsi="Calibri" w:cs="Calibri"/>
          <w:b/>
          <w:bCs/>
        </w:rPr>
        <w:t xml:space="preserve"> </w:t>
      </w:r>
    </w:p>
    <w:p w14:paraId="7C1F9905" w14:textId="57A05603"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is learning about looking smart in every situation, proving </w:t>
      </w:r>
      <w:r w:rsidR="00391314">
        <w:rPr>
          <w:rFonts w:ascii="Calibri" w:eastAsia="Cambria" w:hAnsi="Calibri" w:cs="Calibri"/>
        </w:rPr>
        <w:t>themself</w:t>
      </w:r>
      <w:r w:rsidRPr="00352245">
        <w:rPr>
          <w:rFonts w:ascii="Calibri" w:eastAsia="Cambria" w:hAnsi="Calibri" w:cs="Calibri"/>
        </w:rPr>
        <w:t xml:space="preserve"> and never failing, or </w:t>
      </w:r>
    </w:p>
    <w:p w14:paraId="633E4788"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is it about taking risk, learning, and thriving on challenges?</w:t>
      </w:r>
    </w:p>
    <w:p w14:paraId="674B09D7" w14:textId="0ECE81B8" w:rsidR="00B71048" w:rsidRPr="00352245" w:rsidRDefault="00B71048" w:rsidP="00B71048">
      <w:pPr>
        <w:pStyle w:val="ListParagraph"/>
        <w:numPr>
          <w:ilvl w:val="0"/>
          <w:numId w:val="7"/>
        </w:numPr>
        <w:spacing w:line="276" w:lineRule="auto"/>
        <w:contextualSpacing w:val="0"/>
        <w:rPr>
          <w:rFonts w:ascii="Calibri" w:eastAsia="Cambria" w:hAnsi="Calibri" w:cs="Calibri"/>
          <w:b/>
          <w:bCs/>
        </w:rPr>
      </w:pPr>
      <w:r w:rsidRPr="00352245">
        <w:rPr>
          <w:rFonts w:ascii="Calibri" w:eastAsia="Cambria" w:hAnsi="Calibri" w:cs="Calibri"/>
          <w:b/>
          <w:bCs/>
        </w:rPr>
        <w:t>How do</w:t>
      </w:r>
      <w:r w:rsidR="00391314">
        <w:rPr>
          <w:rFonts w:ascii="Calibri" w:eastAsia="Cambria" w:hAnsi="Calibri" w:cs="Calibri"/>
          <w:b/>
          <w:bCs/>
        </w:rPr>
        <w:t xml:space="preserve"> they</w:t>
      </w:r>
      <w:r w:rsidRPr="00352245">
        <w:rPr>
          <w:rFonts w:ascii="Calibri" w:eastAsia="Cambria" w:hAnsi="Calibri" w:cs="Calibri"/>
          <w:b/>
          <w:bCs/>
        </w:rPr>
        <w:t xml:space="preserve"> evaluate situations? </w:t>
      </w:r>
    </w:p>
    <w:p w14:paraId="44C56A5A" w14:textId="020FE121"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Do</w:t>
      </w:r>
      <w:r w:rsidR="00391314">
        <w:rPr>
          <w:rFonts w:ascii="Calibri" w:eastAsia="Cambria" w:hAnsi="Calibri" w:cs="Calibri"/>
        </w:rPr>
        <w:t xml:space="preserve"> they</w:t>
      </w:r>
      <w:r w:rsidRPr="00352245">
        <w:rPr>
          <w:rFonts w:ascii="Calibri" w:eastAsia="Cambria" w:hAnsi="Calibri" w:cs="Calibri"/>
        </w:rPr>
        <w:t xml:space="preserve"> think of challenges in terms of success or failure, looking smart or dumb, or </w:t>
      </w:r>
    </w:p>
    <w:p w14:paraId="648DD217" w14:textId="4BDE5B8D"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Do</w:t>
      </w:r>
      <w:r w:rsidR="00391314">
        <w:rPr>
          <w:rFonts w:ascii="Calibri" w:eastAsia="Cambria" w:hAnsi="Calibri" w:cs="Calibri"/>
        </w:rPr>
        <w:t xml:space="preserve"> they</w:t>
      </w:r>
      <w:r w:rsidRPr="00352245">
        <w:rPr>
          <w:rFonts w:ascii="Calibri" w:eastAsia="Cambria" w:hAnsi="Calibri" w:cs="Calibri"/>
        </w:rPr>
        <w:t xml:space="preserve"> see tasks as opportunity to grow and/or help </w:t>
      </w:r>
      <w:r w:rsidR="00391314">
        <w:rPr>
          <w:rFonts w:ascii="Calibri" w:eastAsia="Cambria" w:hAnsi="Calibri" w:cs="Calibri"/>
        </w:rPr>
        <w:t>them</w:t>
      </w:r>
      <w:r w:rsidRPr="00352245">
        <w:rPr>
          <w:rFonts w:ascii="Calibri" w:eastAsia="Cambria" w:hAnsi="Calibri" w:cs="Calibri"/>
        </w:rPr>
        <w:t xml:space="preserve"> do better in future.</w:t>
      </w:r>
    </w:p>
    <w:p w14:paraId="2FC19C91" w14:textId="496E78AA" w:rsidR="00B71048" w:rsidRPr="00352245" w:rsidRDefault="00B71048" w:rsidP="00B71048">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 xml:space="preserve">How do </w:t>
      </w:r>
      <w:r w:rsidR="00391314">
        <w:rPr>
          <w:rFonts w:ascii="Calibri" w:eastAsia="Cambria" w:hAnsi="Calibri" w:cs="Calibri"/>
          <w:b/>
          <w:bCs/>
        </w:rPr>
        <w:t>they</w:t>
      </w:r>
      <w:r w:rsidRPr="00352245">
        <w:rPr>
          <w:rFonts w:ascii="Calibri" w:eastAsia="Cambria" w:hAnsi="Calibri" w:cs="Calibri"/>
          <w:b/>
          <w:bCs/>
        </w:rPr>
        <w:t xml:space="preserve"> deal with setbacks?</w:t>
      </w:r>
      <w:r w:rsidRPr="00352245">
        <w:rPr>
          <w:rFonts w:ascii="Calibri" w:eastAsia="Cambria" w:hAnsi="Calibri" w:cs="Calibri"/>
        </w:rPr>
        <w:t xml:space="preserve"> </w:t>
      </w:r>
    </w:p>
    <w:p w14:paraId="67658CD6" w14:textId="10A83DC5" w:rsidR="00B71048" w:rsidRPr="00391314" w:rsidRDefault="00B71048" w:rsidP="00391314">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Do</w:t>
      </w:r>
      <w:r w:rsidR="00391314">
        <w:rPr>
          <w:rFonts w:ascii="Calibri" w:eastAsia="Cambria" w:hAnsi="Calibri" w:cs="Calibri"/>
        </w:rPr>
        <w:t xml:space="preserve"> they</w:t>
      </w:r>
      <w:r w:rsidRPr="00352245">
        <w:rPr>
          <w:rFonts w:ascii="Calibri" w:eastAsia="Cambria" w:hAnsi="Calibri" w:cs="Calibri"/>
        </w:rPr>
        <w:t xml:space="preserve"> attribute setbacks as </w:t>
      </w:r>
      <w:r w:rsidR="00391314">
        <w:rPr>
          <w:rFonts w:ascii="Calibri" w:eastAsia="Cambria" w:hAnsi="Calibri" w:cs="Calibri"/>
        </w:rPr>
        <w:t>them</w:t>
      </w:r>
      <w:r w:rsidRPr="00352245">
        <w:rPr>
          <w:rFonts w:ascii="Calibri" w:eastAsia="Cambria" w:hAnsi="Calibri" w:cs="Calibri"/>
        </w:rPr>
        <w:t xml:space="preserve"> being a failure (self-identity) – shame-like, </w:t>
      </w:r>
      <w:r w:rsidRPr="00352245">
        <w:rPr>
          <w:rFonts w:ascii="Calibri" w:eastAsia="Cambria" w:hAnsi="Calibri" w:cs="Calibri"/>
          <w:i/>
          <w:iCs/>
        </w:rPr>
        <w:t>I can’t do this (attack self)</w:t>
      </w:r>
      <w:r w:rsidRPr="00352245">
        <w:rPr>
          <w:rFonts w:ascii="Calibri" w:eastAsia="Cambria" w:hAnsi="Calibri" w:cs="Calibri"/>
        </w:rPr>
        <w:t xml:space="preserve">, or </w:t>
      </w:r>
      <w:r w:rsidRPr="00391314">
        <w:rPr>
          <w:rFonts w:ascii="Calibri" w:eastAsia="Cambria" w:hAnsi="Calibri" w:cs="Calibri"/>
        </w:rPr>
        <w:t xml:space="preserve">to </w:t>
      </w:r>
      <w:r w:rsidR="00391314" w:rsidRPr="00391314">
        <w:rPr>
          <w:rFonts w:ascii="Calibri" w:eastAsia="Cambria" w:hAnsi="Calibri" w:cs="Calibri"/>
        </w:rPr>
        <w:t>their</w:t>
      </w:r>
      <w:r w:rsidRPr="00391314">
        <w:rPr>
          <w:rFonts w:ascii="Calibri" w:eastAsia="Cambria" w:hAnsi="Calibri" w:cs="Calibri"/>
        </w:rPr>
        <w:t xml:space="preserve"> behaviour - I failed (behaviour – guilt-like), </w:t>
      </w:r>
      <w:r w:rsidRPr="00391314">
        <w:rPr>
          <w:rFonts w:ascii="Calibri" w:eastAsia="Cambria" w:hAnsi="Calibri" w:cs="Calibri"/>
          <w:i/>
          <w:iCs/>
        </w:rPr>
        <w:t xml:space="preserve">I need to try harder, do things differently. </w:t>
      </w:r>
    </w:p>
    <w:p w14:paraId="3DD8DBD0" w14:textId="003F9188" w:rsidR="00B71048" w:rsidRPr="00352245" w:rsidRDefault="00B71048" w:rsidP="00B71048">
      <w:pPr>
        <w:pStyle w:val="ListParagraph"/>
        <w:numPr>
          <w:ilvl w:val="0"/>
          <w:numId w:val="7"/>
        </w:numPr>
        <w:spacing w:line="276" w:lineRule="auto"/>
        <w:contextualSpacing w:val="0"/>
        <w:rPr>
          <w:rFonts w:ascii="Calibri" w:eastAsia="Cambria" w:hAnsi="Calibri" w:cs="Calibri"/>
          <w:b/>
          <w:bCs/>
        </w:rPr>
      </w:pPr>
      <w:r w:rsidRPr="00352245">
        <w:rPr>
          <w:rFonts w:ascii="Calibri" w:eastAsia="Cambria" w:hAnsi="Calibri" w:cs="Calibri"/>
          <w:b/>
          <w:bCs/>
        </w:rPr>
        <w:t>How do</w:t>
      </w:r>
      <w:r w:rsidR="00391314">
        <w:rPr>
          <w:rFonts w:ascii="Calibri" w:eastAsia="Cambria" w:hAnsi="Calibri" w:cs="Calibri"/>
          <w:b/>
          <w:bCs/>
        </w:rPr>
        <w:t xml:space="preserve"> they</w:t>
      </w:r>
      <w:r w:rsidRPr="00352245">
        <w:rPr>
          <w:rFonts w:ascii="Calibri" w:eastAsia="Cambria" w:hAnsi="Calibri" w:cs="Calibri"/>
          <w:b/>
          <w:bCs/>
        </w:rPr>
        <w:t xml:space="preserve"> perceive change? </w:t>
      </w:r>
    </w:p>
    <w:p w14:paraId="43758DE2"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avoids challenges, get defensive, or give up easily (compass of shame), or  </w:t>
      </w:r>
    </w:p>
    <w:p w14:paraId="0FD0F058"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embrace challenges, persist in the face of setbacks (employs interest)</w:t>
      </w:r>
    </w:p>
    <w:p w14:paraId="5DA12041" w14:textId="79633D84" w:rsidR="00B71048" w:rsidRPr="00391314" w:rsidRDefault="00B71048" w:rsidP="00391314">
      <w:pPr>
        <w:pStyle w:val="ListParagraph"/>
        <w:numPr>
          <w:ilvl w:val="0"/>
          <w:numId w:val="7"/>
        </w:numPr>
        <w:spacing w:line="276" w:lineRule="auto"/>
        <w:rPr>
          <w:rFonts w:ascii="Calibri" w:eastAsia="Cambria" w:hAnsi="Calibri" w:cs="Calibri"/>
          <w:b/>
          <w:bCs/>
        </w:rPr>
      </w:pPr>
      <w:r w:rsidRPr="00391314">
        <w:rPr>
          <w:rFonts w:ascii="Calibri" w:eastAsia="Cambria" w:hAnsi="Calibri" w:cs="Calibri"/>
          <w:b/>
          <w:bCs/>
        </w:rPr>
        <w:t>How do</w:t>
      </w:r>
      <w:r w:rsidR="00391314">
        <w:rPr>
          <w:rFonts w:ascii="Calibri" w:eastAsia="Cambria" w:hAnsi="Calibri" w:cs="Calibri"/>
          <w:b/>
          <w:bCs/>
        </w:rPr>
        <w:t xml:space="preserve"> they</w:t>
      </w:r>
      <w:r w:rsidRPr="00391314">
        <w:rPr>
          <w:rFonts w:ascii="Calibri" w:eastAsia="Cambria" w:hAnsi="Calibri" w:cs="Calibri"/>
          <w:b/>
          <w:bCs/>
        </w:rPr>
        <w:t xml:space="preserve"> perceive effort? </w:t>
      </w:r>
    </w:p>
    <w:p w14:paraId="095F57FA"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thinks effort indicates low intelligence, or </w:t>
      </w:r>
    </w:p>
    <w:p w14:paraId="29BEB6B0"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that growth and learning require effort? </w:t>
      </w:r>
    </w:p>
    <w:p w14:paraId="14733F81" w14:textId="6F08C96C" w:rsidR="00B71048" w:rsidRPr="00352245" w:rsidRDefault="00B71048" w:rsidP="00B71048">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lastRenderedPageBreak/>
        <w:t>How d</w:t>
      </w:r>
      <w:r w:rsidR="002556A8">
        <w:rPr>
          <w:rFonts w:ascii="Calibri" w:eastAsia="Cambria" w:hAnsi="Calibri" w:cs="Calibri"/>
          <w:b/>
          <w:bCs/>
        </w:rPr>
        <w:t>o they</w:t>
      </w:r>
      <w:r w:rsidRPr="00352245">
        <w:rPr>
          <w:rFonts w:ascii="Calibri" w:eastAsia="Cambria" w:hAnsi="Calibri" w:cs="Calibri"/>
          <w:b/>
          <w:bCs/>
        </w:rPr>
        <w:t xml:space="preserve"> take criticism?</w:t>
      </w:r>
      <w:r w:rsidRPr="00352245">
        <w:rPr>
          <w:rFonts w:ascii="Calibri" w:eastAsia="Cambria" w:hAnsi="Calibri" w:cs="Calibri"/>
        </w:rPr>
        <w:t xml:space="preserve"> </w:t>
      </w:r>
    </w:p>
    <w:p w14:paraId="2457E8DE"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ignore constructive criticism, </w:t>
      </w:r>
      <w:r w:rsidRPr="00352245">
        <w:rPr>
          <w:rFonts w:ascii="Calibri" w:eastAsia="Cambria" w:hAnsi="Calibri" w:cs="Calibri"/>
          <w:i/>
          <w:iCs/>
        </w:rPr>
        <w:t>it can’t help</w:t>
      </w:r>
      <w:r w:rsidRPr="00352245">
        <w:rPr>
          <w:rFonts w:ascii="Calibri" w:eastAsia="Cambria" w:hAnsi="Calibri" w:cs="Calibri"/>
        </w:rPr>
        <w:t xml:space="preserve">, or, </w:t>
      </w:r>
    </w:p>
    <w:p w14:paraId="5B8D5E8B"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learn from it, </w:t>
      </w:r>
      <w:r w:rsidRPr="00352245">
        <w:rPr>
          <w:rFonts w:ascii="Calibri" w:eastAsia="Cambria" w:hAnsi="Calibri" w:cs="Calibri"/>
          <w:i/>
          <w:iCs/>
        </w:rPr>
        <w:t>how can I improve?</w:t>
      </w:r>
    </w:p>
    <w:p w14:paraId="5970E8CA" w14:textId="52AFB5BA" w:rsidR="00B71048" w:rsidRPr="00352245" w:rsidRDefault="00B71048" w:rsidP="00B71048">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How do</w:t>
      </w:r>
      <w:r w:rsidR="002556A8">
        <w:rPr>
          <w:rFonts w:ascii="Calibri" w:eastAsia="Cambria" w:hAnsi="Calibri" w:cs="Calibri"/>
          <w:b/>
          <w:bCs/>
        </w:rPr>
        <w:t xml:space="preserve"> they</w:t>
      </w:r>
      <w:r w:rsidRPr="00352245">
        <w:rPr>
          <w:rFonts w:ascii="Calibri" w:eastAsia="Cambria" w:hAnsi="Calibri" w:cs="Calibri"/>
          <w:b/>
          <w:bCs/>
        </w:rPr>
        <w:t xml:space="preserve"> perceive success of others?</w:t>
      </w:r>
      <w:r w:rsidRPr="00352245">
        <w:rPr>
          <w:rFonts w:ascii="Calibri" w:eastAsia="Cambria" w:hAnsi="Calibri" w:cs="Calibri"/>
        </w:rPr>
        <w:t xml:space="preserve"> </w:t>
      </w:r>
    </w:p>
    <w:p w14:paraId="5B9F759B"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feels threatened by others success (shame affect), or</w:t>
      </w:r>
    </w:p>
    <w:p w14:paraId="0F6FAE8D" w14:textId="77777777"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finds lessons and inspiration in others success. </w:t>
      </w:r>
    </w:p>
    <w:p w14:paraId="4A8818A2" w14:textId="77777777" w:rsidR="00B71048" w:rsidRPr="00352245" w:rsidRDefault="00B71048" w:rsidP="00B71048">
      <w:pPr>
        <w:spacing w:line="276" w:lineRule="auto"/>
        <w:rPr>
          <w:rFonts w:ascii="Calibri" w:eastAsia="Cambria" w:hAnsi="Calibri" w:cs="Calibri"/>
        </w:rPr>
      </w:pPr>
    </w:p>
    <w:p w14:paraId="6225EEA5" w14:textId="37C82AB8" w:rsidR="00B71048" w:rsidRPr="00352245" w:rsidRDefault="00B71048" w:rsidP="00B71048">
      <w:pPr>
        <w:spacing w:line="276" w:lineRule="auto"/>
        <w:rPr>
          <w:rFonts w:ascii="Calibri" w:eastAsia="Cambria" w:hAnsi="Calibri" w:cs="Calibri"/>
        </w:rPr>
      </w:pPr>
      <w:r w:rsidRPr="00352245">
        <w:rPr>
          <w:rFonts w:ascii="Calibri" w:eastAsia="Cambria" w:hAnsi="Calibri" w:cs="Calibri"/>
        </w:rPr>
        <w:t xml:space="preserve">These determines Outcome: </w:t>
      </w:r>
      <w:r w:rsidR="002556A8">
        <w:rPr>
          <w:rFonts w:ascii="Calibri" w:eastAsia="Cambria" w:hAnsi="Calibri" w:cs="Calibri"/>
        </w:rPr>
        <w:t>A</w:t>
      </w:r>
      <w:r w:rsidRPr="00352245">
        <w:rPr>
          <w:rFonts w:ascii="Calibri" w:eastAsia="Cambria" w:hAnsi="Calibri" w:cs="Calibri"/>
        </w:rPr>
        <w:t xml:space="preserve">chieve less than full potential or reach ever higher levels of achievement. </w:t>
      </w:r>
    </w:p>
    <w:p w14:paraId="64410A14" w14:textId="77777777" w:rsidR="00B71048" w:rsidRPr="00352245" w:rsidRDefault="00B71048" w:rsidP="00B71048">
      <w:pPr>
        <w:rPr>
          <w:rFonts w:cs="Arial"/>
          <w:szCs w:val="24"/>
        </w:rPr>
      </w:pPr>
    </w:p>
    <w:p w14:paraId="2E2C8ED0" w14:textId="77777777" w:rsidR="00B71048" w:rsidRPr="00352245" w:rsidRDefault="00B71048" w:rsidP="00B71048">
      <w:pPr>
        <w:spacing w:line="276" w:lineRule="auto"/>
        <w:rPr>
          <w:rFonts w:ascii="Calibri" w:eastAsia="Cambria" w:hAnsi="Calibri" w:cs="Calibri"/>
          <w:b/>
          <w:bCs/>
        </w:rPr>
      </w:pPr>
      <w:r w:rsidRPr="00352245">
        <w:rPr>
          <w:rFonts w:ascii="Calibri" w:eastAsia="Cambria" w:hAnsi="Calibri" w:cs="Calibri"/>
          <w:b/>
          <w:bCs/>
        </w:rPr>
        <w:t>What to do</w:t>
      </w:r>
    </w:p>
    <w:p w14:paraId="7E6F8A77" w14:textId="77777777" w:rsidR="00B71048" w:rsidRPr="00352245" w:rsidRDefault="00B71048" w:rsidP="00B71048">
      <w:pPr>
        <w:pStyle w:val="ListParagraph"/>
        <w:numPr>
          <w:ilvl w:val="0"/>
          <w:numId w:val="6"/>
        </w:numPr>
        <w:spacing w:line="276" w:lineRule="auto"/>
        <w:rPr>
          <w:rFonts w:ascii="Calibri" w:eastAsia="Cambria" w:hAnsi="Calibri" w:cs="Calibri"/>
        </w:rPr>
      </w:pPr>
      <w:r w:rsidRPr="00352245">
        <w:rPr>
          <w:rFonts w:ascii="Calibri" w:eastAsia="Cambria" w:hAnsi="Calibri" w:cs="Calibri"/>
        </w:rPr>
        <w:t xml:space="preserve">Through empathic intervention recovery strategies can be modelled to trigger interest and excitement where shame was previously triggered. Focus on the behaviour is more adaptive (guilt like response). It triggers interest-excitement affect that leads to understanding and learning that produce enjoyment-joy from success. </w:t>
      </w:r>
    </w:p>
    <w:p w14:paraId="181FED52" w14:textId="48BD4593" w:rsidR="00B71048" w:rsidRPr="00352245" w:rsidRDefault="00B71048" w:rsidP="00B71048">
      <w:pPr>
        <w:pStyle w:val="ListParagraph"/>
        <w:numPr>
          <w:ilvl w:val="0"/>
          <w:numId w:val="6"/>
        </w:numPr>
        <w:spacing w:line="276" w:lineRule="auto"/>
        <w:contextualSpacing w:val="0"/>
        <w:rPr>
          <w:rFonts w:ascii="Calibri" w:eastAsia="Cambria" w:hAnsi="Calibri" w:cs="Calibri"/>
        </w:rPr>
      </w:pPr>
      <w:r w:rsidRPr="00352245">
        <w:rPr>
          <w:rFonts w:ascii="Calibri" w:eastAsia="Cambria" w:hAnsi="Calibri" w:cs="Calibri"/>
        </w:rPr>
        <w:t xml:space="preserve">Needs supportive teacher, praise </w:t>
      </w:r>
      <w:r w:rsidR="00A71FC8">
        <w:rPr>
          <w:rFonts w:ascii="Calibri" w:eastAsia="Cambria" w:hAnsi="Calibri" w:cs="Calibri"/>
        </w:rPr>
        <w:t>pupil’s</w:t>
      </w:r>
      <w:r w:rsidRPr="00352245">
        <w:rPr>
          <w:rFonts w:ascii="Calibri" w:eastAsia="Cambria" w:hAnsi="Calibri" w:cs="Calibri"/>
        </w:rPr>
        <w:t xml:space="preserve"> efforts, and gently guide his work. High expectations and belief that he can do the work. Revise </w:t>
      </w:r>
      <w:r w:rsidR="00A71FC8">
        <w:rPr>
          <w:rFonts w:ascii="Calibri" w:eastAsia="Cambria" w:hAnsi="Calibri" w:cs="Calibri"/>
        </w:rPr>
        <w:t>their</w:t>
      </w:r>
      <w:r w:rsidRPr="00352245">
        <w:rPr>
          <w:rFonts w:ascii="Calibri" w:eastAsia="Cambria" w:hAnsi="Calibri" w:cs="Calibri"/>
        </w:rPr>
        <w:t xml:space="preserve"> script for failure. </w:t>
      </w:r>
    </w:p>
    <w:p w14:paraId="1BE02075" w14:textId="77777777" w:rsidR="00B71048" w:rsidRDefault="00B71048" w:rsidP="00B71048">
      <w:pPr>
        <w:rPr>
          <w:rFonts w:cs="Arial"/>
          <w:szCs w:val="24"/>
        </w:rPr>
      </w:pPr>
    </w:p>
    <w:p w14:paraId="0049EECA" w14:textId="77777777" w:rsidR="00B71048" w:rsidRPr="00B42843" w:rsidRDefault="00B71048" w:rsidP="00B71048">
      <w:pPr>
        <w:spacing w:line="276" w:lineRule="auto"/>
        <w:rPr>
          <w:rFonts w:ascii="Calibri" w:eastAsia="Cambria" w:hAnsi="Calibri" w:cs="Calibri"/>
          <w:b/>
          <w:bCs/>
          <w:szCs w:val="24"/>
        </w:rPr>
      </w:pPr>
      <w:r w:rsidRPr="00B42843">
        <w:rPr>
          <w:rFonts w:ascii="Calibri" w:eastAsia="Cambria" w:hAnsi="Calibri" w:cs="Calibri"/>
          <w:b/>
          <w:bCs/>
          <w:szCs w:val="24"/>
        </w:rPr>
        <w:t>Promote a growth mindset</w:t>
      </w:r>
    </w:p>
    <w:p w14:paraId="2F5A7D65" w14:textId="77777777" w:rsidR="00B71048" w:rsidRDefault="00B71048" w:rsidP="00B71048">
      <w:pPr>
        <w:numPr>
          <w:ilvl w:val="0"/>
          <w:numId w:val="8"/>
        </w:numPr>
        <w:spacing w:line="276" w:lineRule="auto"/>
        <w:rPr>
          <w:rFonts w:ascii="Calibri" w:eastAsia="Cambria" w:hAnsi="Calibri" w:cs="Calibri"/>
          <w:szCs w:val="24"/>
        </w:rPr>
      </w:pPr>
      <w:r>
        <w:rPr>
          <w:rFonts w:ascii="Calibri" w:eastAsia="Cambria" w:hAnsi="Calibri" w:cs="Calibri"/>
          <w:szCs w:val="24"/>
        </w:rPr>
        <w:t xml:space="preserve">Establish high expectations (not just high standards). </w:t>
      </w:r>
    </w:p>
    <w:p w14:paraId="3D896682" w14:textId="77777777" w:rsidR="00B71048" w:rsidRDefault="00B71048" w:rsidP="00B71048">
      <w:pPr>
        <w:numPr>
          <w:ilvl w:val="0"/>
          <w:numId w:val="8"/>
        </w:numPr>
        <w:spacing w:line="276" w:lineRule="auto"/>
        <w:rPr>
          <w:rFonts w:ascii="Calibri" w:eastAsia="Cambria" w:hAnsi="Calibri" w:cs="Calibri"/>
          <w:szCs w:val="24"/>
        </w:rPr>
      </w:pPr>
      <w:r>
        <w:rPr>
          <w:rFonts w:ascii="Calibri" w:eastAsia="Cambria" w:hAnsi="Calibri" w:cs="Calibri"/>
          <w:szCs w:val="24"/>
        </w:rPr>
        <w:t>Create a risk-tolerant learning zone.</w:t>
      </w:r>
    </w:p>
    <w:p w14:paraId="5B2E50C8" w14:textId="77777777" w:rsidR="00B71048" w:rsidRPr="002556A8" w:rsidRDefault="00B71048" w:rsidP="00B71048">
      <w:pPr>
        <w:numPr>
          <w:ilvl w:val="0"/>
          <w:numId w:val="8"/>
        </w:numPr>
        <w:spacing w:line="276" w:lineRule="auto"/>
        <w:rPr>
          <w:rFonts w:ascii="Calibri" w:eastAsia="Cambria" w:hAnsi="Calibri" w:cs="Calibri"/>
          <w:szCs w:val="24"/>
        </w:rPr>
      </w:pPr>
      <w:r w:rsidRPr="002556A8">
        <w:rPr>
          <w:rFonts w:ascii="Calibri" w:eastAsia="Cambria" w:hAnsi="Calibri" w:cs="Calibri"/>
          <w:szCs w:val="24"/>
        </w:rPr>
        <w:t xml:space="preserve">Give feedback that focuses on process – things that he can control.  </w:t>
      </w:r>
    </w:p>
    <w:p w14:paraId="1ADDF468" w14:textId="77777777" w:rsidR="00B71048" w:rsidRPr="002556A8" w:rsidRDefault="00B71048" w:rsidP="00B71048">
      <w:pPr>
        <w:numPr>
          <w:ilvl w:val="0"/>
          <w:numId w:val="8"/>
        </w:numPr>
        <w:spacing w:line="276" w:lineRule="auto"/>
        <w:rPr>
          <w:rFonts w:ascii="Calibri" w:eastAsia="Cambria" w:hAnsi="Calibri" w:cs="Calibri"/>
          <w:szCs w:val="24"/>
        </w:rPr>
      </w:pPr>
      <w:r w:rsidRPr="002556A8">
        <w:rPr>
          <w:rFonts w:ascii="Calibri" w:eastAsia="Cambria" w:hAnsi="Calibri" w:cs="Calibri"/>
          <w:szCs w:val="24"/>
        </w:rPr>
        <w:t xml:space="preserve">Focus on how tasks/activities are framed and how feedback is provided. </w:t>
      </w:r>
    </w:p>
    <w:p w14:paraId="69C653E8" w14:textId="77777777" w:rsidR="0049523E" w:rsidRDefault="0049523E" w:rsidP="00B71048">
      <w:pPr>
        <w:spacing w:line="276" w:lineRule="auto"/>
        <w:rPr>
          <w:rFonts w:ascii="Calibri" w:eastAsia="Cambria" w:hAnsi="Calibri" w:cs="Calibri"/>
          <w:szCs w:val="24"/>
          <w:u w:val="single"/>
        </w:rPr>
      </w:pPr>
    </w:p>
    <w:p w14:paraId="4FF5F4E6" w14:textId="2D7B2EFC" w:rsidR="00B71048" w:rsidRPr="00DE0659" w:rsidRDefault="00B71048" w:rsidP="00B71048">
      <w:pPr>
        <w:spacing w:line="276" w:lineRule="auto"/>
        <w:rPr>
          <w:rFonts w:ascii="Calibri" w:eastAsia="Cambria" w:hAnsi="Calibri" w:cs="Calibri"/>
          <w:szCs w:val="24"/>
        </w:rPr>
      </w:pPr>
      <w:r w:rsidRPr="00DE0659">
        <w:rPr>
          <w:rFonts w:ascii="Calibri" w:eastAsia="Cambria" w:hAnsi="Calibri" w:cs="Calibri"/>
          <w:szCs w:val="24"/>
          <w:u w:val="single"/>
        </w:rPr>
        <w:t>Framing tasks</w:t>
      </w:r>
      <w:r w:rsidRPr="00DE0659">
        <w:rPr>
          <w:rFonts w:ascii="Calibri" w:eastAsia="Cambria" w:hAnsi="Calibri" w:cs="Calibri"/>
          <w:szCs w:val="24"/>
        </w:rPr>
        <w:t xml:space="preserve"> </w:t>
      </w:r>
    </w:p>
    <w:p w14:paraId="29C10175" w14:textId="77777777" w:rsidR="00B71048" w:rsidRPr="0064533A" w:rsidRDefault="00B71048" w:rsidP="00B71048">
      <w:pPr>
        <w:pStyle w:val="ListParagraph"/>
        <w:numPr>
          <w:ilvl w:val="0"/>
          <w:numId w:val="6"/>
        </w:numPr>
        <w:spacing w:line="276" w:lineRule="auto"/>
        <w:contextualSpacing w:val="0"/>
        <w:rPr>
          <w:rFonts w:ascii="Calibri" w:eastAsia="Cambria" w:hAnsi="Calibri" w:cs="Calibri"/>
          <w:szCs w:val="24"/>
        </w:rPr>
      </w:pPr>
      <w:r w:rsidRPr="0064533A">
        <w:rPr>
          <w:rFonts w:ascii="Calibri" w:eastAsia="Cambria" w:hAnsi="Calibri" w:cs="Calibri"/>
          <w:szCs w:val="24"/>
        </w:rPr>
        <w:t>Example of communicating learning goals: we are in the learning zone today; mistakes are our friends!</w:t>
      </w:r>
    </w:p>
    <w:p w14:paraId="6C61C08A" w14:textId="77777777" w:rsidR="00B71048" w:rsidRPr="00C47AF8" w:rsidRDefault="00B71048" w:rsidP="00B71048">
      <w:pPr>
        <w:spacing w:line="276" w:lineRule="auto"/>
        <w:rPr>
          <w:rFonts w:ascii="Calibri" w:eastAsia="Cambria" w:hAnsi="Calibri" w:cs="Calibri"/>
          <w:szCs w:val="24"/>
          <w:u w:val="single"/>
        </w:rPr>
      </w:pPr>
      <w:r w:rsidRPr="00C47AF8">
        <w:rPr>
          <w:rFonts w:ascii="Calibri" w:eastAsia="Cambria" w:hAnsi="Calibri" w:cs="Calibri"/>
          <w:szCs w:val="24"/>
          <w:u w:val="single"/>
        </w:rPr>
        <w:t>Communicating high expectations</w:t>
      </w:r>
    </w:p>
    <w:p w14:paraId="7D246291" w14:textId="77777777" w:rsidR="00B71048" w:rsidRPr="00DE0659" w:rsidRDefault="00B71048" w:rsidP="00B71048">
      <w:pPr>
        <w:pStyle w:val="ListParagraph"/>
        <w:numPr>
          <w:ilvl w:val="0"/>
          <w:numId w:val="6"/>
        </w:numPr>
        <w:spacing w:line="276" w:lineRule="auto"/>
        <w:rPr>
          <w:rFonts w:ascii="Calibri" w:eastAsia="Cambria" w:hAnsi="Calibri" w:cs="Calibri"/>
          <w:szCs w:val="24"/>
        </w:rPr>
      </w:pPr>
      <w:r w:rsidRPr="00C47AF8">
        <w:rPr>
          <w:rFonts w:ascii="Calibri" w:eastAsia="Cambria" w:hAnsi="Calibri" w:cs="Calibri"/>
          <w:szCs w:val="24"/>
        </w:rPr>
        <w:t>Example of communicating high expectations: As you learn this, mistakes are expected. Your mistakes help me to support you. Let’s make mistakes together!</w:t>
      </w:r>
    </w:p>
    <w:p w14:paraId="77E65F5D" w14:textId="77777777" w:rsidR="00B71048" w:rsidRDefault="00B71048" w:rsidP="00B71048">
      <w:pPr>
        <w:spacing w:line="276" w:lineRule="auto"/>
        <w:rPr>
          <w:rFonts w:ascii="Calibri" w:eastAsia="Cambria" w:hAnsi="Calibri" w:cs="Calibri"/>
          <w:szCs w:val="24"/>
        </w:rPr>
      </w:pPr>
      <w:r w:rsidRPr="003155E5">
        <w:rPr>
          <w:rFonts w:ascii="Calibri" w:eastAsia="Cambria" w:hAnsi="Calibri" w:cs="Calibri"/>
          <w:szCs w:val="24"/>
          <w:u w:val="single"/>
        </w:rPr>
        <w:t>Giving feedback:</w:t>
      </w:r>
      <w:r>
        <w:rPr>
          <w:rFonts w:ascii="Calibri" w:eastAsia="Cambria" w:hAnsi="Calibri" w:cs="Calibri"/>
          <w:szCs w:val="24"/>
        </w:rPr>
        <w:t xml:space="preserve"> </w:t>
      </w:r>
    </w:p>
    <w:p w14:paraId="5BE57B61" w14:textId="10489858" w:rsidR="00B71048" w:rsidRDefault="00B71048" w:rsidP="00B71048">
      <w:pPr>
        <w:pStyle w:val="ListParagraph"/>
        <w:numPr>
          <w:ilvl w:val="0"/>
          <w:numId w:val="6"/>
        </w:numPr>
        <w:spacing w:line="276" w:lineRule="auto"/>
        <w:rPr>
          <w:rFonts w:ascii="Calibri" w:eastAsia="Cambria" w:hAnsi="Calibri" w:cs="Calibri"/>
          <w:szCs w:val="24"/>
        </w:rPr>
      </w:pPr>
      <w:r w:rsidRPr="003155E5">
        <w:rPr>
          <w:rFonts w:ascii="Calibri" w:eastAsia="Cambria" w:hAnsi="Calibri" w:cs="Calibri"/>
          <w:szCs w:val="24"/>
        </w:rPr>
        <w:t xml:space="preserve">example of when </w:t>
      </w:r>
      <w:r w:rsidR="002556A8">
        <w:rPr>
          <w:rFonts w:ascii="Calibri" w:eastAsia="Cambria" w:hAnsi="Calibri" w:cs="Calibri"/>
          <w:szCs w:val="24"/>
        </w:rPr>
        <w:t>they</w:t>
      </w:r>
      <w:r w:rsidRPr="003155E5">
        <w:rPr>
          <w:rFonts w:ascii="Calibri" w:eastAsia="Cambria" w:hAnsi="Calibri" w:cs="Calibri"/>
          <w:szCs w:val="24"/>
        </w:rPr>
        <w:t xml:space="preserve"> struggle despite strong effort: I</w:t>
      </w:r>
      <w:r>
        <w:rPr>
          <w:rFonts w:ascii="Calibri" w:eastAsia="Cambria" w:hAnsi="Calibri" w:cs="Calibri"/>
          <w:szCs w:val="24"/>
        </w:rPr>
        <w:t xml:space="preserve"> </w:t>
      </w:r>
      <w:r w:rsidRPr="003155E5">
        <w:rPr>
          <w:rFonts w:ascii="Calibri" w:eastAsia="Cambria" w:hAnsi="Calibri" w:cs="Calibri"/>
          <w:szCs w:val="24"/>
        </w:rPr>
        <w:t>admire your persistence and I appreciate your hard work. It will pay off!</w:t>
      </w:r>
    </w:p>
    <w:p w14:paraId="0DBB172D" w14:textId="4C09287B" w:rsidR="00B71048" w:rsidRDefault="00B71048" w:rsidP="00B71048">
      <w:pPr>
        <w:pStyle w:val="ListParagraph"/>
        <w:numPr>
          <w:ilvl w:val="0"/>
          <w:numId w:val="6"/>
        </w:numPr>
        <w:spacing w:line="276" w:lineRule="auto"/>
        <w:rPr>
          <w:rFonts w:ascii="Calibri" w:eastAsia="Cambria" w:hAnsi="Calibri" w:cs="Calibri"/>
          <w:szCs w:val="24"/>
        </w:rPr>
      </w:pPr>
      <w:r w:rsidRPr="009B5525">
        <w:rPr>
          <w:rFonts w:ascii="Calibri" w:eastAsia="Cambria" w:hAnsi="Calibri" w:cs="Calibri"/>
          <w:szCs w:val="24"/>
        </w:rPr>
        <w:t xml:space="preserve">Example of when </w:t>
      </w:r>
      <w:r w:rsidR="002556A8">
        <w:rPr>
          <w:rFonts w:ascii="Calibri" w:eastAsia="Cambria" w:hAnsi="Calibri" w:cs="Calibri"/>
          <w:szCs w:val="24"/>
        </w:rPr>
        <w:t>they</w:t>
      </w:r>
      <w:r w:rsidRPr="009B5525">
        <w:rPr>
          <w:rFonts w:ascii="Calibri" w:eastAsia="Cambria" w:hAnsi="Calibri" w:cs="Calibri"/>
          <w:szCs w:val="24"/>
        </w:rPr>
        <w:t xml:space="preserve"> struggle and needs help with strategies: Let’s do one together…</w:t>
      </w:r>
    </w:p>
    <w:p w14:paraId="5D74D224" w14:textId="37FAE608" w:rsidR="00B71048" w:rsidRDefault="00B71048" w:rsidP="00B71048">
      <w:pPr>
        <w:pStyle w:val="ListParagraph"/>
        <w:numPr>
          <w:ilvl w:val="0"/>
          <w:numId w:val="6"/>
        </w:numPr>
        <w:spacing w:line="276" w:lineRule="auto"/>
        <w:rPr>
          <w:rFonts w:ascii="Calibri" w:eastAsia="Cambria" w:hAnsi="Calibri" w:cs="Calibri"/>
          <w:szCs w:val="24"/>
        </w:rPr>
      </w:pPr>
      <w:r w:rsidRPr="009B5525">
        <w:rPr>
          <w:rFonts w:ascii="Calibri" w:eastAsia="Cambria" w:hAnsi="Calibri" w:cs="Calibri"/>
          <w:szCs w:val="24"/>
        </w:rPr>
        <w:t xml:space="preserve">Example of when </w:t>
      </w:r>
      <w:r w:rsidR="002556A8">
        <w:rPr>
          <w:rFonts w:ascii="Calibri" w:eastAsia="Cambria" w:hAnsi="Calibri" w:cs="Calibri"/>
          <w:szCs w:val="24"/>
        </w:rPr>
        <w:t>they</w:t>
      </w:r>
      <w:r w:rsidRPr="009B5525">
        <w:rPr>
          <w:rFonts w:ascii="Calibri" w:eastAsia="Cambria" w:hAnsi="Calibri" w:cs="Calibri"/>
          <w:szCs w:val="24"/>
        </w:rPr>
        <w:t xml:space="preserve"> </w:t>
      </w:r>
      <w:r w:rsidR="002556A8">
        <w:rPr>
          <w:rFonts w:ascii="Calibri" w:eastAsia="Cambria" w:hAnsi="Calibri" w:cs="Calibri"/>
          <w:szCs w:val="24"/>
        </w:rPr>
        <w:t>are</w:t>
      </w:r>
      <w:r w:rsidRPr="009B5525">
        <w:rPr>
          <w:rFonts w:ascii="Calibri" w:eastAsia="Cambria" w:hAnsi="Calibri" w:cs="Calibri"/>
          <w:szCs w:val="24"/>
        </w:rPr>
        <w:t xml:space="preserve"> making progress: I see you using your strategies/tools/notes etc. keep it up!</w:t>
      </w:r>
    </w:p>
    <w:p w14:paraId="5426D836" w14:textId="77C45093" w:rsidR="00B71048" w:rsidRPr="002556A8" w:rsidRDefault="00B71048" w:rsidP="002556A8">
      <w:pPr>
        <w:pStyle w:val="ListParagraph"/>
        <w:numPr>
          <w:ilvl w:val="0"/>
          <w:numId w:val="6"/>
        </w:numPr>
        <w:spacing w:line="276" w:lineRule="auto"/>
        <w:rPr>
          <w:rFonts w:ascii="Calibri" w:eastAsia="Cambria" w:hAnsi="Calibri" w:cs="Calibri"/>
          <w:szCs w:val="24"/>
        </w:rPr>
      </w:pPr>
      <w:r w:rsidRPr="009B5525">
        <w:rPr>
          <w:rFonts w:ascii="Calibri" w:eastAsia="Cambria" w:hAnsi="Calibri" w:cs="Calibri"/>
          <w:szCs w:val="24"/>
        </w:rPr>
        <w:t xml:space="preserve">Example of when </w:t>
      </w:r>
      <w:r w:rsidR="002556A8">
        <w:rPr>
          <w:rFonts w:ascii="Calibri" w:eastAsia="Cambria" w:hAnsi="Calibri" w:cs="Calibri"/>
          <w:szCs w:val="24"/>
        </w:rPr>
        <w:t>they</w:t>
      </w:r>
      <w:r w:rsidRPr="009B5525">
        <w:rPr>
          <w:rFonts w:ascii="Calibri" w:eastAsia="Cambria" w:hAnsi="Calibri" w:cs="Calibri"/>
          <w:szCs w:val="24"/>
        </w:rPr>
        <w:t xml:space="preserve"> succeed with strong effort: I am very proud of you for not giving up and look what you have to show for it!</w:t>
      </w:r>
    </w:p>
    <w:sectPr w:rsidR="00B71048" w:rsidRPr="002556A8"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20281"/>
    <w:multiLevelType w:val="hybridMultilevel"/>
    <w:tmpl w:val="228E2D22"/>
    <w:lvl w:ilvl="0" w:tplc="14E27CCC">
      <w:numFmt w:val="bullet"/>
      <w:lvlText w:val="-"/>
      <w:lvlJc w:val="left"/>
      <w:pPr>
        <w:ind w:left="65" w:hanging="360"/>
      </w:pPr>
      <w:rPr>
        <w:rFonts w:ascii="Calibri" w:eastAsia="Cambria" w:hAnsi="Calibri" w:cs="Calibri" w:hint="default"/>
      </w:rPr>
    </w:lvl>
    <w:lvl w:ilvl="1" w:tplc="08090003" w:tentative="1">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1505" w:hanging="360"/>
      </w:pPr>
      <w:rPr>
        <w:rFonts w:ascii="Wingdings" w:hAnsi="Wingdings" w:hint="default"/>
      </w:rPr>
    </w:lvl>
    <w:lvl w:ilvl="3" w:tplc="08090001" w:tentative="1">
      <w:start w:val="1"/>
      <w:numFmt w:val="bullet"/>
      <w:lvlText w:val=""/>
      <w:lvlJc w:val="left"/>
      <w:pPr>
        <w:ind w:left="2225" w:hanging="360"/>
      </w:pPr>
      <w:rPr>
        <w:rFonts w:ascii="Symbol" w:hAnsi="Symbol" w:hint="default"/>
      </w:rPr>
    </w:lvl>
    <w:lvl w:ilvl="4" w:tplc="08090003" w:tentative="1">
      <w:start w:val="1"/>
      <w:numFmt w:val="bullet"/>
      <w:lvlText w:val="o"/>
      <w:lvlJc w:val="left"/>
      <w:pPr>
        <w:ind w:left="2945" w:hanging="360"/>
      </w:pPr>
      <w:rPr>
        <w:rFonts w:ascii="Courier New" w:hAnsi="Courier New" w:cs="Courier New" w:hint="default"/>
      </w:rPr>
    </w:lvl>
    <w:lvl w:ilvl="5" w:tplc="08090005" w:tentative="1">
      <w:start w:val="1"/>
      <w:numFmt w:val="bullet"/>
      <w:lvlText w:val=""/>
      <w:lvlJc w:val="left"/>
      <w:pPr>
        <w:ind w:left="3665" w:hanging="360"/>
      </w:pPr>
      <w:rPr>
        <w:rFonts w:ascii="Wingdings" w:hAnsi="Wingdings" w:hint="default"/>
      </w:rPr>
    </w:lvl>
    <w:lvl w:ilvl="6" w:tplc="08090001" w:tentative="1">
      <w:start w:val="1"/>
      <w:numFmt w:val="bullet"/>
      <w:lvlText w:val=""/>
      <w:lvlJc w:val="left"/>
      <w:pPr>
        <w:ind w:left="4385" w:hanging="360"/>
      </w:pPr>
      <w:rPr>
        <w:rFonts w:ascii="Symbol" w:hAnsi="Symbol" w:hint="default"/>
      </w:rPr>
    </w:lvl>
    <w:lvl w:ilvl="7" w:tplc="08090003" w:tentative="1">
      <w:start w:val="1"/>
      <w:numFmt w:val="bullet"/>
      <w:lvlText w:val="o"/>
      <w:lvlJc w:val="left"/>
      <w:pPr>
        <w:ind w:left="5105" w:hanging="360"/>
      </w:pPr>
      <w:rPr>
        <w:rFonts w:ascii="Courier New" w:hAnsi="Courier New" w:cs="Courier New" w:hint="default"/>
      </w:rPr>
    </w:lvl>
    <w:lvl w:ilvl="8" w:tplc="08090005" w:tentative="1">
      <w:start w:val="1"/>
      <w:numFmt w:val="bullet"/>
      <w:lvlText w:val=""/>
      <w:lvlJc w:val="left"/>
      <w:pPr>
        <w:ind w:left="5825" w:hanging="360"/>
      </w:pPr>
      <w:rPr>
        <w:rFonts w:ascii="Wingdings" w:hAnsi="Wingdings" w:hint="default"/>
      </w:rPr>
    </w:lvl>
  </w:abstractNum>
  <w:abstractNum w:abstractNumId="1" w15:restartNumberingAfterBreak="0">
    <w:nsid w:val="11982296"/>
    <w:multiLevelType w:val="hybridMultilevel"/>
    <w:tmpl w:val="FB524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5117C3"/>
    <w:multiLevelType w:val="hybridMultilevel"/>
    <w:tmpl w:val="7AEAF5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F60365"/>
    <w:multiLevelType w:val="hybridMultilevel"/>
    <w:tmpl w:val="C72A515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0E17B63"/>
    <w:multiLevelType w:val="hybridMultilevel"/>
    <w:tmpl w:val="EE40AC4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1171D7E"/>
    <w:multiLevelType w:val="hybridMultilevel"/>
    <w:tmpl w:val="A46C770A"/>
    <w:lvl w:ilvl="0" w:tplc="F14A4ABC">
      <w:start w:val="1"/>
      <w:numFmt w:val="bullet"/>
      <w:lvlText w:val="-"/>
      <w:lvlJc w:val="left"/>
      <w:pPr>
        <w:ind w:left="1130" w:hanging="360"/>
      </w:pPr>
      <w:rPr>
        <w:rFonts w:ascii="Calibri" w:eastAsiaTheme="minorHAnsi" w:hAnsi="Calibri" w:cs="Calibri" w:hint="default"/>
        <w:color w:val="auto"/>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6" w15:restartNumberingAfterBreak="0">
    <w:nsid w:val="56B36154"/>
    <w:multiLevelType w:val="hybridMultilevel"/>
    <w:tmpl w:val="1C3460D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2557A55"/>
    <w:multiLevelType w:val="hybridMultilevel"/>
    <w:tmpl w:val="343C5790"/>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8" w15:restartNumberingAfterBreak="0">
    <w:nsid w:val="7AF265E0"/>
    <w:multiLevelType w:val="hybridMultilevel"/>
    <w:tmpl w:val="158C1C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82760624">
    <w:abstractNumId w:val="2"/>
  </w:num>
  <w:num w:numId="2" w16cid:durableId="1364135591">
    <w:abstractNumId w:val="1"/>
  </w:num>
  <w:num w:numId="3" w16cid:durableId="2244087">
    <w:abstractNumId w:val="7"/>
  </w:num>
  <w:num w:numId="4" w16cid:durableId="1848711894">
    <w:abstractNumId w:val="8"/>
  </w:num>
  <w:num w:numId="5" w16cid:durableId="114182413">
    <w:abstractNumId w:val="5"/>
  </w:num>
  <w:num w:numId="6" w16cid:durableId="1986548893">
    <w:abstractNumId w:val="0"/>
  </w:num>
  <w:num w:numId="7" w16cid:durableId="1336762082">
    <w:abstractNumId w:val="4"/>
  </w:num>
  <w:num w:numId="8" w16cid:durableId="1083332845">
    <w:abstractNumId w:val="3"/>
  </w:num>
  <w:num w:numId="9" w16cid:durableId="738792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14DE8"/>
    <w:rsid w:val="000F3DA4"/>
    <w:rsid w:val="00107980"/>
    <w:rsid w:val="001B4A1F"/>
    <w:rsid w:val="002556A8"/>
    <w:rsid w:val="002A2BC3"/>
    <w:rsid w:val="002F0228"/>
    <w:rsid w:val="0030250A"/>
    <w:rsid w:val="00321806"/>
    <w:rsid w:val="00341970"/>
    <w:rsid w:val="00391314"/>
    <w:rsid w:val="00484047"/>
    <w:rsid w:val="0049523E"/>
    <w:rsid w:val="00597F74"/>
    <w:rsid w:val="00662FFE"/>
    <w:rsid w:val="006F0848"/>
    <w:rsid w:val="007A24D7"/>
    <w:rsid w:val="007E3873"/>
    <w:rsid w:val="007E3EF4"/>
    <w:rsid w:val="008071B2"/>
    <w:rsid w:val="008155E4"/>
    <w:rsid w:val="008421C4"/>
    <w:rsid w:val="00953B63"/>
    <w:rsid w:val="00A14DE8"/>
    <w:rsid w:val="00A671A8"/>
    <w:rsid w:val="00A71FC8"/>
    <w:rsid w:val="00AA0BEC"/>
    <w:rsid w:val="00B71048"/>
    <w:rsid w:val="00BD384E"/>
    <w:rsid w:val="00BE3065"/>
    <w:rsid w:val="00C27C81"/>
    <w:rsid w:val="00CB4E25"/>
    <w:rsid w:val="00CF248B"/>
    <w:rsid w:val="00D26C7F"/>
    <w:rsid w:val="00E05B10"/>
    <w:rsid w:val="00E32BE6"/>
    <w:rsid w:val="00E35C62"/>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C2CC"/>
  <w15:chartTrackingRefBased/>
  <w15:docId w15:val="{6EB76CA6-C74F-4441-A474-2338F57F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A14DE8"/>
    <w:pPr>
      <w:ind w:left="720"/>
      <w:contextualSpacing/>
    </w:pPr>
  </w:style>
  <w:style w:type="character" w:styleId="Hyperlink">
    <w:name w:val="Hyperlink"/>
    <w:basedOn w:val="DefaultParagraphFont"/>
    <w:uiPriority w:val="99"/>
    <w:semiHidden/>
    <w:unhideWhenUsed/>
    <w:rsid w:val="003419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50110">
      <w:bodyDiv w:val="1"/>
      <w:marLeft w:val="0"/>
      <w:marRight w:val="0"/>
      <w:marTop w:val="0"/>
      <w:marBottom w:val="0"/>
      <w:divBdr>
        <w:top w:val="none" w:sz="0" w:space="0" w:color="auto"/>
        <w:left w:val="none" w:sz="0" w:space="0" w:color="auto"/>
        <w:bottom w:val="none" w:sz="0" w:space="0" w:color="auto"/>
        <w:right w:val="none" w:sz="0" w:space="0" w:color="auto"/>
      </w:divBdr>
    </w:div>
    <w:div w:id="1086658200">
      <w:bodyDiv w:val="1"/>
      <w:marLeft w:val="0"/>
      <w:marRight w:val="0"/>
      <w:marTop w:val="0"/>
      <w:marBottom w:val="0"/>
      <w:divBdr>
        <w:top w:val="none" w:sz="0" w:space="0" w:color="auto"/>
        <w:left w:val="none" w:sz="0" w:space="0" w:color="auto"/>
        <w:bottom w:val="none" w:sz="0" w:space="0" w:color="auto"/>
        <w:right w:val="none" w:sz="0" w:space="0" w:color="auto"/>
      </w:divBdr>
    </w:div>
    <w:div w:id="156686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ath.ac.uk/guides/download-and-get-started-with-the-stories-online-for-autism-sofa-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21</cp:revision>
  <dcterms:created xsi:type="dcterms:W3CDTF">2022-09-20T08:30:00Z</dcterms:created>
  <dcterms:modified xsi:type="dcterms:W3CDTF">2023-03-20T13:41:00Z</dcterms:modified>
</cp:coreProperties>
</file>