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F87" w:rsidRDefault="00825FD5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77BEA4" wp14:editId="35D97E0F">
                <wp:simplePos x="0" y="0"/>
                <wp:positionH relativeFrom="column">
                  <wp:posOffset>-254442</wp:posOffset>
                </wp:positionH>
                <wp:positionV relativeFrom="paragraph">
                  <wp:posOffset>-628153</wp:posOffset>
                </wp:positionV>
                <wp:extent cx="8833899" cy="469127"/>
                <wp:effectExtent l="0" t="0" r="24765" b="2667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3899" cy="4691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5FD5" w:rsidRPr="00825FD5" w:rsidRDefault="00825FD5" w:rsidP="00825FD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25FD5">
                              <w:rPr>
                                <w:sz w:val="44"/>
                                <w:szCs w:val="44"/>
                              </w:rPr>
                              <w:t>Grade 2L Morning Circles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0.05pt;margin-top:-49.45pt;width:695.6pt;height:3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">
                <v:textbox>
                  <w:txbxContent>
                    <w:p w:rsidR="00825FD5" w:rsidRPr="00825FD5" w:rsidRDefault="00825FD5" w:rsidP="00825FD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25FD5">
                        <w:rPr>
                          <w:sz w:val="44"/>
                          <w:szCs w:val="44"/>
                        </w:rPr>
                        <w:t>Grade 2L Morning Circles</w:t>
                      </w:r>
                    </w:p>
                  </w:txbxContent>
                </v:textbox>
              </v:shape>
            </w:pict>
          </mc:Fallback>
        </mc:AlternateContent>
      </w:r>
      <w:r>
        <w:t>Dear Parents</w:t>
      </w:r>
    </w:p>
    <w:p w:rsidR="00825FD5" w:rsidRDefault="00825FD5">
      <w:r>
        <w:t xml:space="preserve">Every morning the Grade 2s start the day in a circle. Because each of these circles has a different purpose I have put together an overview of what type of circle is held on which day. I hope you find this helpful. </w:t>
      </w:r>
    </w:p>
    <w:p w:rsidR="00825FD5" w:rsidRDefault="00825FD5">
      <w:r>
        <w:t>Jane</w:t>
      </w:r>
    </w:p>
    <w:p w:rsidR="00825FD5" w:rsidRDefault="00825F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5"/>
        <w:gridCol w:w="2099"/>
        <w:gridCol w:w="2260"/>
        <w:gridCol w:w="4681"/>
        <w:gridCol w:w="3009"/>
      </w:tblGrid>
      <w:tr w:rsidR="00825FD5" w:rsidTr="00825FD5">
        <w:tc>
          <w:tcPr>
            <w:tcW w:w="2125" w:type="dxa"/>
          </w:tcPr>
          <w:p w:rsidR="00825FD5" w:rsidRDefault="00825FD5" w:rsidP="00CF58C9">
            <w:pPr>
              <w:jc w:val="center"/>
            </w:pPr>
            <w:r>
              <w:t>Day</w:t>
            </w:r>
          </w:p>
        </w:tc>
        <w:tc>
          <w:tcPr>
            <w:tcW w:w="2099" w:type="dxa"/>
          </w:tcPr>
          <w:p w:rsidR="00825FD5" w:rsidRDefault="00825FD5" w:rsidP="00CF58C9">
            <w:pPr>
              <w:jc w:val="center"/>
            </w:pPr>
            <w:r>
              <w:t>Circle Type</w:t>
            </w:r>
          </w:p>
        </w:tc>
        <w:tc>
          <w:tcPr>
            <w:tcW w:w="2260" w:type="dxa"/>
          </w:tcPr>
          <w:p w:rsidR="00825FD5" w:rsidRDefault="00825FD5" w:rsidP="00CF58C9">
            <w:pPr>
              <w:jc w:val="center"/>
            </w:pPr>
            <w:r>
              <w:t>Purpose</w:t>
            </w:r>
          </w:p>
        </w:tc>
        <w:tc>
          <w:tcPr>
            <w:tcW w:w="4681" w:type="dxa"/>
          </w:tcPr>
          <w:p w:rsidR="00825FD5" w:rsidRDefault="00825FD5" w:rsidP="00CF58C9">
            <w:pPr>
              <w:jc w:val="center"/>
            </w:pPr>
            <w:r>
              <w:t>Overview</w:t>
            </w:r>
          </w:p>
        </w:tc>
        <w:tc>
          <w:tcPr>
            <w:tcW w:w="3009" w:type="dxa"/>
          </w:tcPr>
          <w:p w:rsidR="00825FD5" w:rsidRDefault="00825FD5" w:rsidP="00CF58C9">
            <w:pPr>
              <w:jc w:val="center"/>
            </w:pPr>
            <w:r>
              <w:t>What to do</w:t>
            </w:r>
          </w:p>
        </w:tc>
      </w:tr>
      <w:tr w:rsidR="00825FD5" w:rsidTr="00825FD5">
        <w:tc>
          <w:tcPr>
            <w:tcW w:w="2125" w:type="dxa"/>
          </w:tcPr>
          <w:p w:rsidR="00825FD5" w:rsidRDefault="00825FD5" w:rsidP="00CF58C9">
            <w:pPr>
              <w:jc w:val="center"/>
            </w:pPr>
            <w:r>
              <w:t>Monday</w:t>
            </w:r>
          </w:p>
        </w:tc>
        <w:tc>
          <w:tcPr>
            <w:tcW w:w="2099" w:type="dxa"/>
          </w:tcPr>
          <w:p w:rsidR="00825FD5" w:rsidRDefault="00825FD5" w:rsidP="00CF58C9">
            <w:pPr>
              <w:jc w:val="center"/>
            </w:pPr>
            <w:r>
              <w:t>Weekend Sharing</w:t>
            </w:r>
          </w:p>
        </w:tc>
        <w:tc>
          <w:tcPr>
            <w:tcW w:w="2260" w:type="dxa"/>
          </w:tcPr>
          <w:p w:rsidR="00825FD5" w:rsidRDefault="00825FD5" w:rsidP="00CF58C9">
            <w:pPr>
              <w:jc w:val="center"/>
            </w:pPr>
            <w:r>
              <w:t xml:space="preserve">To tune children’s thinking in for Journal </w:t>
            </w:r>
            <w:bookmarkStart w:id="0" w:name="_GoBack"/>
            <w:bookmarkEnd w:id="0"/>
            <w:r>
              <w:t>Writing.</w:t>
            </w:r>
          </w:p>
        </w:tc>
        <w:tc>
          <w:tcPr>
            <w:tcW w:w="4681" w:type="dxa"/>
          </w:tcPr>
          <w:p w:rsidR="00825FD5" w:rsidRDefault="00825FD5" w:rsidP="00CF58C9">
            <w:pPr>
              <w:jc w:val="center"/>
            </w:pPr>
            <w:r>
              <w:t xml:space="preserve">This circle is a </w:t>
            </w:r>
            <w:proofErr w:type="gramStart"/>
            <w:r>
              <w:t>sharing  about</w:t>
            </w:r>
            <w:proofErr w:type="gramEnd"/>
            <w:r>
              <w:t xml:space="preserve"> what children did  on the weekend – places they went, things they did, home activities, etc… Children may bring items that add value to their sharing – however are encouraged to do more “telling and talking” than “showing”</w:t>
            </w:r>
          </w:p>
        </w:tc>
        <w:tc>
          <w:tcPr>
            <w:tcW w:w="3009" w:type="dxa"/>
          </w:tcPr>
          <w:p w:rsidR="00825FD5" w:rsidRPr="00CF58C9" w:rsidRDefault="00825FD5" w:rsidP="00CF58C9">
            <w:pPr>
              <w:jc w:val="center"/>
              <w:rPr>
                <w:sz w:val="20"/>
                <w:szCs w:val="20"/>
              </w:rPr>
            </w:pPr>
            <w:r w:rsidRPr="00CF58C9">
              <w:rPr>
                <w:sz w:val="20"/>
                <w:szCs w:val="20"/>
              </w:rPr>
              <w:t>Tal</w:t>
            </w:r>
            <w:r w:rsidR="00CF58C9" w:rsidRPr="00CF58C9">
              <w:rPr>
                <w:sz w:val="20"/>
                <w:szCs w:val="20"/>
              </w:rPr>
              <w:t xml:space="preserve">k to your child on a </w:t>
            </w:r>
            <w:r w:rsidRPr="00CF58C9">
              <w:rPr>
                <w:sz w:val="20"/>
                <w:szCs w:val="20"/>
              </w:rPr>
              <w:t>Monday morning about what they think they would like to share in the “weekend sharing circle” and what they could write in their journal.</w:t>
            </w:r>
          </w:p>
        </w:tc>
      </w:tr>
      <w:tr w:rsidR="00825FD5" w:rsidTr="00825FD5">
        <w:tc>
          <w:tcPr>
            <w:tcW w:w="2125" w:type="dxa"/>
          </w:tcPr>
          <w:p w:rsidR="00825FD5" w:rsidRDefault="00825FD5" w:rsidP="00CF58C9">
            <w:pPr>
              <w:jc w:val="center"/>
            </w:pPr>
            <w:r>
              <w:t>Tuesday</w:t>
            </w:r>
          </w:p>
        </w:tc>
        <w:tc>
          <w:tcPr>
            <w:tcW w:w="2099" w:type="dxa"/>
          </w:tcPr>
          <w:p w:rsidR="00825FD5" w:rsidRDefault="00825FD5" w:rsidP="00CF58C9">
            <w:pPr>
              <w:jc w:val="center"/>
            </w:pPr>
            <w:r>
              <w:t>Check In Circle</w:t>
            </w:r>
          </w:p>
        </w:tc>
        <w:tc>
          <w:tcPr>
            <w:tcW w:w="2260" w:type="dxa"/>
          </w:tcPr>
          <w:p w:rsidR="00825FD5" w:rsidRDefault="00825FD5" w:rsidP="00CF58C9">
            <w:pPr>
              <w:jc w:val="center"/>
            </w:pPr>
            <w:r>
              <w:t xml:space="preserve">To Check in on how students are </w:t>
            </w:r>
            <w:r w:rsidR="00345EF0">
              <w:t>“travelling” and share things connected with our learning.</w:t>
            </w:r>
          </w:p>
        </w:tc>
        <w:tc>
          <w:tcPr>
            <w:tcW w:w="4681" w:type="dxa"/>
          </w:tcPr>
          <w:p w:rsidR="00825FD5" w:rsidRDefault="00EE73EB" w:rsidP="00CF58C9">
            <w:pPr>
              <w:jc w:val="center"/>
            </w:pPr>
            <w:r>
              <w:t>This circle is to “check in” with children before starting the days learning. Children may share things that they are excited</w:t>
            </w:r>
            <w:r w:rsidR="00EA38F2">
              <w:t>/worried/</w:t>
            </w:r>
            <w:proofErr w:type="gramStart"/>
            <w:r w:rsidR="00EA38F2">
              <w:t>concerned  about</w:t>
            </w:r>
            <w:proofErr w:type="gramEnd"/>
            <w:r w:rsidR="00EA38F2">
              <w:t>, ask questions or share information connected to our learning.</w:t>
            </w:r>
          </w:p>
        </w:tc>
        <w:tc>
          <w:tcPr>
            <w:tcW w:w="3009" w:type="dxa"/>
          </w:tcPr>
          <w:p w:rsidR="00825FD5" w:rsidRPr="00CF58C9" w:rsidRDefault="00EA38F2" w:rsidP="00CF58C9">
            <w:pPr>
              <w:jc w:val="center"/>
              <w:rPr>
                <w:sz w:val="20"/>
                <w:szCs w:val="20"/>
              </w:rPr>
            </w:pPr>
            <w:r w:rsidRPr="00CF58C9">
              <w:rPr>
                <w:sz w:val="20"/>
                <w:szCs w:val="20"/>
              </w:rPr>
              <w:t xml:space="preserve">Read the fridge note to stay “in tune” with our current learning focus and encourage your child to bring items connected with this </w:t>
            </w:r>
            <w:proofErr w:type="spellStart"/>
            <w:r w:rsidRPr="00CF58C9">
              <w:rPr>
                <w:sz w:val="20"/>
                <w:szCs w:val="20"/>
              </w:rPr>
              <w:t>eg</w:t>
            </w:r>
            <w:proofErr w:type="spellEnd"/>
            <w:proofErr w:type="gramStart"/>
            <w:r w:rsidRPr="00CF58C9">
              <w:rPr>
                <w:sz w:val="20"/>
                <w:szCs w:val="20"/>
              </w:rPr>
              <w:t>..</w:t>
            </w:r>
            <w:proofErr w:type="gramEnd"/>
            <w:r w:rsidRPr="00CF58C9">
              <w:rPr>
                <w:sz w:val="20"/>
                <w:szCs w:val="20"/>
              </w:rPr>
              <w:t xml:space="preserve"> </w:t>
            </w:r>
            <w:proofErr w:type="gramStart"/>
            <w:r w:rsidRPr="00CF58C9">
              <w:rPr>
                <w:sz w:val="20"/>
                <w:szCs w:val="20"/>
              </w:rPr>
              <w:t>photos</w:t>
            </w:r>
            <w:proofErr w:type="gramEnd"/>
            <w:r w:rsidRPr="00CF58C9">
              <w:rPr>
                <w:sz w:val="20"/>
                <w:szCs w:val="20"/>
              </w:rPr>
              <w:t xml:space="preserve"> of the </w:t>
            </w:r>
            <w:proofErr w:type="spellStart"/>
            <w:r w:rsidRPr="00CF58C9">
              <w:rPr>
                <w:sz w:val="20"/>
                <w:szCs w:val="20"/>
              </w:rPr>
              <w:t>wannon</w:t>
            </w:r>
            <w:proofErr w:type="spellEnd"/>
            <w:r w:rsidRPr="00CF58C9">
              <w:rPr>
                <w:sz w:val="20"/>
                <w:szCs w:val="20"/>
              </w:rPr>
              <w:t xml:space="preserve"> falls, addition sums practised at home, spelling words, etc..</w:t>
            </w:r>
          </w:p>
        </w:tc>
      </w:tr>
      <w:tr w:rsidR="00825FD5" w:rsidTr="00825FD5">
        <w:tc>
          <w:tcPr>
            <w:tcW w:w="2125" w:type="dxa"/>
          </w:tcPr>
          <w:p w:rsidR="00825FD5" w:rsidRDefault="00825FD5" w:rsidP="00CF58C9">
            <w:pPr>
              <w:jc w:val="center"/>
            </w:pPr>
            <w:r>
              <w:t>Wednesday</w:t>
            </w:r>
          </w:p>
        </w:tc>
        <w:tc>
          <w:tcPr>
            <w:tcW w:w="2099" w:type="dxa"/>
          </w:tcPr>
          <w:p w:rsidR="00825FD5" w:rsidRDefault="00825FD5" w:rsidP="00CF58C9">
            <w:pPr>
              <w:jc w:val="center"/>
            </w:pPr>
            <w:r>
              <w:t>No Circle Today</w:t>
            </w:r>
          </w:p>
        </w:tc>
        <w:tc>
          <w:tcPr>
            <w:tcW w:w="2260" w:type="dxa"/>
          </w:tcPr>
          <w:p w:rsidR="00825FD5" w:rsidRDefault="00825FD5" w:rsidP="00CF58C9">
            <w:pPr>
              <w:jc w:val="center"/>
            </w:pPr>
          </w:p>
        </w:tc>
        <w:tc>
          <w:tcPr>
            <w:tcW w:w="4681" w:type="dxa"/>
          </w:tcPr>
          <w:p w:rsidR="00825FD5" w:rsidRDefault="00825FD5" w:rsidP="00CF58C9">
            <w:pPr>
              <w:jc w:val="center"/>
            </w:pPr>
          </w:p>
        </w:tc>
        <w:tc>
          <w:tcPr>
            <w:tcW w:w="3009" w:type="dxa"/>
          </w:tcPr>
          <w:p w:rsidR="00825FD5" w:rsidRPr="00CF58C9" w:rsidRDefault="00825FD5" w:rsidP="00CF58C9">
            <w:pPr>
              <w:jc w:val="center"/>
              <w:rPr>
                <w:sz w:val="20"/>
                <w:szCs w:val="20"/>
              </w:rPr>
            </w:pPr>
          </w:p>
        </w:tc>
      </w:tr>
      <w:tr w:rsidR="00825FD5" w:rsidTr="00825FD5">
        <w:tc>
          <w:tcPr>
            <w:tcW w:w="2125" w:type="dxa"/>
          </w:tcPr>
          <w:p w:rsidR="00825FD5" w:rsidRDefault="00825FD5" w:rsidP="00CF58C9">
            <w:pPr>
              <w:jc w:val="center"/>
            </w:pPr>
            <w:r>
              <w:t>Thursday</w:t>
            </w:r>
          </w:p>
        </w:tc>
        <w:tc>
          <w:tcPr>
            <w:tcW w:w="2099" w:type="dxa"/>
          </w:tcPr>
          <w:p w:rsidR="00825FD5" w:rsidRDefault="00EA38F2" w:rsidP="00CF58C9">
            <w:pPr>
              <w:jc w:val="center"/>
            </w:pPr>
            <w:r>
              <w:t>Check in Circle</w:t>
            </w:r>
          </w:p>
        </w:tc>
        <w:tc>
          <w:tcPr>
            <w:tcW w:w="2260" w:type="dxa"/>
          </w:tcPr>
          <w:p w:rsidR="00825FD5" w:rsidRDefault="00825FD5" w:rsidP="00CF58C9">
            <w:pPr>
              <w:jc w:val="center"/>
            </w:pPr>
          </w:p>
        </w:tc>
        <w:tc>
          <w:tcPr>
            <w:tcW w:w="4681" w:type="dxa"/>
          </w:tcPr>
          <w:p w:rsidR="00825FD5" w:rsidRDefault="00EA38F2" w:rsidP="00CF58C9">
            <w:pPr>
              <w:jc w:val="center"/>
            </w:pPr>
            <w:r>
              <w:t>As for Tuesday</w:t>
            </w:r>
          </w:p>
        </w:tc>
        <w:tc>
          <w:tcPr>
            <w:tcW w:w="3009" w:type="dxa"/>
          </w:tcPr>
          <w:p w:rsidR="00825FD5" w:rsidRPr="00CF58C9" w:rsidRDefault="00825FD5" w:rsidP="00CF58C9">
            <w:pPr>
              <w:jc w:val="center"/>
              <w:rPr>
                <w:sz w:val="20"/>
                <w:szCs w:val="20"/>
              </w:rPr>
            </w:pPr>
          </w:p>
        </w:tc>
      </w:tr>
      <w:tr w:rsidR="00825FD5" w:rsidTr="00825FD5">
        <w:tc>
          <w:tcPr>
            <w:tcW w:w="2125" w:type="dxa"/>
          </w:tcPr>
          <w:p w:rsidR="00825FD5" w:rsidRDefault="00BE7624" w:rsidP="00CF58C9">
            <w:pPr>
              <w:jc w:val="center"/>
            </w:pPr>
            <w:r>
              <w:t>Friday</w:t>
            </w:r>
          </w:p>
        </w:tc>
        <w:tc>
          <w:tcPr>
            <w:tcW w:w="2099" w:type="dxa"/>
          </w:tcPr>
          <w:p w:rsidR="00825FD5" w:rsidRDefault="00BE7624" w:rsidP="00CF58C9">
            <w:pPr>
              <w:jc w:val="center"/>
            </w:pPr>
            <w:r>
              <w:t>Show and Tell Circle</w:t>
            </w:r>
          </w:p>
        </w:tc>
        <w:tc>
          <w:tcPr>
            <w:tcW w:w="2260" w:type="dxa"/>
          </w:tcPr>
          <w:p w:rsidR="00825FD5" w:rsidRDefault="00BE7624" w:rsidP="00CF58C9">
            <w:pPr>
              <w:jc w:val="center"/>
            </w:pPr>
            <w:r>
              <w:t>To share special items</w:t>
            </w:r>
          </w:p>
        </w:tc>
        <w:tc>
          <w:tcPr>
            <w:tcW w:w="4681" w:type="dxa"/>
          </w:tcPr>
          <w:p w:rsidR="00825FD5" w:rsidRDefault="00BE7624" w:rsidP="00CF58C9">
            <w:pPr>
              <w:jc w:val="center"/>
            </w:pPr>
            <w:r>
              <w:t xml:space="preserve">This circle provides a time for children </w:t>
            </w:r>
            <w:proofErr w:type="gramStart"/>
            <w:r>
              <w:t>to  bring</w:t>
            </w:r>
            <w:proofErr w:type="gramEnd"/>
            <w:r>
              <w:t xml:space="preserve"> in “special items” for show and tell.  As in the past however we encourage this time to not be a “bring and brag”</w:t>
            </w:r>
            <w:r w:rsidR="0062013B">
              <w:t xml:space="preserve"> time and put more emphasis on sharing than showing</w:t>
            </w:r>
          </w:p>
        </w:tc>
        <w:tc>
          <w:tcPr>
            <w:tcW w:w="3009" w:type="dxa"/>
          </w:tcPr>
          <w:p w:rsidR="00825FD5" w:rsidRPr="00CF58C9" w:rsidRDefault="00CF58C9" w:rsidP="00CF58C9">
            <w:pPr>
              <w:jc w:val="center"/>
              <w:rPr>
                <w:sz w:val="20"/>
                <w:szCs w:val="20"/>
              </w:rPr>
            </w:pPr>
            <w:r w:rsidRPr="00CF58C9">
              <w:rPr>
                <w:sz w:val="20"/>
                <w:szCs w:val="20"/>
              </w:rPr>
              <w:t xml:space="preserve">Encourage your child to make good choices on things to bring. Remind your child that it is not </w:t>
            </w:r>
            <w:proofErr w:type="gramStart"/>
            <w:r w:rsidRPr="00CF58C9">
              <w:rPr>
                <w:sz w:val="20"/>
                <w:szCs w:val="20"/>
              </w:rPr>
              <w:t xml:space="preserve">a </w:t>
            </w:r>
            <w:proofErr w:type="spellStart"/>
            <w:r w:rsidRPr="00CF58C9">
              <w:rPr>
                <w:sz w:val="20"/>
                <w:szCs w:val="20"/>
              </w:rPr>
              <w:t>bring</w:t>
            </w:r>
            <w:proofErr w:type="spellEnd"/>
            <w:proofErr w:type="gramEnd"/>
            <w:r w:rsidRPr="00CF58C9">
              <w:rPr>
                <w:sz w:val="20"/>
                <w:szCs w:val="20"/>
              </w:rPr>
              <w:t xml:space="preserve"> and brag time – and that they do not have to bring something very week. Remember also it is okay as a parent to say </w:t>
            </w:r>
            <w:proofErr w:type="gramStart"/>
            <w:r w:rsidRPr="00CF58C9">
              <w:rPr>
                <w:sz w:val="20"/>
                <w:szCs w:val="20"/>
              </w:rPr>
              <w:t>no .</w:t>
            </w:r>
            <w:proofErr w:type="gramEnd"/>
          </w:p>
        </w:tc>
      </w:tr>
      <w:tr w:rsidR="00825FD5" w:rsidTr="00825FD5">
        <w:tc>
          <w:tcPr>
            <w:tcW w:w="2125" w:type="dxa"/>
          </w:tcPr>
          <w:p w:rsidR="00825FD5" w:rsidRDefault="00825FD5"/>
        </w:tc>
        <w:tc>
          <w:tcPr>
            <w:tcW w:w="2099" w:type="dxa"/>
          </w:tcPr>
          <w:p w:rsidR="00825FD5" w:rsidRDefault="00825FD5"/>
        </w:tc>
        <w:tc>
          <w:tcPr>
            <w:tcW w:w="2260" w:type="dxa"/>
          </w:tcPr>
          <w:p w:rsidR="00825FD5" w:rsidRDefault="00825FD5"/>
        </w:tc>
        <w:tc>
          <w:tcPr>
            <w:tcW w:w="4681" w:type="dxa"/>
          </w:tcPr>
          <w:p w:rsidR="00825FD5" w:rsidRDefault="00825FD5"/>
        </w:tc>
        <w:tc>
          <w:tcPr>
            <w:tcW w:w="3009" w:type="dxa"/>
          </w:tcPr>
          <w:p w:rsidR="00825FD5" w:rsidRDefault="00825FD5"/>
        </w:tc>
      </w:tr>
    </w:tbl>
    <w:p w:rsidR="00825FD5" w:rsidRDefault="00825FD5"/>
    <w:sectPr w:rsidR="00825FD5" w:rsidSect="00825FD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FD5"/>
    <w:rsid w:val="000D1EB6"/>
    <w:rsid w:val="00345EF0"/>
    <w:rsid w:val="0062013B"/>
    <w:rsid w:val="00825FD5"/>
    <w:rsid w:val="00973F87"/>
    <w:rsid w:val="00BE7624"/>
    <w:rsid w:val="00CF58C9"/>
    <w:rsid w:val="00EA38F2"/>
    <w:rsid w:val="00EE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5F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FD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25F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5F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FD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25F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DEECD</Company>
  <LinksUpToDate>false</LinksUpToDate>
  <CharactersWithSpaces>1892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Langley</dc:creator>
  <cp:lastModifiedBy>Jane Langley</cp:lastModifiedBy>
  <cp:revision>7</cp:revision>
  <cp:lastPrinted>2014-03-05T23:26:00Z</cp:lastPrinted>
  <dcterms:created xsi:type="dcterms:W3CDTF">2014-03-05T22:53:00Z</dcterms:created>
  <dcterms:modified xsi:type="dcterms:W3CDTF">2014-03-06T01:01:00Z</dcterms:modified>
</cp:coreProperties>
</file>