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C30" w:rsidRDefault="003672DE">
      <w:pPr>
        <w:rPr>
          <w:u w:val="single"/>
        </w:rPr>
      </w:pPr>
      <w:r w:rsidRPr="003672DE">
        <w:rPr>
          <w:u w:val="single"/>
        </w:rPr>
        <w:t xml:space="preserve">From OSG Bylaws </w:t>
      </w:r>
      <w:r>
        <w:rPr>
          <w:u w:val="single"/>
        </w:rPr>
        <w:t>v</w:t>
      </w:r>
      <w:r w:rsidRPr="003672DE">
        <w:rPr>
          <w:u w:val="single"/>
        </w:rPr>
        <w:t>1.0.3e final</w:t>
      </w:r>
      <w:r>
        <w:rPr>
          <w:u w:val="single"/>
        </w:rPr>
        <w:t xml:space="preserve"> (OSG </w:t>
      </w:r>
      <w:proofErr w:type="spellStart"/>
      <w:r>
        <w:rPr>
          <w:u w:val="single"/>
        </w:rPr>
        <w:t>DocDB</w:t>
      </w:r>
      <w:proofErr w:type="spellEnd"/>
      <w:r>
        <w:rPr>
          <w:u w:val="single"/>
        </w:rPr>
        <w:t xml:space="preserve"> #70-v9)</w:t>
      </w:r>
    </w:p>
    <w:p w:rsidR="001F52EB" w:rsidRPr="003672DE" w:rsidRDefault="001F52EB">
      <w:pPr>
        <w:rPr>
          <w:u w:val="single"/>
        </w:rPr>
      </w:pPr>
      <w:r w:rsidRPr="001F52EB">
        <w:rPr>
          <w:u w:val="single"/>
        </w:rPr>
        <w:t>https://osg-docdb.opensciencegrid.org:440/cgi-bin/ShowDocument?docid=70</w:t>
      </w:r>
    </w:p>
    <w:p w:rsidR="003672DE" w:rsidRPr="003672DE" w:rsidRDefault="003672DE" w:rsidP="003672DE">
      <w:pPr>
        <w:pBdr>
          <w:top w:val="single" w:sz="4" w:space="1" w:color="auto"/>
          <w:left w:val="single" w:sz="4" w:space="4" w:color="auto"/>
          <w:bottom w:val="single" w:sz="4" w:space="1" w:color="auto"/>
          <w:right w:val="single" w:sz="4" w:space="4" w:color="auto"/>
        </w:pBdr>
        <w:rPr>
          <w:b/>
          <w:u w:val="single"/>
        </w:rPr>
      </w:pPr>
      <w:r w:rsidRPr="003672DE">
        <w:rPr>
          <w:b/>
          <w:u w:val="single"/>
        </w:rPr>
        <w:t>Membership of the OSG Council:</w:t>
      </w:r>
    </w:p>
    <w:p w:rsidR="003672DE" w:rsidRDefault="003672DE" w:rsidP="003672DE">
      <w:pPr>
        <w:pBdr>
          <w:top w:val="single" w:sz="4" w:space="1" w:color="auto"/>
          <w:left w:val="single" w:sz="4" w:space="4" w:color="auto"/>
          <w:bottom w:val="single" w:sz="4" w:space="1" w:color="auto"/>
          <w:right w:val="single" w:sz="4" w:space="4" w:color="auto"/>
        </w:pBdr>
      </w:pPr>
      <w:r>
        <w:t>…</w:t>
      </w:r>
    </w:p>
    <w:p w:rsidR="003672DE" w:rsidRPr="003672DE" w:rsidRDefault="003672DE" w:rsidP="003672DE">
      <w:pPr>
        <w:pBdr>
          <w:top w:val="single" w:sz="4" w:space="1" w:color="auto"/>
          <w:left w:val="single" w:sz="4" w:space="4" w:color="auto"/>
          <w:bottom w:val="single" w:sz="4" w:space="1" w:color="auto"/>
          <w:right w:val="single" w:sz="4" w:space="4" w:color="auto"/>
        </w:pBdr>
        <w:rPr>
          <w:u w:val="single"/>
        </w:rPr>
      </w:pPr>
      <w:r w:rsidRPr="003672DE">
        <w:rPr>
          <w:u w:val="single"/>
        </w:rPr>
        <w:t>Alternates, proxies and attendance requirements</w:t>
      </w:r>
    </w:p>
    <w:p w:rsidR="003672DE" w:rsidRDefault="003672DE" w:rsidP="003672DE">
      <w:pPr>
        <w:pBdr>
          <w:top w:val="single" w:sz="4" w:space="1" w:color="auto"/>
          <w:left w:val="single" w:sz="4" w:space="4" w:color="auto"/>
          <w:bottom w:val="single" w:sz="4" w:space="1" w:color="auto"/>
          <w:right w:val="single" w:sz="4" w:space="4" w:color="auto"/>
        </w:pBdr>
      </w:pPr>
      <w:r w:rsidRPr="003672DE">
        <w:rPr>
          <w:highlight w:val="yellow"/>
        </w:rPr>
        <w:t>It is the intention that OSG Council members actively partic</w:t>
      </w:r>
      <w:r w:rsidRPr="003672DE">
        <w:rPr>
          <w:highlight w:val="yellow"/>
        </w:rPr>
        <w:t xml:space="preserve">ipate in Council and Consortium </w:t>
      </w:r>
      <w:r w:rsidRPr="003672DE">
        <w:rPr>
          <w:highlight w:val="yellow"/>
        </w:rPr>
        <w:t xml:space="preserve">activities on a regular basis. Activities include teleconference, </w:t>
      </w:r>
      <w:r w:rsidRPr="003672DE">
        <w:rPr>
          <w:highlight w:val="yellow"/>
        </w:rPr>
        <w:t xml:space="preserve">video conferences, face to face </w:t>
      </w:r>
      <w:r w:rsidRPr="003672DE">
        <w:rPr>
          <w:highlight w:val="yellow"/>
        </w:rPr>
        <w:t xml:space="preserve">meetings, email voting, contributing to the work of the council, </w:t>
      </w:r>
      <w:r w:rsidRPr="003672DE">
        <w:rPr>
          <w:highlight w:val="yellow"/>
        </w:rPr>
        <w:t xml:space="preserve">etc. A regular basis defined as </w:t>
      </w:r>
      <w:r w:rsidRPr="003672DE">
        <w:rPr>
          <w:highlight w:val="yellow"/>
        </w:rPr>
        <w:t>participation in at least ½ of the council events a 6 month period.</w:t>
      </w:r>
    </w:p>
    <w:p w:rsidR="003672DE" w:rsidRDefault="003672DE" w:rsidP="003672DE">
      <w:pPr>
        <w:pBdr>
          <w:top w:val="single" w:sz="4" w:space="1" w:color="auto"/>
          <w:left w:val="single" w:sz="4" w:space="4" w:color="auto"/>
          <w:bottom w:val="single" w:sz="4" w:space="1" w:color="auto"/>
          <w:right w:val="single" w:sz="4" w:space="4" w:color="auto"/>
        </w:pBdr>
      </w:pPr>
      <w:r>
        <w:t>OSG Council members can send alternates to meetings and activ</w:t>
      </w:r>
      <w:r>
        <w:t xml:space="preserve">ities occasionally, but this is </w:t>
      </w:r>
      <w:r>
        <w:t>not considered actively participating. Alternates are allowe</w:t>
      </w:r>
      <w:r>
        <w:t xml:space="preserve">d to represent their respective </w:t>
      </w:r>
      <w:r>
        <w:t>organizations and, if empowered, vote via proxy.</w:t>
      </w:r>
    </w:p>
    <w:p w:rsidR="003672DE" w:rsidRDefault="003672DE" w:rsidP="003672DE">
      <w:pPr>
        <w:pBdr>
          <w:top w:val="single" w:sz="4" w:space="1" w:color="auto"/>
          <w:left w:val="single" w:sz="4" w:space="4" w:color="auto"/>
          <w:bottom w:val="single" w:sz="4" w:space="1" w:color="auto"/>
          <w:right w:val="single" w:sz="4" w:space="4" w:color="auto"/>
        </w:pBdr>
      </w:pPr>
      <w:r>
        <w:t>OSG Council member can provide a voting proxy to another co</w:t>
      </w:r>
      <w:r>
        <w:t xml:space="preserve">uncil member or an alternate by </w:t>
      </w:r>
      <w:r>
        <w:t>contacting the OSG Council Chair and informing the ch</w:t>
      </w:r>
      <w:r>
        <w:t xml:space="preserve">air who has the member’s proxy. </w:t>
      </w:r>
      <w:r>
        <w:t>Proxies are temporary and last for the length of a single activity (meeting, electronic vote, etc).</w:t>
      </w:r>
    </w:p>
    <w:p w:rsidR="003672DE" w:rsidRDefault="003672DE" w:rsidP="003672DE">
      <w:pPr>
        <w:pBdr>
          <w:top w:val="single" w:sz="4" w:space="1" w:color="auto"/>
          <w:left w:val="single" w:sz="4" w:space="4" w:color="auto"/>
          <w:bottom w:val="single" w:sz="4" w:space="1" w:color="auto"/>
          <w:right w:val="single" w:sz="4" w:space="4" w:color="auto"/>
        </w:pBdr>
      </w:pPr>
      <w:r>
        <w:t xml:space="preserve">For the sake of votes, 1/5 of the membership is considered </w:t>
      </w:r>
      <w:r>
        <w:t xml:space="preserve">a quorum as long as the vote is </w:t>
      </w:r>
      <w:r>
        <w:t>announced in advanced.</w:t>
      </w:r>
    </w:p>
    <w:p w:rsidR="003672DE" w:rsidRDefault="003672DE" w:rsidP="003672DE"/>
    <w:p w:rsidR="003672DE" w:rsidRDefault="003672DE" w:rsidP="003672DE">
      <w:pPr>
        <w:rPr>
          <w:u w:val="single"/>
        </w:rPr>
      </w:pPr>
      <w:r w:rsidRPr="003672DE">
        <w:rPr>
          <w:u w:val="single"/>
        </w:rPr>
        <w:t xml:space="preserve">From OSG Voting Rules v1.0 (OSG </w:t>
      </w:r>
      <w:proofErr w:type="spellStart"/>
      <w:r w:rsidRPr="003672DE">
        <w:rPr>
          <w:u w:val="single"/>
        </w:rPr>
        <w:t>DocDB</w:t>
      </w:r>
      <w:proofErr w:type="spellEnd"/>
      <w:r w:rsidRPr="003672DE">
        <w:rPr>
          <w:u w:val="single"/>
        </w:rPr>
        <w:t xml:space="preserve"> #311-v4)</w:t>
      </w:r>
    </w:p>
    <w:p w:rsidR="001F52EB" w:rsidRPr="003672DE" w:rsidRDefault="001F52EB" w:rsidP="003672DE">
      <w:pPr>
        <w:rPr>
          <w:u w:val="single"/>
        </w:rPr>
      </w:pPr>
      <w:r w:rsidRPr="001F52EB">
        <w:rPr>
          <w:u w:val="single"/>
        </w:rPr>
        <w:t>https://osg-docdb.opensciencegrid.org:440/cgi-bin/ShowDocument?docid=311</w:t>
      </w:r>
    </w:p>
    <w:p w:rsidR="003672DE" w:rsidRPr="003672DE" w:rsidRDefault="003672DE" w:rsidP="003672DE">
      <w:pPr>
        <w:pBdr>
          <w:top w:val="single" w:sz="4" w:space="1" w:color="auto"/>
          <w:left w:val="single" w:sz="4" w:space="4" w:color="auto"/>
          <w:bottom w:val="single" w:sz="4" w:space="1" w:color="auto"/>
          <w:right w:val="single" w:sz="4" w:space="4" w:color="auto"/>
        </w:pBdr>
        <w:rPr>
          <w:b/>
        </w:rPr>
      </w:pPr>
      <w:r w:rsidRPr="003672DE">
        <w:rPr>
          <w:b/>
        </w:rPr>
        <w:t>Suspension of membership</w:t>
      </w:r>
    </w:p>
    <w:p w:rsidR="003672DE" w:rsidRDefault="003672DE" w:rsidP="001F52EB">
      <w:pPr>
        <w:pBdr>
          <w:top w:val="single" w:sz="4" w:space="1" w:color="auto"/>
          <w:left w:val="single" w:sz="4" w:space="4" w:color="auto"/>
          <w:bottom w:val="single" w:sz="4" w:space="1" w:color="auto"/>
          <w:right w:val="single" w:sz="4" w:space="4" w:color="auto"/>
        </w:pBdr>
      </w:pPr>
      <w:r w:rsidRPr="003672DE">
        <w:rPr>
          <w:highlight w:val="yellow"/>
        </w:rPr>
        <w:t>Council Member Organizations may transition from voting to non-voting membership and vice versa. Those cases are handled via the membership rules of the Council. Membership suspension requires a 2/3rd majority vote of an in meeting vote of the council.  The period of suspension is to be stipulated as part of the issue being voted on.  The council member who is subject to this vote is permitted to vote on this issue but is not required to be present at the meeting. A valid reason for the suspension must be included as part of the voting procedure and the reason must be agreed upon by the Executive Director, Council chair and two additional members of the Executive Board.  The reason must be based upon credible evidence that the council member is materially interfering with or damaging the mission of Open Science Grid.</w:t>
      </w:r>
    </w:p>
    <w:p w:rsidR="003672DE" w:rsidRDefault="003672DE">
      <w:r>
        <w:br w:type="page"/>
      </w:r>
    </w:p>
    <w:p w:rsidR="003672DE" w:rsidRDefault="003672DE" w:rsidP="003672DE"/>
    <w:p w:rsidR="003672DE" w:rsidRPr="003672DE" w:rsidRDefault="003672DE" w:rsidP="003672DE">
      <w:pPr>
        <w:rPr>
          <w:u w:val="single"/>
        </w:rPr>
      </w:pPr>
      <w:r w:rsidRPr="003672DE">
        <w:rPr>
          <w:u w:val="single"/>
        </w:rPr>
        <w:t>Proposed change to Bylaws:</w:t>
      </w:r>
      <w:r>
        <w:rPr>
          <w:u w:val="single"/>
        </w:rPr>
        <w:t xml:space="preserve"> (</w:t>
      </w:r>
      <w:r w:rsidRPr="003672DE">
        <w:rPr>
          <w:strike/>
          <w:color w:val="FF0000"/>
          <w:u w:val="single"/>
        </w:rPr>
        <w:t>removed</w:t>
      </w:r>
      <w:r>
        <w:rPr>
          <w:u w:val="single"/>
        </w:rPr>
        <w:t xml:space="preserve">, </w:t>
      </w:r>
      <w:r w:rsidRPr="003672DE">
        <w:rPr>
          <w:color w:val="00B050"/>
          <w:u w:val="single"/>
        </w:rPr>
        <w:t>added</w:t>
      </w:r>
      <w:r>
        <w:rPr>
          <w:u w:val="single"/>
        </w:rPr>
        <w:t>)</w:t>
      </w:r>
    </w:p>
    <w:p w:rsidR="003672DE" w:rsidRPr="003672DE" w:rsidRDefault="003672DE" w:rsidP="003672DE">
      <w:pPr>
        <w:pBdr>
          <w:top w:val="single" w:sz="4" w:space="1" w:color="auto"/>
          <w:left w:val="single" w:sz="4" w:space="4" w:color="auto"/>
          <w:bottom w:val="single" w:sz="4" w:space="1" w:color="auto"/>
          <w:right w:val="single" w:sz="4" w:space="4" w:color="auto"/>
        </w:pBdr>
        <w:rPr>
          <w:b/>
          <w:u w:val="single"/>
        </w:rPr>
      </w:pPr>
      <w:r w:rsidRPr="003672DE">
        <w:rPr>
          <w:b/>
          <w:u w:val="single"/>
        </w:rPr>
        <w:t>Membership of the OSG Council:</w:t>
      </w:r>
    </w:p>
    <w:p w:rsidR="003672DE" w:rsidRDefault="003672DE" w:rsidP="003672DE">
      <w:pPr>
        <w:pBdr>
          <w:top w:val="single" w:sz="4" w:space="1" w:color="auto"/>
          <w:left w:val="single" w:sz="4" w:space="4" w:color="auto"/>
          <w:bottom w:val="single" w:sz="4" w:space="1" w:color="auto"/>
          <w:right w:val="single" w:sz="4" w:space="4" w:color="auto"/>
        </w:pBdr>
      </w:pPr>
      <w:r>
        <w:t>…</w:t>
      </w:r>
    </w:p>
    <w:p w:rsidR="003672DE" w:rsidRPr="003672DE" w:rsidRDefault="003672DE" w:rsidP="003672DE">
      <w:pPr>
        <w:pBdr>
          <w:top w:val="single" w:sz="4" w:space="1" w:color="auto"/>
          <w:left w:val="single" w:sz="4" w:space="4" w:color="auto"/>
          <w:bottom w:val="single" w:sz="4" w:space="1" w:color="auto"/>
          <w:right w:val="single" w:sz="4" w:space="4" w:color="auto"/>
        </w:pBdr>
        <w:rPr>
          <w:u w:val="single"/>
        </w:rPr>
      </w:pPr>
      <w:r>
        <w:rPr>
          <w:u w:val="single"/>
        </w:rPr>
        <w:t>Alternates</w:t>
      </w:r>
      <w:r w:rsidRPr="003672DE">
        <w:rPr>
          <w:strike/>
          <w:color w:val="FF0000"/>
          <w:u w:val="single"/>
        </w:rPr>
        <w:t>,</w:t>
      </w:r>
      <w:r>
        <w:rPr>
          <w:u w:val="single"/>
        </w:rPr>
        <w:t xml:space="preserve"> </w:t>
      </w:r>
      <w:r w:rsidRPr="003672DE">
        <w:rPr>
          <w:color w:val="00B050"/>
          <w:u w:val="single"/>
        </w:rPr>
        <w:t>and</w:t>
      </w:r>
      <w:r w:rsidRPr="003672DE">
        <w:rPr>
          <w:color w:val="00B050"/>
          <w:u w:val="single"/>
        </w:rPr>
        <w:t xml:space="preserve"> </w:t>
      </w:r>
      <w:r w:rsidRPr="003672DE">
        <w:rPr>
          <w:u w:val="single"/>
        </w:rPr>
        <w:t xml:space="preserve">proxies </w:t>
      </w:r>
      <w:r w:rsidRPr="003672DE">
        <w:rPr>
          <w:strike/>
          <w:color w:val="FF0000"/>
          <w:u w:val="single"/>
        </w:rPr>
        <w:t>and attendance requirements</w:t>
      </w:r>
    </w:p>
    <w:p w:rsidR="003672DE" w:rsidRPr="003672DE" w:rsidRDefault="003672DE" w:rsidP="003672DE">
      <w:pPr>
        <w:pBdr>
          <w:top w:val="single" w:sz="4" w:space="1" w:color="auto"/>
          <w:left w:val="single" w:sz="4" w:space="4" w:color="auto"/>
          <w:bottom w:val="single" w:sz="4" w:space="1" w:color="auto"/>
          <w:right w:val="single" w:sz="4" w:space="4" w:color="auto"/>
        </w:pBdr>
        <w:rPr>
          <w:strike/>
          <w:color w:val="FF0000"/>
        </w:rPr>
      </w:pPr>
      <w:r w:rsidRPr="003672DE">
        <w:rPr>
          <w:strike/>
          <w:color w:val="FF0000"/>
          <w:highlight w:val="yellow"/>
        </w:rPr>
        <w:t>It is the intention that OSG Council members actively partic</w:t>
      </w:r>
      <w:r w:rsidRPr="003672DE">
        <w:rPr>
          <w:strike/>
          <w:color w:val="FF0000"/>
          <w:highlight w:val="yellow"/>
        </w:rPr>
        <w:t xml:space="preserve">ipate in Council and Consortium </w:t>
      </w:r>
      <w:r w:rsidRPr="003672DE">
        <w:rPr>
          <w:strike/>
          <w:color w:val="FF0000"/>
          <w:highlight w:val="yellow"/>
        </w:rPr>
        <w:t xml:space="preserve">activities on a regular basis. Activities include teleconference, </w:t>
      </w:r>
      <w:r w:rsidRPr="003672DE">
        <w:rPr>
          <w:strike/>
          <w:color w:val="FF0000"/>
          <w:highlight w:val="yellow"/>
        </w:rPr>
        <w:t xml:space="preserve">video conferences, face to face </w:t>
      </w:r>
      <w:r w:rsidRPr="003672DE">
        <w:rPr>
          <w:strike/>
          <w:color w:val="FF0000"/>
          <w:highlight w:val="yellow"/>
        </w:rPr>
        <w:t xml:space="preserve">meetings, email voting, contributing to the work of the council, </w:t>
      </w:r>
      <w:r w:rsidRPr="003672DE">
        <w:rPr>
          <w:strike/>
          <w:color w:val="FF0000"/>
          <w:highlight w:val="yellow"/>
        </w:rPr>
        <w:t xml:space="preserve">etc. A regular basis defined as </w:t>
      </w:r>
      <w:r w:rsidRPr="003672DE">
        <w:rPr>
          <w:strike/>
          <w:color w:val="FF0000"/>
          <w:highlight w:val="yellow"/>
        </w:rPr>
        <w:t>participation in at least ½ of the council events a 6 month period.</w:t>
      </w:r>
    </w:p>
    <w:p w:rsidR="003672DE" w:rsidRDefault="003672DE" w:rsidP="003672DE">
      <w:pPr>
        <w:pBdr>
          <w:top w:val="single" w:sz="4" w:space="1" w:color="auto"/>
          <w:left w:val="single" w:sz="4" w:space="4" w:color="auto"/>
          <w:bottom w:val="single" w:sz="4" w:space="1" w:color="auto"/>
          <w:right w:val="single" w:sz="4" w:space="4" w:color="auto"/>
        </w:pBdr>
      </w:pPr>
      <w:r>
        <w:t>OSG Council members can send alternates to meetings and activ</w:t>
      </w:r>
      <w:r>
        <w:t xml:space="preserve">ities occasionally, but this is </w:t>
      </w:r>
      <w:r>
        <w:t>not considered actively participating. Alternates are allowe</w:t>
      </w:r>
      <w:r>
        <w:t xml:space="preserve">d to represent their respective </w:t>
      </w:r>
      <w:r>
        <w:t>organizations and, if empowered, vote via proxy.</w:t>
      </w:r>
    </w:p>
    <w:p w:rsidR="003672DE" w:rsidRDefault="003672DE" w:rsidP="003672DE">
      <w:pPr>
        <w:pBdr>
          <w:top w:val="single" w:sz="4" w:space="1" w:color="auto"/>
          <w:left w:val="single" w:sz="4" w:space="4" w:color="auto"/>
          <w:bottom w:val="single" w:sz="4" w:space="1" w:color="auto"/>
          <w:right w:val="single" w:sz="4" w:space="4" w:color="auto"/>
        </w:pBdr>
      </w:pPr>
      <w:r>
        <w:t>OSG Council member can provide a voting proxy to another co</w:t>
      </w:r>
      <w:r>
        <w:t xml:space="preserve">uncil member or an alternate by </w:t>
      </w:r>
      <w:r>
        <w:t>contacting the OSG Council Chair and informing the ch</w:t>
      </w:r>
      <w:r>
        <w:t xml:space="preserve">air who has the member’s proxy. </w:t>
      </w:r>
      <w:r>
        <w:t>Proxies are temporary and last for the length of a single activity (meeting, electronic vote, etc).</w:t>
      </w:r>
    </w:p>
    <w:p w:rsidR="003672DE" w:rsidRDefault="003672DE" w:rsidP="003672DE">
      <w:pPr>
        <w:pBdr>
          <w:top w:val="single" w:sz="4" w:space="1" w:color="auto"/>
          <w:left w:val="single" w:sz="4" w:space="4" w:color="auto"/>
          <w:bottom w:val="single" w:sz="4" w:space="1" w:color="auto"/>
          <w:right w:val="single" w:sz="4" w:space="4" w:color="auto"/>
        </w:pBdr>
      </w:pPr>
      <w:r>
        <w:t xml:space="preserve">For the sake of votes, 1/5 of the membership is considered </w:t>
      </w:r>
      <w:r>
        <w:t xml:space="preserve">a quorum as long as the vote is </w:t>
      </w:r>
      <w:r>
        <w:t>announced in advanced.</w:t>
      </w:r>
    </w:p>
    <w:p w:rsidR="003672DE" w:rsidRDefault="003672DE" w:rsidP="003672DE">
      <w:pPr>
        <w:pBdr>
          <w:top w:val="single" w:sz="4" w:space="1" w:color="auto"/>
          <w:left w:val="single" w:sz="4" w:space="4" w:color="auto"/>
          <w:bottom w:val="single" w:sz="4" w:space="1" w:color="auto"/>
          <w:right w:val="single" w:sz="4" w:space="4" w:color="auto"/>
        </w:pBdr>
      </w:pPr>
    </w:p>
    <w:p w:rsidR="003672DE" w:rsidRPr="003672DE" w:rsidRDefault="003672DE" w:rsidP="003672DE">
      <w:pPr>
        <w:pBdr>
          <w:top w:val="single" w:sz="4" w:space="1" w:color="auto"/>
          <w:left w:val="single" w:sz="4" w:space="4" w:color="auto"/>
          <w:bottom w:val="single" w:sz="4" w:space="1" w:color="auto"/>
          <w:right w:val="single" w:sz="4" w:space="4" w:color="auto"/>
        </w:pBdr>
        <w:rPr>
          <w:color w:val="00B050"/>
          <w:u w:val="single"/>
        </w:rPr>
      </w:pPr>
      <w:r w:rsidRPr="003672DE">
        <w:rPr>
          <w:color w:val="00B050"/>
          <w:u w:val="single"/>
        </w:rPr>
        <w:t>Participation requirements, suspension and expulsion</w:t>
      </w:r>
    </w:p>
    <w:p w:rsidR="003672DE" w:rsidRPr="003672DE" w:rsidRDefault="003672DE" w:rsidP="003672DE">
      <w:pPr>
        <w:pBdr>
          <w:top w:val="single" w:sz="4" w:space="1" w:color="auto"/>
          <w:left w:val="single" w:sz="4" w:space="4" w:color="auto"/>
          <w:bottom w:val="single" w:sz="4" w:space="1" w:color="auto"/>
          <w:right w:val="single" w:sz="4" w:space="4" w:color="auto"/>
        </w:pBdr>
        <w:rPr>
          <w:color w:val="00B050"/>
        </w:rPr>
      </w:pPr>
      <w:r w:rsidRPr="003672DE">
        <w:t>It is the intention that OSG Council members actively participate in Council and Consortium activities on a regular basis. Activities include teleconference, video conferences, face to face meetings, email voting, contributing to the work of the council, etc. A regular basis defined as participation in at least ½ of the council events a 6 month period</w:t>
      </w:r>
      <w:r w:rsidRPr="003672DE">
        <w:rPr>
          <w:color w:val="00B050"/>
        </w:rPr>
        <w:t>.  Council membe</w:t>
      </w:r>
      <w:r>
        <w:rPr>
          <w:color w:val="00B050"/>
        </w:rPr>
        <w:t>rs not meeting this requirement</w:t>
      </w:r>
      <w:r w:rsidRPr="003672DE">
        <w:rPr>
          <w:color w:val="00B050"/>
        </w:rPr>
        <w:t xml:space="preserve"> can be considered for suspension or expulsion. </w:t>
      </w:r>
      <w:r w:rsidRPr="003672DE">
        <w:rPr>
          <w:color w:val="00B050"/>
        </w:rPr>
        <w:t>Every effort shall be made by the OSG Council to contact the organization before it is dropped from the Council, to ensure that this was the intention of the organization</w:t>
      </w:r>
      <w:r w:rsidRPr="003672DE">
        <w:rPr>
          <w:color w:val="00B050"/>
        </w:rPr>
        <w:t>.</w:t>
      </w:r>
    </w:p>
    <w:p w:rsidR="003672DE" w:rsidRDefault="003672DE" w:rsidP="003672DE">
      <w:pPr>
        <w:pBdr>
          <w:top w:val="single" w:sz="4" w:space="1" w:color="auto"/>
          <w:left w:val="single" w:sz="4" w:space="4" w:color="auto"/>
          <w:bottom w:val="single" w:sz="4" w:space="1" w:color="auto"/>
          <w:right w:val="single" w:sz="4" w:space="4" w:color="auto"/>
        </w:pBdr>
        <w:rPr>
          <w:color w:val="00B050"/>
        </w:rPr>
      </w:pPr>
      <w:r w:rsidRPr="003672DE">
        <w:rPr>
          <w:color w:val="00B050"/>
        </w:rPr>
        <w:t>A member organization can be suspended (defined as loss of voting privilege) by majority vote after review of their membership status at one of the regular face-to-face meetings, or upon recommendation for such a vote by one of the councilors, on the basis of an extended period of inactivity or non-compliance with membership responsibilities. To resume regular meeting attendance and participation in council activities can lead to the termination of suspension that shall be decided by the Council Chair or Co-Chairs.</w:t>
      </w:r>
      <w:r>
        <w:rPr>
          <w:color w:val="00B050"/>
        </w:rPr>
        <w:t xml:space="preserve">  </w:t>
      </w:r>
      <w:r w:rsidRPr="003672DE">
        <w:rPr>
          <w:color w:val="00B050"/>
        </w:rPr>
        <w:t xml:space="preserve">A member that remains in suspended status for more than 6 months shall be considered to have resigned from the OSG Council if steps are not taken to refresh its membership. </w:t>
      </w:r>
    </w:p>
    <w:p w:rsidR="009B46AC" w:rsidRDefault="003672DE" w:rsidP="003672DE">
      <w:pPr>
        <w:pBdr>
          <w:top w:val="single" w:sz="4" w:space="1" w:color="auto"/>
          <w:left w:val="single" w:sz="4" w:space="4" w:color="auto"/>
          <w:bottom w:val="single" w:sz="4" w:space="1" w:color="auto"/>
          <w:right w:val="single" w:sz="4" w:space="4" w:color="auto"/>
        </w:pBdr>
        <w:rPr>
          <w:color w:val="00B050"/>
        </w:rPr>
      </w:pPr>
      <w:r w:rsidRPr="003672DE">
        <w:rPr>
          <w:color w:val="00B050"/>
        </w:rPr>
        <w:lastRenderedPageBreak/>
        <w:t xml:space="preserve">Direct expulsion can also be considered in the case of severe violation of membership conditions. </w:t>
      </w:r>
      <w:r w:rsidR="009B46AC">
        <w:rPr>
          <w:color w:val="00B050"/>
        </w:rPr>
        <w:t xml:space="preserve">Expulsion, without a period of suspension, requires a </w:t>
      </w:r>
      <w:r w:rsidR="009B46AC" w:rsidRPr="009B46AC">
        <w:rPr>
          <w:color w:val="00B050"/>
        </w:rPr>
        <w:t>2/3rd majority vote of an in meeting vote of the council.</w:t>
      </w:r>
      <w:r w:rsidR="009B46AC">
        <w:rPr>
          <w:color w:val="00B050"/>
        </w:rPr>
        <w:t xml:space="preserve">  </w:t>
      </w:r>
      <w:r w:rsidR="009B46AC" w:rsidRPr="009B46AC">
        <w:rPr>
          <w:color w:val="00B050"/>
        </w:rPr>
        <w:t>The council member who is subject to this vote is permitted to vote on this issue but is not required to be present at the meeting. A</w:t>
      </w:r>
      <w:r w:rsidR="009B46AC">
        <w:rPr>
          <w:color w:val="00B050"/>
        </w:rPr>
        <w:t xml:space="preserve"> valid reason for the expulsion</w:t>
      </w:r>
      <w:r w:rsidR="009B46AC" w:rsidRPr="009B46AC">
        <w:rPr>
          <w:color w:val="00B050"/>
        </w:rPr>
        <w:t xml:space="preserve"> must be included as part of the voting procedure and the reason must be agreed upon by the Executive Director, Council chair </w:t>
      </w:r>
      <w:r w:rsidR="009B46AC">
        <w:rPr>
          <w:color w:val="00B050"/>
        </w:rPr>
        <w:t xml:space="preserve">(co-chairs) </w:t>
      </w:r>
      <w:r w:rsidR="009B46AC" w:rsidRPr="009B46AC">
        <w:rPr>
          <w:color w:val="00B050"/>
        </w:rPr>
        <w:t>and two additional members of the Executive Board.  The reason must be based upon credible evidence that the council member is materially interfering with or damaging the mission of Open Science Grid.</w:t>
      </w:r>
    </w:p>
    <w:p w:rsidR="003672DE" w:rsidRPr="003672DE" w:rsidRDefault="003672DE" w:rsidP="003672DE">
      <w:pPr>
        <w:pBdr>
          <w:top w:val="single" w:sz="4" w:space="1" w:color="auto"/>
          <w:left w:val="single" w:sz="4" w:space="4" w:color="auto"/>
          <w:bottom w:val="single" w:sz="4" w:space="1" w:color="auto"/>
          <w:right w:val="single" w:sz="4" w:space="4" w:color="auto"/>
        </w:pBdr>
        <w:rPr>
          <w:color w:val="00B050"/>
        </w:rPr>
      </w:pPr>
      <w:r w:rsidRPr="003672DE">
        <w:rPr>
          <w:color w:val="00B050"/>
        </w:rPr>
        <w:t>A resigned or expelled member may return to active status by following the same process as that for new membership.</w:t>
      </w:r>
    </w:p>
    <w:p w:rsidR="003672DE" w:rsidRDefault="003672DE" w:rsidP="003672DE">
      <w:pPr>
        <w:pBdr>
          <w:top w:val="single" w:sz="4" w:space="1" w:color="auto"/>
          <w:left w:val="single" w:sz="4" w:space="4" w:color="auto"/>
          <w:bottom w:val="single" w:sz="4" w:space="1" w:color="auto"/>
          <w:right w:val="single" w:sz="4" w:space="4" w:color="auto"/>
        </w:pBdr>
      </w:pPr>
    </w:p>
    <w:p w:rsidR="003672DE" w:rsidRDefault="003672DE" w:rsidP="003672DE"/>
    <w:p w:rsidR="009B46AC" w:rsidRDefault="009B46AC" w:rsidP="003672DE"/>
    <w:p w:rsidR="009B46AC" w:rsidRPr="009B46AC" w:rsidRDefault="009B46AC" w:rsidP="003672DE">
      <w:pPr>
        <w:rPr>
          <w:u w:val="single"/>
        </w:rPr>
      </w:pPr>
      <w:r w:rsidRPr="009B46AC">
        <w:rPr>
          <w:u w:val="single"/>
        </w:rPr>
        <w:t>Proposed change to Voting Rules (</w:t>
      </w:r>
      <w:r w:rsidRPr="009B46AC">
        <w:rPr>
          <w:strike/>
          <w:color w:val="FF0000"/>
          <w:u w:val="single"/>
        </w:rPr>
        <w:t>removed</w:t>
      </w:r>
      <w:r w:rsidRPr="009B46AC">
        <w:rPr>
          <w:u w:val="single"/>
        </w:rPr>
        <w:t xml:space="preserve">, </w:t>
      </w:r>
      <w:r w:rsidRPr="009B46AC">
        <w:rPr>
          <w:color w:val="00B050"/>
          <w:u w:val="single"/>
        </w:rPr>
        <w:t>added</w:t>
      </w:r>
      <w:r w:rsidRPr="009B46AC">
        <w:rPr>
          <w:u w:val="single"/>
        </w:rPr>
        <w:t>):</w:t>
      </w:r>
    </w:p>
    <w:p w:rsidR="009B46AC" w:rsidRPr="003672DE" w:rsidRDefault="009B46AC" w:rsidP="009B46AC">
      <w:pPr>
        <w:pBdr>
          <w:top w:val="single" w:sz="4" w:space="1" w:color="auto"/>
          <w:left w:val="single" w:sz="4" w:space="4" w:color="auto"/>
          <w:bottom w:val="single" w:sz="4" w:space="1" w:color="auto"/>
          <w:right w:val="single" w:sz="4" w:space="4" w:color="auto"/>
        </w:pBdr>
        <w:rPr>
          <w:b/>
        </w:rPr>
      </w:pPr>
      <w:r w:rsidRPr="001F52EB">
        <w:rPr>
          <w:b/>
          <w:strike/>
          <w:color w:val="FF0000"/>
        </w:rPr>
        <w:t>Suspension of</w:t>
      </w:r>
      <w:r w:rsidRPr="003672DE">
        <w:rPr>
          <w:b/>
        </w:rPr>
        <w:t xml:space="preserve"> </w:t>
      </w:r>
      <w:r w:rsidR="001F52EB" w:rsidRPr="001F52EB">
        <w:rPr>
          <w:b/>
          <w:color w:val="00B050"/>
        </w:rPr>
        <w:t>Suspended</w:t>
      </w:r>
      <w:r w:rsidR="001F52EB">
        <w:rPr>
          <w:b/>
        </w:rPr>
        <w:t xml:space="preserve"> </w:t>
      </w:r>
      <w:r w:rsidRPr="003672DE">
        <w:rPr>
          <w:b/>
        </w:rPr>
        <w:t>membership</w:t>
      </w:r>
    </w:p>
    <w:p w:rsidR="009B46AC" w:rsidRPr="009B46AC" w:rsidRDefault="009B46AC" w:rsidP="009B46AC">
      <w:pPr>
        <w:pBdr>
          <w:top w:val="single" w:sz="4" w:space="1" w:color="auto"/>
          <w:left w:val="single" w:sz="4" w:space="4" w:color="auto"/>
          <w:bottom w:val="single" w:sz="4" w:space="1" w:color="auto"/>
          <w:right w:val="single" w:sz="4" w:space="4" w:color="auto"/>
        </w:pBdr>
        <w:rPr>
          <w:strike/>
          <w:color w:val="FF0000"/>
        </w:rPr>
      </w:pPr>
      <w:r w:rsidRPr="009B46AC">
        <w:rPr>
          <w:strike/>
          <w:color w:val="FF0000"/>
        </w:rPr>
        <w:t>Council Member Organizations may transition from voting to non-voting membership and vice versa. Those cases are handled via the membership rules of the Council. Membership suspension requires a 2/3rd majority vote of an in meeting vote of the council.  The period of suspension is to be stipulated as part of the issue being voted on.  The council member who is subject to this vote is permitted to vote on this issue but is not required to be present at the meeting. A valid reason for the suspension must be included as part of the voting procedure and the reason must be agreed upon by the Executive Director, Council chair and two additional members of the Executive Board.  The reason must be based upon credible evidence that the council member is materially interfering with or damaging the mission of Open Science Grid.</w:t>
      </w:r>
    </w:p>
    <w:p w:rsidR="009B46AC" w:rsidRPr="001F52EB" w:rsidRDefault="001F52EB" w:rsidP="009B46AC">
      <w:pPr>
        <w:pBdr>
          <w:top w:val="single" w:sz="4" w:space="1" w:color="auto"/>
          <w:left w:val="single" w:sz="4" w:space="4" w:color="auto"/>
          <w:bottom w:val="single" w:sz="4" w:space="1" w:color="auto"/>
          <w:right w:val="single" w:sz="4" w:space="4" w:color="auto"/>
        </w:pBdr>
        <w:rPr>
          <w:color w:val="00B050"/>
        </w:rPr>
      </w:pPr>
      <w:r w:rsidRPr="001F52EB">
        <w:rPr>
          <w:color w:val="00B050"/>
        </w:rPr>
        <w:t xml:space="preserve">Rules for suspension of council members are defined in the OSG </w:t>
      </w:r>
      <w:proofErr w:type="spellStart"/>
      <w:r w:rsidRPr="001F52EB">
        <w:rPr>
          <w:color w:val="00B050"/>
        </w:rPr>
        <w:t>ByLaws</w:t>
      </w:r>
      <w:proofErr w:type="spellEnd"/>
      <w:r w:rsidRPr="001F52EB">
        <w:rPr>
          <w:color w:val="00B050"/>
        </w:rPr>
        <w:t>.  Members in suspended status at the beginning of a voting procedure are not allowed to vote.</w:t>
      </w:r>
    </w:p>
    <w:p w:rsidR="009B46AC" w:rsidRDefault="009B46AC" w:rsidP="003672DE"/>
    <w:sectPr w:rsidR="009B46AC" w:rsidSect="00110C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672DE"/>
    <w:rsid w:val="00110C30"/>
    <w:rsid w:val="001F52EB"/>
    <w:rsid w:val="003672DE"/>
    <w:rsid w:val="003950BB"/>
    <w:rsid w:val="009B46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C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LBNL</Company>
  <LinksUpToDate>false</LinksUpToDate>
  <CharactersWithSpaces>6536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Olson</dc:creator>
  <cp:keywords/>
  <dc:description/>
  <cp:lastModifiedBy>Douglas Olson</cp:lastModifiedBy>
  <cp:revision>1</cp:revision>
  <dcterms:created xsi:type="dcterms:W3CDTF">2010-08-16T18:57:00Z</dcterms:created>
  <dcterms:modified xsi:type="dcterms:W3CDTF">2010-08-16T19:30:00Z</dcterms:modified>
</cp:coreProperties>
</file>