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C9A" w:rsidRDefault="00A80C9A" w:rsidP="00A80C9A">
      <w:pPr>
        <w:pStyle w:val="Title"/>
      </w:pPr>
      <w:r>
        <w:t xml:space="preserve">OSG Annual Report to NSF/DOE </w:t>
      </w:r>
      <w:r w:rsidRPr="00A80C9A">
        <w:rPr>
          <w:sz w:val="24"/>
        </w:rPr>
        <w:t>(February 2013)</w:t>
      </w:r>
    </w:p>
    <w:p w:rsidR="008F692E" w:rsidRDefault="008F692E" w:rsidP="0017451A">
      <w:pPr>
        <w:pStyle w:val="Heading1"/>
        <w:numPr>
          <w:ilvl w:val="0"/>
          <w:numId w:val="1"/>
        </w:numPr>
        <w:rPr>
          <w:sz w:val="32"/>
        </w:rPr>
      </w:pPr>
      <w:r w:rsidRPr="00641BA0">
        <w:rPr>
          <w:sz w:val="32"/>
        </w:rPr>
        <w:t xml:space="preserve">Executive Summary </w:t>
      </w:r>
    </w:p>
    <w:p w:rsidR="00C16C53" w:rsidRDefault="00420256" w:rsidP="00C16C53">
      <w:r>
        <w:t>Lothar, Miron</w:t>
      </w:r>
      <w:r w:rsidR="00DC2329">
        <w:t>, Frank</w:t>
      </w:r>
    </w:p>
    <w:p w:rsidR="00DC2329" w:rsidRDefault="00DC2329" w:rsidP="00C16C53"/>
    <w:p w:rsidR="00DC2329" w:rsidRDefault="00DC2329" w:rsidP="00DC2329">
      <w:pPr>
        <w:pStyle w:val="ListParagraph"/>
        <w:numPr>
          <w:ilvl w:val="0"/>
          <w:numId w:val="17"/>
        </w:numPr>
      </w:pPr>
      <w:r>
        <w:t>Science impacted by OSG</w:t>
      </w:r>
    </w:p>
    <w:p w:rsidR="00DC2329" w:rsidRDefault="00DC2329" w:rsidP="00DC2329">
      <w:pPr>
        <w:pStyle w:val="ListParagraph"/>
        <w:numPr>
          <w:ilvl w:val="0"/>
          <w:numId w:val="17"/>
        </w:numPr>
      </w:pPr>
      <w:r>
        <w:t>How is the state of DHTC being advanced by OSG</w:t>
      </w:r>
    </w:p>
    <w:p w:rsidR="00DC2329" w:rsidRDefault="00DC2329" w:rsidP="00DC2329">
      <w:pPr>
        <w:pStyle w:val="ListParagraph"/>
        <w:numPr>
          <w:ilvl w:val="0"/>
          <w:numId w:val="17"/>
        </w:numPr>
      </w:pPr>
      <w:r>
        <w:t>LHC  support summary</w:t>
      </w:r>
    </w:p>
    <w:p w:rsidR="00DC2329" w:rsidRDefault="009E0B69" w:rsidP="00DC2329">
      <w:pPr>
        <w:pStyle w:val="ListParagraph"/>
        <w:numPr>
          <w:ilvl w:val="0"/>
          <w:numId w:val="17"/>
        </w:numPr>
      </w:pPr>
      <w:r>
        <w:t xml:space="preserve">Reaching </w:t>
      </w:r>
      <w:r w:rsidR="00DC2329">
        <w:t>campus researcher</w:t>
      </w:r>
      <w:r>
        <w:t>s</w:t>
      </w:r>
      <w:r w:rsidR="00DC2329">
        <w:t xml:space="preserve"> (and OSG-XSEDE)</w:t>
      </w:r>
    </w:p>
    <w:p w:rsidR="00DC2329" w:rsidRDefault="00DC2329" w:rsidP="00DC2329">
      <w:pPr>
        <w:pStyle w:val="ListParagraph"/>
        <w:numPr>
          <w:ilvl w:val="0"/>
          <w:numId w:val="17"/>
        </w:numPr>
      </w:pPr>
      <w:r>
        <w:t>Breadth of science journal citations (Frank)</w:t>
      </w:r>
    </w:p>
    <w:p w:rsidR="00DC2329" w:rsidRDefault="00DC2329" w:rsidP="00DC2329">
      <w:pPr>
        <w:pStyle w:val="ListParagraph"/>
        <w:numPr>
          <w:ilvl w:val="0"/>
          <w:numId w:val="17"/>
        </w:numPr>
      </w:pPr>
      <w:r>
        <w:t>Summary of usage statistics</w:t>
      </w:r>
    </w:p>
    <w:p w:rsidR="00DC2329" w:rsidRDefault="00DC2329" w:rsidP="00DC2329">
      <w:pPr>
        <w:pStyle w:val="ListParagraph"/>
        <w:numPr>
          <w:ilvl w:val="0"/>
          <w:numId w:val="17"/>
        </w:numPr>
      </w:pPr>
      <w:r>
        <w:t>Challenges ahead</w:t>
      </w:r>
    </w:p>
    <w:p w:rsidR="00D9116E" w:rsidRPr="00641BA0" w:rsidRDefault="008F692E" w:rsidP="0017451A">
      <w:pPr>
        <w:pStyle w:val="Heading1"/>
        <w:numPr>
          <w:ilvl w:val="0"/>
          <w:numId w:val="1"/>
        </w:numPr>
        <w:rPr>
          <w:sz w:val="32"/>
        </w:rPr>
      </w:pPr>
      <w:r w:rsidRPr="00641BA0">
        <w:rPr>
          <w:sz w:val="32"/>
        </w:rPr>
        <w:t xml:space="preserve">Science </w:t>
      </w:r>
      <w:r w:rsidR="00F01E64">
        <w:rPr>
          <w:sz w:val="32"/>
        </w:rPr>
        <w:t xml:space="preserve">enabled by </w:t>
      </w:r>
      <w:r w:rsidRPr="00641BA0">
        <w:rPr>
          <w:sz w:val="32"/>
        </w:rPr>
        <w:t>OSG</w:t>
      </w:r>
    </w:p>
    <w:p w:rsidR="00442604" w:rsidRDefault="00564989" w:rsidP="0017451A">
      <w:pPr>
        <w:pStyle w:val="Heading2"/>
      </w:pPr>
      <w:r>
        <w:t>2</w:t>
      </w:r>
      <w:r w:rsidR="0017451A">
        <w:t xml:space="preserve">.1 </w:t>
      </w:r>
      <w:r>
        <w:t>V</w:t>
      </w:r>
      <w:r w:rsidR="00DC2329">
        <w:t>irtual Organizations</w:t>
      </w:r>
    </w:p>
    <w:p w:rsidR="00442604" w:rsidRDefault="00442604" w:rsidP="00442604"/>
    <w:p w:rsidR="00D9116E" w:rsidRPr="00442604" w:rsidRDefault="00786D2B" w:rsidP="00442604">
      <w:pPr>
        <w:rPr>
          <w:color w:val="1F497D"/>
        </w:rPr>
      </w:pPr>
      <w:r>
        <w:t xml:space="preserve">Ruth </w:t>
      </w:r>
      <w:r w:rsidR="00442604">
        <w:t>will coordinate this section</w:t>
      </w:r>
    </w:p>
    <w:p w:rsidR="00D9116E" w:rsidRDefault="00D9116E" w:rsidP="00D9116E">
      <w:pPr>
        <w:rPr>
          <w:color w:val="1F497D"/>
        </w:rPr>
      </w:pPr>
    </w:p>
    <w:p w:rsidR="0011636E" w:rsidRDefault="0011636E" w:rsidP="0011636E">
      <w:pPr>
        <w:rPr>
          <w:color w:val="1F497D"/>
        </w:rPr>
      </w:pPr>
      <w:r>
        <w:rPr>
          <w:color w:val="1F497D"/>
        </w:rPr>
        <w:t>Invite the following VOs to provide</w:t>
      </w:r>
    </w:p>
    <w:p w:rsidR="0011636E" w:rsidRDefault="0011636E" w:rsidP="0011636E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Short description of their science and computational use of OSG</w:t>
      </w:r>
    </w:p>
    <w:p w:rsidR="0011636E" w:rsidRPr="0011636E" w:rsidRDefault="0011636E" w:rsidP="0011636E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L</w:t>
      </w:r>
      <w:r w:rsidRPr="0011636E">
        <w:rPr>
          <w:color w:val="1F497D"/>
        </w:rPr>
        <w:t>ist of scientific publications resulting from use of OSG</w:t>
      </w:r>
    </w:p>
    <w:p w:rsidR="0011636E" w:rsidRDefault="0011636E" w:rsidP="00D9116E">
      <w:pPr>
        <w:rPr>
          <w:color w:val="1F497D"/>
        </w:rPr>
      </w:pPr>
    </w:p>
    <w:p w:rsidR="00B6719F" w:rsidRDefault="00B6719F" w:rsidP="00B6719F">
      <w:pPr>
        <w:rPr>
          <w:color w:val="000000"/>
        </w:rPr>
      </w:pPr>
      <w:r>
        <w:rPr>
          <w:color w:val="1F497D"/>
        </w:rPr>
        <w:t>ATLAS</w:t>
      </w:r>
    </w:p>
    <w:p w:rsidR="00B6719F" w:rsidRDefault="00B6719F" w:rsidP="00B6719F">
      <w:pPr>
        <w:rPr>
          <w:color w:val="1F497D"/>
        </w:rPr>
      </w:pPr>
      <w:r>
        <w:rPr>
          <w:color w:val="1F497D"/>
        </w:rPr>
        <w:t>CMS</w:t>
      </w:r>
    </w:p>
    <w:p w:rsidR="00DC2329" w:rsidRDefault="00DC2329" w:rsidP="00B6719F">
      <w:pPr>
        <w:rPr>
          <w:color w:val="1F497D"/>
        </w:rPr>
      </w:pPr>
    </w:p>
    <w:p w:rsidR="00B6719F" w:rsidRDefault="00B6719F" w:rsidP="00B6719F">
      <w:pPr>
        <w:rPr>
          <w:color w:val="000000"/>
        </w:rPr>
      </w:pPr>
      <w:proofErr w:type="spellStart"/>
      <w:r>
        <w:rPr>
          <w:color w:val="1F497D"/>
        </w:rPr>
        <w:t>Dzero</w:t>
      </w:r>
      <w:proofErr w:type="spellEnd"/>
    </w:p>
    <w:p w:rsidR="00B6719F" w:rsidRDefault="00B6719F" w:rsidP="00B6719F">
      <w:pPr>
        <w:rPr>
          <w:color w:val="000000"/>
        </w:rPr>
      </w:pPr>
      <w:r>
        <w:rPr>
          <w:color w:val="1F497D"/>
        </w:rPr>
        <w:t>CDF</w:t>
      </w:r>
    </w:p>
    <w:p w:rsidR="00B6719F" w:rsidRDefault="00B6719F" w:rsidP="00B6719F">
      <w:pPr>
        <w:rPr>
          <w:color w:val="000000"/>
        </w:rPr>
      </w:pPr>
      <w:proofErr w:type="spellStart"/>
      <w:r>
        <w:rPr>
          <w:color w:val="1F497D"/>
        </w:rPr>
        <w:t>GlueX</w:t>
      </w:r>
      <w:proofErr w:type="spellEnd"/>
      <w:r>
        <w:rPr>
          <w:color w:val="1F497D"/>
        </w:rPr>
        <w:t xml:space="preserve"> – Richard Jones</w:t>
      </w:r>
    </w:p>
    <w:p w:rsidR="00B6719F" w:rsidRDefault="00B6719F" w:rsidP="00B6719F">
      <w:pPr>
        <w:rPr>
          <w:color w:val="000000"/>
        </w:rPr>
      </w:pPr>
      <w:r>
        <w:rPr>
          <w:color w:val="1F497D"/>
        </w:rPr>
        <w:t>Minerva – Rick Snider</w:t>
      </w:r>
    </w:p>
    <w:p w:rsidR="00B6719F" w:rsidRDefault="00B6719F" w:rsidP="00B6719F">
      <w:pPr>
        <w:rPr>
          <w:color w:val="000000"/>
        </w:rPr>
      </w:pPr>
      <w:r>
        <w:rPr>
          <w:color w:val="1F497D"/>
        </w:rPr>
        <w:t xml:space="preserve">Minos – Art </w:t>
      </w:r>
      <w:proofErr w:type="spellStart"/>
      <w:r>
        <w:rPr>
          <w:color w:val="1F497D"/>
        </w:rPr>
        <w:t>Kreymer</w:t>
      </w:r>
      <w:proofErr w:type="spellEnd"/>
    </w:p>
    <w:p w:rsidR="00B6719F" w:rsidRDefault="00B6719F" w:rsidP="00B6719F">
      <w:pPr>
        <w:rPr>
          <w:color w:val="000000"/>
        </w:rPr>
      </w:pPr>
      <w:proofErr w:type="spellStart"/>
      <w:r>
        <w:rPr>
          <w:color w:val="1F497D"/>
        </w:rPr>
        <w:t>NoVA</w:t>
      </w:r>
      <w:proofErr w:type="spellEnd"/>
      <w:r>
        <w:rPr>
          <w:color w:val="1F497D"/>
        </w:rPr>
        <w:t xml:space="preserve"> – Andrew Norman</w:t>
      </w:r>
    </w:p>
    <w:p w:rsidR="00B6719F" w:rsidRDefault="00B6719F" w:rsidP="00B6719F">
      <w:pPr>
        <w:rPr>
          <w:color w:val="000000"/>
        </w:rPr>
      </w:pPr>
      <w:proofErr w:type="spellStart"/>
      <w:r>
        <w:rPr>
          <w:color w:val="1F497D"/>
        </w:rPr>
        <w:t>SBGrid</w:t>
      </w:r>
      <w:proofErr w:type="spellEnd"/>
      <w:r>
        <w:rPr>
          <w:color w:val="1F497D"/>
        </w:rPr>
        <w:t xml:space="preserve"> – </w:t>
      </w:r>
      <w:proofErr w:type="spellStart"/>
      <w:r>
        <w:rPr>
          <w:color w:val="1F497D"/>
        </w:rPr>
        <w:t>Piotr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Sliz</w:t>
      </w:r>
      <w:proofErr w:type="spellEnd"/>
    </w:p>
    <w:p w:rsidR="00B6719F" w:rsidRDefault="00B6719F" w:rsidP="00B6719F">
      <w:pPr>
        <w:rPr>
          <w:color w:val="000000"/>
        </w:rPr>
      </w:pPr>
      <w:proofErr w:type="spellStart"/>
      <w:r>
        <w:rPr>
          <w:color w:val="1F497D"/>
        </w:rPr>
        <w:t>GridUNESP</w:t>
      </w:r>
      <w:proofErr w:type="spellEnd"/>
      <w:r>
        <w:rPr>
          <w:color w:val="1F497D"/>
        </w:rPr>
        <w:t xml:space="preserve"> - Sergio F. </w:t>
      </w:r>
      <w:proofErr w:type="spellStart"/>
      <w:r>
        <w:rPr>
          <w:color w:val="1F497D"/>
        </w:rPr>
        <w:t>Novaes</w:t>
      </w:r>
      <w:proofErr w:type="spellEnd"/>
      <w:r>
        <w:rPr>
          <w:color w:val="1F497D"/>
        </w:rPr>
        <w:t xml:space="preserve"> &lt;</w:t>
      </w:r>
      <w:hyperlink r:id="rId6" w:history="1">
        <w:r>
          <w:rPr>
            <w:rStyle w:val="Hyperlink"/>
          </w:rPr>
          <w:t>Sergio.Novaes@cern.ch</w:t>
        </w:r>
      </w:hyperlink>
      <w:r>
        <w:rPr>
          <w:color w:val="1F497D"/>
        </w:rPr>
        <w:t>&gt;</w:t>
      </w:r>
    </w:p>
    <w:p w:rsidR="00B6719F" w:rsidRDefault="00B6719F" w:rsidP="00B6719F">
      <w:pPr>
        <w:rPr>
          <w:color w:val="000000"/>
        </w:rPr>
      </w:pPr>
      <w:r>
        <w:rPr>
          <w:color w:val="1F497D"/>
        </w:rPr>
        <w:t>NEES – Tom Hacker</w:t>
      </w:r>
    </w:p>
    <w:p w:rsidR="00D9116E" w:rsidRPr="00D9116E" w:rsidRDefault="00564989" w:rsidP="0017451A">
      <w:pPr>
        <w:pStyle w:val="Heading2"/>
      </w:pPr>
      <w:r>
        <w:t>2</w:t>
      </w:r>
      <w:r w:rsidR="0017451A">
        <w:t xml:space="preserve">.2 </w:t>
      </w:r>
      <w:r w:rsidR="00DC2329">
        <w:t>Campus Researchers</w:t>
      </w:r>
      <w:r w:rsidR="00786D2B">
        <w:t xml:space="preserve"> </w:t>
      </w:r>
    </w:p>
    <w:p w:rsidR="00D9116E" w:rsidRDefault="00D9116E"/>
    <w:p w:rsidR="00DC2329" w:rsidRDefault="00442604">
      <w:r>
        <w:t>Chander will coordinate this section</w:t>
      </w:r>
      <w:r w:rsidR="00DC2329">
        <w:t>; gather data from the following team</w:t>
      </w:r>
      <w:r w:rsidR="00AA5918">
        <w:t>s</w:t>
      </w:r>
      <w:r w:rsidR="00DC2329">
        <w:t>.  Then re-organize and present by science domain.  Also inclu</w:t>
      </w:r>
      <w:bookmarkStart w:id="0" w:name="_GoBack"/>
      <w:bookmarkEnd w:id="0"/>
      <w:r w:rsidR="00DC2329">
        <w:t>de a short paragraph on how we leverage the regional OSG teams to support campus researchers; say a few words about each of the following “wholesale” outlets.</w:t>
      </w:r>
    </w:p>
    <w:p w:rsidR="00DC2329" w:rsidRDefault="00DC2329" w:rsidP="002F4640">
      <w:pPr>
        <w:pStyle w:val="Heading3"/>
      </w:pPr>
    </w:p>
    <w:p w:rsidR="00D9116E" w:rsidRDefault="002F4640" w:rsidP="002F4640">
      <w:pPr>
        <w:pStyle w:val="Heading3"/>
      </w:pPr>
      <w:r>
        <w:t xml:space="preserve">2.2.1 </w:t>
      </w:r>
      <w:r w:rsidR="008448D2">
        <w:t xml:space="preserve">GLOW </w:t>
      </w:r>
      <w:r w:rsidR="00442604">
        <w:t xml:space="preserve">(contact </w:t>
      </w:r>
      <w:proofErr w:type="spellStart"/>
      <w:r w:rsidR="008448D2">
        <w:t>Brooklin</w:t>
      </w:r>
      <w:proofErr w:type="spellEnd"/>
      <w:r w:rsidR="008448D2">
        <w:t xml:space="preserve"> Gore</w:t>
      </w:r>
      <w:r w:rsidR="00442604">
        <w:t>)</w:t>
      </w:r>
    </w:p>
    <w:p w:rsidR="00C603E0" w:rsidRDefault="00C603E0" w:rsidP="00C603E0">
      <w:pPr>
        <w:rPr>
          <w:color w:val="1F497D"/>
        </w:rPr>
      </w:pPr>
      <w:r>
        <w:rPr>
          <w:color w:val="1F497D"/>
        </w:rPr>
        <w:t xml:space="preserve">Identify researchers </w:t>
      </w:r>
      <w:r w:rsidR="0011636E">
        <w:rPr>
          <w:color w:val="1F497D"/>
        </w:rPr>
        <w:t xml:space="preserve">in this community </w:t>
      </w:r>
      <w:r>
        <w:rPr>
          <w:color w:val="1F497D"/>
        </w:rPr>
        <w:t>that made significant use of OSG; invite them to provide</w:t>
      </w:r>
    </w:p>
    <w:p w:rsidR="00C603E0" w:rsidRDefault="00C603E0" w:rsidP="0011636E">
      <w:pPr>
        <w:pStyle w:val="ListParagraph"/>
        <w:numPr>
          <w:ilvl w:val="0"/>
          <w:numId w:val="9"/>
        </w:numPr>
        <w:rPr>
          <w:color w:val="1F497D"/>
        </w:rPr>
      </w:pPr>
      <w:r>
        <w:rPr>
          <w:color w:val="1F497D"/>
        </w:rPr>
        <w:t>Short description of their science and computational use of OSG</w:t>
      </w:r>
    </w:p>
    <w:p w:rsidR="00C603E0" w:rsidRDefault="00C603E0" w:rsidP="0011636E">
      <w:pPr>
        <w:pStyle w:val="ListParagraph"/>
        <w:numPr>
          <w:ilvl w:val="0"/>
          <w:numId w:val="9"/>
        </w:numPr>
        <w:rPr>
          <w:color w:val="1F497D"/>
        </w:rPr>
      </w:pPr>
      <w:r>
        <w:rPr>
          <w:color w:val="1F497D"/>
        </w:rPr>
        <w:t>List of scientific publications resulting from use of OSG</w:t>
      </w:r>
    </w:p>
    <w:p w:rsidR="002F5E8B" w:rsidRPr="00C603E0" w:rsidRDefault="002F5E8B" w:rsidP="00C603E0">
      <w:pPr>
        <w:rPr>
          <w:color w:val="1F497D"/>
        </w:rPr>
      </w:pPr>
    </w:p>
    <w:p w:rsidR="00D9116E" w:rsidRDefault="002F4640" w:rsidP="002F4640">
      <w:pPr>
        <w:pStyle w:val="Heading3"/>
      </w:pPr>
      <w:r>
        <w:t xml:space="preserve">2.2.2 </w:t>
      </w:r>
      <w:r w:rsidR="008448D2">
        <w:t xml:space="preserve">HCC </w:t>
      </w:r>
      <w:r w:rsidR="00442604">
        <w:t xml:space="preserve">(contact </w:t>
      </w:r>
      <w:r w:rsidR="008448D2">
        <w:t>David Swanson</w:t>
      </w:r>
      <w:r w:rsidR="00442604">
        <w:t>)</w:t>
      </w:r>
    </w:p>
    <w:p w:rsidR="0011636E" w:rsidRDefault="0011636E" w:rsidP="0011636E">
      <w:pPr>
        <w:rPr>
          <w:color w:val="1F497D"/>
        </w:rPr>
      </w:pPr>
      <w:r>
        <w:rPr>
          <w:color w:val="1F497D"/>
        </w:rPr>
        <w:t>Identify researchers in this community that made significant use of OSG; invite them to provide</w:t>
      </w:r>
    </w:p>
    <w:p w:rsidR="0011636E" w:rsidRDefault="0011636E" w:rsidP="0011636E">
      <w:pPr>
        <w:pStyle w:val="ListParagraph"/>
        <w:numPr>
          <w:ilvl w:val="0"/>
          <w:numId w:val="10"/>
        </w:numPr>
        <w:rPr>
          <w:color w:val="1F497D"/>
        </w:rPr>
      </w:pPr>
      <w:r>
        <w:rPr>
          <w:color w:val="1F497D"/>
        </w:rPr>
        <w:t>Short description of their science and computational use of OSG</w:t>
      </w:r>
    </w:p>
    <w:p w:rsidR="0011636E" w:rsidRDefault="0011636E" w:rsidP="0011636E">
      <w:pPr>
        <w:pStyle w:val="ListParagraph"/>
        <w:numPr>
          <w:ilvl w:val="0"/>
          <w:numId w:val="10"/>
        </w:numPr>
        <w:rPr>
          <w:color w:val="1F497D"/>
        </w:rPr>
      </w:pPr>
      <w:r>
        <w:rPr>
          <w:color w:val="1F497D"/>
        </w:rPr>
        <w:t>List of scientific publications resulting from use of OSG</w:t>
      </w:r>
    </w:p>
    <w:p w:rsidR="0004224F" w:rsidRDefault="0004224F" w:rsidP="00D9116E">
      <w:pPr>
        <w:rPr>
          <w:color w:val="1F497D"/>
        </w:rPr>
      </w:pPr>
    </w:p>
    <w:p w:rsidR="0011636E" w:rsidRDefault="002F4640" w:rsidP="002F4640">
      <w:pPr>
        <w:pStyle w:val="Heading3"/>
      </w:pPr>
      <w:r>
        <w:t xml:space="preserve">2.2.3 </w:t>
      </w:r>
      <w:proofErr w:type="spellStart"/>
      <w:r w:rsidR="008448D2">
        <w:t>UCSDGrid</w:t>
      </w:r>
      <w:proofErr w:type="spellEnd"/>
      <w:r w:rsidR="008448D2">
        <w:t xml:space="preserve"> </w:t>
      </w:r>
      <w:r w:rsidR="00442604">
        <w:t xml:space="preserve">(contact </w:t>
      </w:r>
      <w:r w:rsidR="008448D2">
        <w:t xml:space="preserve">Frank </w:t>
      </w:r>
      <w:proofErr w:type="spellStart"/>
      <w:r w:rsidR="008448D2">
        <w:t>Wuerthwein</w:t>
      </w:r>
      <w:proofErr w:type="spellEnd"/>
      <w:r w:rsidR="00442604">
        <w:t>)</w:t>
      </w:r>
    </w:p>
    <w:p w:rsidR="0011636E" w:rsidRDefault="0011636E" w:rsidP="0011636E">
      <w:pPr>
        <w:rPr>
          <w:color w:val="1F497D"/>
        </w:rPr>
      </w:pPr>
      <w:r>
        <w:rPr>
          <w:color w:val="1F497D"/>
        </w:rPr>
        <w:t>Identify researchers in this community that made significant use of OSG; invite them to provide</w:t>
      </w:r>
    </w:p>
    <w:p w:rsidR="0011636E" w:rsidRDefault="0011636E" w:rsidP="0011636E">
      <w:pPr>
        <w:pStyle w:val="ListParagraph"/>
        <w:numPr>
          <w:ilvl w:val="0"/>
          <w:numId w:val="12"/>
        </w:numPr>
        <w:rPr>
          <w:color w:val="1F497D"/>
        </w:rPr>
      </w:pPr>
      <w:r>
        <w:rPr>
          <w:color w:val="1F497D"/>
        </w:rPr>
        <w:t>Short description of their science and computational use of OSG</w:t>
      </w:r>
    </w:p>
    <w:p w:rsidR="0011636E" w:rsidRDefault="0011636E" w:rsidP="0011636E">
      <w:pPr>
        <w:pStyle w:val="ListParagraph"/>
        <w:numPr>
          <w:ilvl w:val="0"/>
          <w:numId w:val="12"/>
        </w:numPr>
        <w:rPr>
          <w:color w:val="1F497D"/>
        </w:rPr>
      </w:pPr>
      <w:r>
        <w:rPr>
          <w:color w:val="1F497D"/>
        </w:rPr>
        <w:t>List of scientific publications resulting from use of OSG</w:t>
      </w:r>
    </w:p>
    <w:p w:rsidR="0011636E" w:rsidRDefault="0011636E" w:rsidP="0011636E">
      <w:pPr>
        <w:rPr>
          <w:color w:val="1F497D"/>
        </w:rPr>
      </w:pPr>
    </w:p>
    <w:p w:rsidR="0011636E" w:rsidRDefault="002F4640" w:rsidP="002F4640">
      <w:pPr>
        <w:pStyle w:val="Heading3"/>
      </w:pPr>
      <w:r>
        <w:t xml:space="preserve">2.2.4 </w:t>
      </w:r>
      <w:r w:rsidR="008448D2">
        <w:t>RENCI/</w:t>
      </w:r>
      <w:r w:rsidR="0011636E">
        <w:t>Engage</w:t>
      </w:r>
      <w:r w:rsidR="008448D2">
        <w:t xml:space="preserve"> </w:t>
      </w:r>
      <w:r w:rsidR="00442604">
        <w:t xml:space="preserve">(contact </w:t>
      </w:r>
      <w:r w:rsidR="008448D2">
        <w:t>John McGee</w:t>
      </w:r>
      <w:r w:rsidR="00442604">
        <w:t>)</w:t>
      </w:r>
    </w:p>
    <w:p w:rsidR="0011636E" w:rsidRDefault="0011636E" w:rsidP="0011636E">
      <w:pPr>
        <w:rPr>
          <w:color w:val="1F497D"/>
        </w:rPr>
      </w:pPr>
      <w:r>
        <w:rPr>
          <w:color w:val="1F497D"/>
        </w:rPr>
        <w:t>Identify researchers in this community that made significant use of OSG; invite them to provide</w:t>
      </w:r>
    </w:p>
    <w:p w:rsidR="0011636E" w:rsidRDefault="0011636E" w:rsidP="0011636E">
      <w:pPr>
        <w:pStyle w:val="ListParagraph"/>
        <w:numPr>
          <w:ilvl w:val="0"/>
          <w:numId w:val="15"/>
        </w:numPr>
        <w:rPr>
          <w:color w:val="1F497D"/>
        </w:rPr>
      </w:pPr>
      <w:r>
        <w:rPr>
          <w:color w:val="1F497D"/>
        </w:rPr>
        <w:t>Short description of their science and computational use of OSG</w:t>
      </w:r>
    </w:p>
    <w:p w:rsidR="0011636E" w:rsidRDefault="0011636E" w:rsidP="0011636E">
      <w:pPr>
        <w:pStyle w:val="ListParagraph"/>
        <w:numPr>
          <w:ilvl w:val="0"/>
          <w:numId w:val="15"/>
        </w:numPr>
        <w:rPr>
          <w:color w:val="1F497D"/>
        </w:rPr>
      </w:pPr>
      <w:r>
        <w:rPr>
          <w:color w:val="1F497D"/>
        </w:rPr>
        <w:t>List of scientific publications resulting from use of OSG</w:t>
      </w:r>
    </w:p>
    <w:p w:rsidR="0011636E" w:rsidRDefault="0011636E" w:rsidP="00D9116E">
      <w:pPr>
        <w:rPr>
          <w:color w:val="1F497D"/>
        </w:rPr>
      </w:pPr>
    </w:p>
    <w:p w:rsidR="0004224F" w:rsidRDefault="002F4640" w:rsidP="002F4640">
      <w:pPr>
        <w:pStyle w:val="Heading3"/>
      </w:pPr>
      <w:r>
        <w:t xml:space="preserve">2.2.5 </w:t>
      </w:r>
      <w:r w:rsidR="008448D2">
        <w:t>OSG</w:t>
      </w:r>
      <w:r>
        <w:t xml:space="preserve"> VO</w:t>
      </w:r>
      <w:r w:rsidR="00DC2329">
        <w:t xml:space="preserve"> &amp; OSG-XSEDE</w:t>
      </w:r>
      <w:r w:rsidR="008448D2">
        <w:t xml:space="preserve"> </w:t>
      </w:r>
      <w:r w:rsidR="00442604">
        <w:t xml:space="preserve">(contact </w:t>
      </w:r>
      <w:r w:rsidR="008448D2">
        <w:t>Chander Sehgal</w:t>
      </w:r>
      <w:r w:rsidR="00442604">
        <w:t>)</w:t>
      </w:r>
    </w:p>
    <w:p w:rsidR="00BA2652" w:rsidRDefault="00BA2652" w:rsidP="00BA2652">
      <w:pPr>
        <w:rPr>
          <w:color w:val="1F497D"/>
        </w:rPr>
      </w:pPr>
      <w:r>
        <w:rPr>
          <w:color w:val="1F497D"/>
        </w:rPr>
        <w:t>Identify researchers in this community that made significant use of OSG; invite them to provide</w:t>
      </w:r>
    </w:p>
    <w:p w:rsidR="00BA2652" w:rsidRDefault="00BA2652" w:rsidP="00BA2652">
      <w:pPr>
        <w:pStyle w:val="ListParagraph"/>
        <w:numPr>
          <w:ilvl w:val="0"/>
          <w:numId w:val="16"/>
        </w:numPr>
        <w:rPr>
          <w:color w:val="1F497D"/>
        </w:rPr>
      </w:pPr>
      <w:r>
        <w:rPr>
          <w:color w:val="1F497D"/>
        </w:rPr>
        <w:t>Short description of their science and computational use of OSG</w:t>
      </w:r>
    </w:p>
    <w:p w:rsidR="00BA2652" w:rsidRDefault="00BA2652" w:rsidP="00BA2652">
      <w:pPr>
        <w:pStyle w:val="ListParagraph"/>
        <w:numPr>
          <w:ilvl w:val="0"/>
          <w:numId w:val="16"/>
        </w:numPr>
        <w:rPr>
          <w:color w:val="1F497D"/>
        </w:rPr>
      </w:pPr>
      <w:r>
        <w:rPr>
          <w:color w:val="1F497D"/>
        </w:rPr>
        <w:t>List of scientific publications resulting from use of OSG</w:t>
      </w:r>
    </w:p>
    <w:p w:rsidR="00BA2652" w:rsidRPr="00BA2652" w:rsidRDefault="00BA2652" w:rsidP="00BA2652"/>
    <w:p w:rsidR="0004224F" w:rsidRDefault="00656524" w:rsidP="00442604">
      <w:pPr>
        <w:ind w:left="720"/>
        <w:rPr>
          <w:color w:val="1F497D"/>
        </w:rPr>
      </w:pPr>
      <w:r>
        <w:rPr>
          <w:color w:val="1F497D"/>
        </w:rPr>
        <w:t>EIC</w:t>
      </w:r>
      <w:r w:rsidR="000F34F0">
        <w:rPr>
          <w:color w:val="1F497D"/>
        </w:rPr>
        <w:t xml:space="preserve">@BNL </w:t>
      </w:r>
    </w:p>
    <w:p w:rsidR="00656524" w:rsidRDefault="00656524" w:rsidP="00442604">
      <w:pPr>
        <w:ind w:left="720"/>
        <w:rPr>
          <w:color w:val="1F497D"/>
        </w:rPr>
      </w:pPr>
      <w:r>
        <w:rPr>
          <w:color w:val="1F497D"/>
        </w:rPr>
        <w:t>DES</w:t>
      </w:r>
      <w:r w:rsidR="00904265">
        <w:rPr>
          <w:color w:val="1F497D"/>
        </w:rPr>
        <w:t>@FNAL</w:t>
      </w:r>
    </w:p>
    <w:p w:rsidR="00656524" w:rsidRDefault="00656524" w:rsidP="00442604">
      <w:pPr>
        <w:ind w:left="720"/>
        <w:rPr>
          <w:color w:val="1F497D"/>
        </w:rPr>
      </w:pPr>
      <w:proofErr w:type="spellStart"/>
      <w:r>
        <w:rPr>
          <w:color w:val="1F497D"/>
        </w:rPr>
        <w:t>Pheno</w:t>
      </w:r>
      <w:r w:rsidR="000F34F0">
        <w:rPr>
          <w:color w:val="1F497D"/>
        </w:rPr>
        <w:t>@SLAC</w:t>
      </w:r>
      <w:proofErr w:type="spellEnd"/>
    </w:p>
    <w:p w:rsidR="0080429B" w:rsidRDefault="0080429B" w:rsidP="00442604">
      <w:pPr>
        <w:ind w:left="720"/>
        <w:rPr>
          <w:color w:val="1F497D"/>
        </w:rPr>
      </w:pPr>
      <w:r>
        <w:rPr>
          <w:color w:val="1F497D"/>
        </w:rPr>
        <w:t xml:space="preserve">Don </w:t>
      </w:r>
      <w:proofErr w:type="spellStart"/>
      <w:r>
        <w:rPr>
          <w:color w:val="1F497D"/>
        </w:rPr>
        <w:t>Krieger</w:t>
      </w:r>
      <w:r w:rsidR="00904265">
        <w:rPr>
          <w:color w:val="1F497D"/>
        </w:rPr>
        <w:t>@U-Pitt</w:t>
      </w:r>
      <w:proofErr w:type="spellEnd"/>
    </w:p>
    <w:p w:rsidR="0080429B" w:rsidRDefault="0080429B" w:rsidP="00E8679C">
      <w:pPr>
        <w:rPr>
          <w:color w:val="1F497D"/>
        </w:rPr>
      </w:pPr>
    </w:p>
    <w:p w:rsidR="00D9116E" w:rsidRDefault="00DC2329" w:rsidP="00DC2329">
      <w:pPr>
        <w:pStyle w:val="Heading3"/>
      </w:pPr>
      <w:r>
        <w:t>2.2.6 UC3 (contact Rob Gardner)</w:t>
      </w:r>
    </w:p>
    <w:p w:rsidR="008448D2" w:rsidRPr="008448D2" w:rsidRDefault="008448D2" w:rsidP="008448D2"/>
    <w:p w:rsidR="00DC2329" w:rsidRDefault="00DC2329" w:rsidP="00DC2329">
      <w:pPr>
        <w:rPr>
          <w:color w:val="1F497D"/>
        </w:rPr>
      </w:pPr>
      <w:r>
        <w:rPr>
          <w:color w:val="1F497D"/>
        </w:rPr>
        <w:t>Identify researchers in this community that made significant use of OSG; invite them to provide</w:t>
      </w:r>
    </w:p>
    <w:p w:rsidR="00DC2329" w:rsidRDefault="00DC2329" w:rsidP="00DC2329">
      <w:pPr>
        <w:pStyle w:val="ListParagraph"/>
        <w:numPr>
          <w:ilvl w:val="0"/>
          <w:numId w:val="19"/>
        </w:numPr>
        <w:rPr>
          <w:color w:val="1F497D"/>
        </w:rPr>
      </w:pPr>
      <w:r>
        <w:rPr>
          <w:color w:val="1F497D"/>
        </w:rPr>
        <w:t>Short description of their science and computational use of OSG</w:t>
      </w:r>
    </w:p>
    <w:p w:rsidR="00DC2329" w:rsidRDefault="00DC2329" w:rsidP="00DC2329">
      <w:pPr>
        <w:pStyle w:val="ListParagraph"/>
        <w:numPr>
          <w:ilvl w:val="0"/>
          <w:numId w:val="19"/>
        </w:numPr>
        <w:rPr>
          <w:color w:val="1F497D"/>
        </w:rPr>
      </w:pPr>
      <w:r>
        <w:rPr>
          <w:color w:val="1F497D"/>
        </w:rPr>
        <w:t>List of scientific publications resulting from use of OSG</w:t>
      </w:r>
    </w:p>
    <w:p w:rsidR="00DC2329" w:rsidRDefault="00DC2329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r>
        <w:rPr>
          <w:sz w:val="32"/>
        </w:rPr>
        <w:br w:type="page"/>
      </w:r>
    </w:p>
    <w:p w:rsidR="00EC083A" w:rsidRDefault="00EC083A" w:rsidP="00DC2329">
      <w:pPr>
        <w:pStyle w:val="Heading1"/>
        <w:numPr>
          <w:ilvl w:val="0"/>
          <w:numId w:val="1"/>
        </w:numPr>
        <w:rPr>
          <w:sz w:val="32"/>
        </w:rPr>
      </w:pPr>
      <w:r w:rsidRPr="00EC083A">
        <w:rPr>
          <w:sz w:val="32"/>
        </w:rPr>
        <w:lastRenderedPageBreak/>
        <w:t>The OSG Fabric</w:t>
      </w:r>
      <w:r w:rsidR="00F01E64">
        <w:rPr>
          <w:sz w:val="32"/>
        </w:rPr>
        <w:t xml:space="preserve"> of Services</w:t>
      </w:r>
    </w:p>
    <w:p w:rsidR="00442604" w:rsidRDefault="00EC083A" w:rsidP="00EC083A">
      <w:pPr>
        <w:pStyle w:val="Heading2"/>
      </w:pPr>
      <w:r>
        <w:t>3.1 Production</w:t>
      </w:r>
      <w:r w:rsidR="00B6719F">
        <w:t xml:space="preserve"> </w:t>
      </w:r>
    </w:p>
    <w:p w:rsidR="000F34F0" w:rsidRPr="000F34F0" w:rsidRDefault="00B6719F" w:rsidP="000F34F0">
      <w:r>
        <w:t>Dan Fraser</w:t>
      </w:r>
      <w:r w:rsidR="00442604">
        <w:t xml:space="preserve">; </w:t>
      </w:r>
      <w:r>
        <w:t>Describe work program accomplishments, findings, and challenges that lie ahead</w:t>
      </w:r>
    </w:p>
    <w:p w:rsidR="00442604" w:rsidRDefault="00EC083A" w:rsidP="00EC083A">
      <w:pPr>
        <w:pStyle w:val="Heading2"/>
      </w:pPr>
      <w:r>
        <w:t>3.2 Technology</w:t>
      </w:r>
    </w:p>
    <w:p w:rsidR="00B6719F" w:rsidRPr="000F34F0" w:rsidRDefault="00B6719F" w:rsidP="00B6719F">
      <w:r>
        <w:t>Brian Bockelman</w:t>
      </w:r>
      <w:r w:rsidR="00442604">
        <w:t xml:space="preserve">; </w:t>
      </w:r>
      <w:r>
        <w:t>Describe work program accomplishments, findings, and challenges that lie ahead</w:t>
      </w:r>
    </w:p>
    <w:p w:rsidR="00442604" w:rsidRDefault="00EC083A" w:rsidP="00DC2329">
      <w:pPr>
        <w:pStyle w:val="Heading2"/>
        <w:numPr>
          <w:ilvl w:val="1"/>
          <w:numId w:val="1"/>
        </w:numPr>
      </w:pPr>
      <w:r>
        <w:t>Campus Grids</w:t>
      </w:r>
    </w:p>
    <w:p w:rsidR="00451A31" w:rsidRDefault="00B6719F" w:rsidP="00451A31">
      <w:r>
        <w:t xml:space="preserve"> Dan Fraser</w:t>
      </w:r>
      <w:r w:rsidR="00442604">
        <w:t xml:space="preserve">; </w:t>
      </w:r>
      <w:r>
        <w:t>Describe work program accomplishments, findings, and challenges that lie ahead</w:t>
      </w:r>
      <w:r w:rsidR="00A80C9A">
        <w:t xml:space="preserve"> - </w:t>
      </w:r>
      <w:r>
        <w:t xml:space="preserve">include </w:t>
      </w:r>
      <w:r w:rsidR="00451A31">
        <w:t>BOSCO</w:t>
      </w:r>
      <w:r w:rsidR="000F34F0">
        <w:t xml:space="preserve">, </w:t>
      </w:r>
      <w:r w:rsidR="00451A31">
        <w:t>CIC</w:t>
      </w:r>
      <w:r w:rsidR="000F34F0">
        <w:t>, etc.</w:t>
      </w:r>
    </w:p>
    <w:p w:rsidR="00442604" w:rsidRDefault="00EC083A" w:rsidP="00DC2329">
      <w:pPr>
        <w:pStyle w:val="Heading2"/>
        <w:numPr>
          <w:ilvl w:val="1"/>
          <w:numId w:val="1"/>
        </w:numPr>
      </w:pPr>
      <w:r>
        <w:t>Operations</w:t>
      </w:r>
    </w:p>
    <w:p w:rsidR="00B6719F" w:rsidRPr="000F34F0" w:rsidRDefault="00B6719F" w:rsidP="00B6719F">
      <w:r>
        <w:t xml:space="preserve"> Rob Quick</w:t>
      </w:r>
      <w:r w:rsidR="00442604">
        <w:t xml:space="preserve">; </w:t>
      </w:r>
      <w:r>
        <w:t>Describe work program accomplishments, findings, and challenges that lie ahead</w:t>
      </w:r>
    </w:p>
    <w:p w:rsidR="0058139D" w:rsidRPr="0058139D" w:rsidRDefault="0058139D" w:rsidP="0058139D">
      <w:r>
        <w:t xml:space="preserve">Includes Indiana, FNAL, and UCSD </w:t>
      </w:r>
      <w:r w:rsidR="00A54520">
        <w:t xml:space="preserve">operations </w:t>
      </w:r>
      <w:r>
        <w:t>work</w:t>
      </w:r>
    </w:p>
    <w:p w:rsidR="00442604" w:rsidRDefault="00EC083A" w:rsidP="00DC2329">
      <w:pPr>
        <w:pStyle w:val="Heading2"/>
        <w:numPr>
          <w:ilvl w:val="1"/>
          <w:numId w:val="1"/>
        </w:numPr>
      </w:pPr>
      <w:r>
        <w:t>Network Monitoring</w:t>
      </w:r>
    </w:p>
    <w:p w:rsidR="00B6719F" w:rsidRPr="000F34F0" w:rsidRDefault="00B6719F" w:rsidP="00B6719F">
      <w:r>
        <w:t xml:space="preserve"> Shawn McKee</w:t>
      </w:r>
      <w:r w:rsidR="00442604">
        <w:t xml:space="preserve">; </w:t>
      </w:r>
      <w:r>
        <w:t>Describe work program accomplishments, findings, and challenges that lie ahead</w:t>
      </w:r>
    </w:p>
    <w:p w:rsidR="00442604" w:rsidRDefault="00EC083A" w:rsidP="00DC2329">
      <w:pPr>
        <w:pStyle w:val="Heading2"/>
        <w:numPr>
          <w:ilvl w:val="1"/>
          <w:numId w:val="1"/>
        </w:numPr>
      </w:pPr>
      <w:r>
        <w:t>Software</w:t>
      </w:r>
    </w:p>
    <w:p w:rsidR="00B6719F" w:rsidRPr="000F34F0" w:rsidRDefault="00B6719F" w:rsidP="00B6719F">
      <w:r>
        <w:t>Tim Cartwright</w:t>
      </w:r>
      <w:r w:rsidR="00442604">
        <w:t xml:space="preserve">; </w:t>
      </w:r>
      <w:r>
        <w:t>Describe work program accomplishments, findings, and challenges that lie ahead</w:t>
      </w:r>
    </w:p>
    <w:p w:rsidR="00442604" w:rsidRDefault="00EC083A" w:rsidP="00DC2329">
      <w:pPr>
        <w:pStyle w:val="Heading2"/>
        <w:numPr>
          <w:ilvl w:val="1"/>
          <w:numId w:val="1"/>
        </w:numPr>
      </w:pPr>
      <w:r>
        <w:t>Security</w:t>
      </w:r>
    </w:p>
    <w:p w:rsidR="00B6719F" w:rsidRPr="000F34F0" w:rsidRDefault="00B6719F" w:rsidP="00B6719F">
      <w:r>
        <w:t xml:space="preserve"> Mine Altunay</w:t>
      </w:r>
      <w:r w:rsidR="00442604">
        <w:t xml:space="preserve">; </w:t>
      </w:r>
      <w:r>
        <w:t>Describe work program accomplishments, findings, and challenges that lie ahead</w:t>
      </w:r>
    </w:p>
    <w:p w:rsidR="00442604" w:rsidRDefault="00EC083A" w:rsidP="00DC2329">
      <w:pPr>
        <w:pStyle w:val="Heading2"/>
        <w:numPr>
          <w:ilvl w:val="1"/>
          <w:numId w:val="1"/>
        </w:numPr>
      </w:pPr>
      <w:r>
        <w:t>User Support</w:t>
      </w:r>
    </w:p>
    <w:p w:rsidR="00C53B64" w:rsidRDefault="00B6719F" w:rsidP="000F34F0">
      <w:r w:rsidRPr="00442604">
        <w:t>Chander Sehgal</w:t>
      </w:r>
      <w:r w:rsidR="00442604">
        <w:t xml:space="preserve">; </w:t>
      </w:r>
      <w:r>
        <w:t xml:space="preserve">Describe work program accomplishments, findings, and challenges that lie ahead: </w:t>
      </w:r>
      <w:r w:rsidR="00452E57">
        <w:t>1) communities doing science on OSG as a result of user support work (also should be shown in section 2.2; and 2) describe active support engagements (</w:t>
      </w:r>
      <w:r w:rsidR="00C53B64">
        <w:t>SAGA</w:t>
      </w:r>
      <w:r w:rsidR="00452E57">
        <w:t xml:space="preserve">, </w:t>
      </w:r>
      <w:r w:rsidR="00C53B64">
        <w:t>BNLPET</w:t>
      </w:r>
      <w:r w:rsidR="00452E57">
        <w:t xml:space="preserve">, </w:t>
      </w:r>
      <w:r w:rsidR="00C53B64">
        <w:t>PNNL</w:t>
      </w:r>
      <w:r w:rsidR="0039783A">
        <w:t xml:space="preserve">, NEES, LSST, </w:t>
      </w:r>
      <w:proofErr w:type="spellStart"/>
      <w:r w:rsidR="0039783A">
        <w:t>iPlant</w:t>
      </w:r>
      <w:proofErr w:type="spellEnd"/>
      <w:r w:rsidR="00452E57">
        <w:t>)</w:t>
      </w:r>
    </w:p>
    <w:p w:rsidR="00442604" w:rsidRDefault="006401AB" w:rsidP="00DC2329">
      <w:pPr>
        <w:pStyle w:val="Heading2"/>
        <w:numPr>
          <w:ilvl w:val="1"/>
          <w:numId w:val="1"/>
        </w:numPr>
      </w:pPr>
      <w:r>
        <w:t>OSG as an XSEDE Service Provider</w:t>
      </w:r>
    </w:p>
    <w:p w:rsidR="00B6719F" w:rsidRPr="000F34F0" w:rsidRDefault="00B6719F" w:rsidP="00B6719F">
      <w:r>
        <w:t xml:space="preserve"> Mats Rynge</w:t>
      </w:r>
      <w:r w:rsidR="00442604">
        <w:t xml:space="preserve">; </w:t>
      </w:r>
      <w:r>
        <w:t>Describe work program accomplishments, findings, and challenges that lie ahead</w:t>
      </w:r>
    </w:p>
    <w:p w:rsidR="00442604" w:rsidRDefault="00343163" w:rsidP="00DC2329">
      <w:pPr>
        <w:pStyle w:val="Heading2"/>
        <w:numPr>
          <w:ilvl w:val="1"/>
          <w:numId w:val="1"/>
        </w:numPr>
      </w:pPr>
      <w:r>
        <w:t>OSG PKI CA</w:t>
      </w:r>
    </w:p>
    <w:p w:rsidR="00B6719F" w:rsidRDefault="00B6719F" w:rsidP="00B6719F">
      <w:r>
        <w:t xml:space="preserve"> Von Welch</w:t>
      </w:r>
      <w:r w:rsidR="00442604">
        <w:t xml:space="preserve">; </w:t>
      </w:r>
      <w:r>
        <w:t>Describe work program accomplishments, findings, and challenges that lie ahead</w:t>
      </w:r>
    </w:p>
    <w:p w:rsidR="00DC2329" w:rsidRPr="000F34F0" w:rsidRDefault="00DC2329" w:rsidP="00B6719F"/>
    <w:p w:rsidR="000316B5" w:rsidRPr="000316B5" w:rsidRDefault="000316B5" w:rsidP="00DC2329">
      <w:pPr>
        <w:pStyle w:val="Heading1"/>
        <w:numPr>
          <w:ilvl w:val="0"/>
          <w:numId w:val="1"/>
        </w:numPr>
        <w:rPr>
          <w:sz w:val="32"/>
        </w:rPr>
      </w:pPr>
      <w:r w:rsidRPr="000316B5">
        <w:rPr>
          <w:sz w:val="32"/>
        </w:rPr>
        <w:t xml:space="preserve">Satellite </w:t>
      </w:r>
      <w:r w:rsidR="007E69A9">
        <w:rPr>
          <w:sz w:val="32"/>
        </w:rPr>
        <w:t>Projects and</w:t>
      </w:r>
      <w:r w:rsidRPr="000316B5">
        <w:rPr>
          <w:sz w:val="32"/>
        </w:rPr>
        <w:t xml:space="preserve"> Partners</w:t>
      </w:r>
    </w:p>
    <w:p w:rsidR="00442604" w:rsidRDefault="00EC083A" w:rsidP="000316B5">
      <w:pPr>
        <w:pStyle w:val="Heading2"/>
      </w:pPr>
      <w:r>
        <w:t>4.1 Satellite and External Projects</w:t>
      </w:r>
    </w:p>
    <w:p w:rsidR="00EC083A" w:rsidRDefault="00B6719F" w:rsidP="00442604">
      <w:r>
        <w:t>Chander</w:t>
      </w:r>
      <w:r w:rsidR="00442604">
        <w:t xml:space="preserve"> </w:t>
      </w:r>
    </w:p>
    <w:p w:rsidR="00442604" w:rsidRDefault="000F34F0" w:rsidP="000F34F0">
      <w:pPr>
        <w:pStyle w:val="Heading2"/>
      </w:pPr>
      <w:r>
        <w:t>4.</w:t>
      </w:r>
      <w:r w:rsidR="00EC083A">
        <w:t xml:space="preserve">2 </w:t>
      </w:r>
      <w:r w:rsidR="000316B5">
        <w:t xml:space="preserve">Partner </w:t>
      </w:r>
      <w:r w:rsidR="00EC083A">
        <w:t>Institutions</w:t>
      </w:r>
    </w:p>
    <w:p w:rsidR="00EC083A" w:rsidRDefault="00442604" w:rsidP="00442604">
      <w:r>
        <w:t xml:space="preserve"> </w:t>
      </w:r>
      <w:r w:rsidR="00B6719F">
        <w:t>Chander</w:t>
      </w:r>
    </w:p>
    <w:p w:rsidR="00EC083A" w:rsidRDefault="00EC083A" w:rsidP="00DC2329">
      <w:pPr>
        <w:pStyle w:val="Heading1"/>
        <w:numPr>
          <w:ilvl w:val="0"/>
          <w:numId w:val="1"/>
        </w:numPr>
        <w:rPr>
          <w:sz w:val="32"/>
        </w:rPr>
      </w:pPr>
      <w:r w:rsidRPr="00EC083A">
        <w:rPr>
          <w:sz w:val="32"/>
        </w:rPr>
        <w:lastRenderedPageBreak/>
        <w:t>Education &amp; Communications</w:t>
      </w:r>
    </w:p>
    <w:p w:rsidR="00C16C53" w:rsidRDefault="00C16C53" w:rsidP="00C16C53">
      <w:pPr>
        <w:pStyle w:val="Heading2"/>
      </w:pPr>
      <w:r>
        <w:t>5.1 Education</w:t>
      </w:r>
      <w:r w:rsidR="00B6719F">
        <w:t xml:space="preserve"> – Tim/Horst</w:t>
      </w:r>
    </w:p>
    <w:p w:rsidR="00533A7E" w:rsidRDefault="000F34F0" w:rsidP="00533A7E">
      <w:r>
        <w:t xml:space="preserve">Tim - </w:t>
      </w:r>
      <w:r w:rsidR="00533A7E">
        <w:t>Summer School</w:t>
      </w:r>
    </w:p>
    <w:p w:rsidR="00E212E4" w:rsidRPr="00533A7E" w:rsidRDefault="00E212E4" w:rsidP="00533A7E">
      <w:r>
        <w:t>Horst – Ghana School</w:t>
      </w:r>
    </w:p>
    <w:p w:rsidR="00442604" w:rsidRDefault="00C16C53" w:rsidP="00462DB6">
      <w:pPr>
        <w:pStyle w:val="Heading2"/>
      </w:pPr>
      <w:r>
        <w:t>5.2 Communications</w:t>
      </w:r>
    </w:p>
    <w:p w:rsidR="001C4BA5" w:rsidRDefault="00442604" w:rsidP="00442604">
      <w:r>
        <w:t xml:space="preserve"> </w:t>
      </w:r>
      <w:r w:rsidR="00B6719F">
        <w:t>Ruth</w:t>
      </w:r>
    </w:p>
    <w:p w:rsidR="000F34F0" w:rsidRPr="000F34F0" w:rsidRDefault="000F34F0" w:rsidP="000F34F0"/>
    <w:p w:rsidR="00442604" w:rsidRDefault="001C4BA5" w:rsidP="00462DB6">
      <w:pPr>
        <w:pStyle w:val="Heading2"/>
      </w:pPr>
      <w:r>
        <w:t xml:space="preserve">5.3 </w:t>
      </w:r>
      <w:r w:rsidR="00557561">
        <w:t>Research Highlights</w:t>
      </w:r>
    </w:p>
    <w:p w:rsidR="00EC083A" w:rsidRPr="00EC083A" w:rsidRDefault="00442604" w:rsidP="00442604">
      <w:r>
        <w:t xml:space="preserve"> </w:t>
      </w:r>
      <w:r w:rsidR="00B6719F">
        <w:t>Ruth</w:t>
      </w:r>
      <w:r w:rsidR="00A80C9A">
        <w:t xml:space="preserve"> (and Indiana team)</w:t>
      </w:r>
    </w:p>
    <w:p w:rsidR="00442604" w:rsidRDefault="00442604" w:rsidP="00EC083A">
      <w:pPr>
        <w:rPr>
          <w:color w:val="FF0000"/>
          <w:sz w:val="32"/>
        </w:rPr>
      </w:pPr>
    </w:p>
    <w:p w:rsidR="00A80C9A" w:rsidRDefault="00A80C9A" w:rsidP="00EC083A">
      <w:pPr>
        <w:rPr>
          <w:color w:val="FF0000"/>
          <w:sz w:val="32"/>
        </w:rPr>
      </w:pPr>
    </w:p>
    <w:p w:rsidR="00A80C9A" w:rsidRDefault="00A80C9A">
      <w:pPr>
        <w:spacing w:after="200" w:line="276" w:lineRule="auto"/>
        <w:rPr>
          <w:color w:val="FF0000"/>
          <w:sz w:val="32"/>
        </w:rPr>
      </w:pPr>
    </w:p>
    <w:p w:rsidR="00442604" w:rsidRDefault="00793864" w:rsidP="00EC083A">
      <w:pPr>
        <w:rPr>
          <w:sz w:val="32"/>
          <w:u w:val="single"/>
        </w:rPr>
      </w:pPr>
      <w:r w:rsidRPr="00A3049D">
        <w:rPr>
          <w:color w:val="FF0000"/>
          <w:sz w:val="32"/>
        </w:rPr>
        <w:t>Appendix 1</w:t>
      </w:r>
      <w:r w:rsidRPr="00793864">
        <w:rPr>
          <w:sz w:val="32"/>
        </w:rPr>
        <w:t xml:space="preserve"> – </w:t>
      </w:r>
      <w:r w:rsidRPr="00E92966">
        <w:rPr>
          <w:sz w:val="32"/>
          <w:u w:val="single"/>
        </w:rPr>
        <w:t>Usage Metrics</w:t>
      </w:r>
    </w:p>
    <w:p w:rsidR="00793864" w:rsidRPr="00442604" w:rsidRDefault="00B6719F" w:rsidP="00EC083A">
      <w:r w:rsidRPr="00442604">
        <w:t>Ashu</w:t>
      </w:r>
    </w:p>
    <w:p w:rsidR="006320E9" w:rsidRPr="00442604" w:rsidRDefault="00793864" w:rsidP="00EC083A">
      <w:r w:rsidRPr="00442604">
        <w:t xml:space="preserve">Overall </w:t>
      </w:r>
      <w:r w:rsidR="006320E9" w:rsidRPr="00442604">
        <w:t>for last 12 months by VO and by site</w:t>
      </w:r>
    </w:p>
    <w:p w:rsidR="00793864" w:rsidRPr="00442604" w:rsidRDefault="006320E9" w:rsidP="00EC083A">
      <w:r w:rsidRPr="00442604">
        <w:t>U</w:t>
      </w:r>
      <w:r w:rsidR="00793864" w:rsidRPr="00442604">
        <w:t xml:space="preserve">sage by top 5 </w:t>
      </w:r>
      <w:r w:rsidRPr="00442604">
        <w:t xml:space="preserve">VOs </w:t>
      </w:r>
      <w:r w:rsidR="00793864" w:rsidRPr="00442604">
        <w:t>plus multi-science VOs</w:t>
      </w:r>
    </w:p>
    <w:p w:rsidR="00C6276A" w:rsidRPr="00442604" w:rsidRDefault="00C6276A" w:rsidP="00EC083A">
      <w:r w:rsidRPr="00442604">
        <w:t>How to show campus grids?</w:t>
      </w:r>
    </w:p>
    <w:p w:rsidR="00793864" w:rsidRPr="00793864" w:rsidRDefault="00793864" w:rsidP="00EC083A">
      <w:pPr>
        <w:rPr>
          <w:sz w:val="32"/>
        </w:rPr>
      </w:pPr>
    </w:p>
    <w:p w:rsidR="00442604" w:rsidRDefault="00793864" w:rsidP="00EC083A">
      <w:pPr>
        <w:rPr>
          <w:sz w:val="32"/>
          <w:u w:val="single"/>
        </w:rPr>
      </w:pPr>
      <w:r w:rsidRPr="00A3049D">
        <w:rPr>
          <w:color w:val="FF0000"/>
          <w:sz w:val="32"/>
        </w:rPr>
        <w:t>Appendix 2</w:t>
      </w:r>
      <w:r w:rsidRPr="00793864">
        <w:rPr>
          <w:sz w:val="32"/>
        </w:rPr>
        <w:t xml:space="preserve"> – </w:t>
      </w:r>
      <w:r w:rsidRPr="00E92966">
        <w:rPr>
          <w:sz w:val="32"/>
          <w:u w:val="single"/>
        </w:rPr>
        <w:t>Science Publications</w:t>
      </w:r>
    </w:p>
    <w:p w:rsidR="00793864" w:rsidRPr="00442604" w:rsidRDefault="00B6719F" w:rsidP="00EC083A">
      <w:r w:rsidRPr="00442604">
        <w:t>Jemise</w:t>
      </w:r>
      <w:r w:rsidR="00442604" w:rsidRPr="00442604">
        <w:t>/Chander</w:t>
      </w:r>
    </w:p>
    <w:p w:rsidR="00962EC4" w:rsidRPr="00442604" w:rsidRDefault="00C6276A" w:rsidP="00EC083A">
      <w:r w:rsidRPr="00442604">
        <w:t>Arranged by community</w:t>
      </w:r>
    </w:p>
    <w:sectPr w:rsidR="00962EC4" w:rsidRPr="00442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36519"/>
    <w:multiLevelType w:val="multilevel"/>
    <w:tmpl w:val="8D5CA89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4A96FCE"/>
    <w:multiLevelType w:val="hybridMultilevel"/>
    <w:tmpl w:val="F718E2C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4554F9"/>
    <w:multiLevelType w:val="multilevel"/>
    <w:tmpl w:val="65E8EC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6B254BC"/>
    <w:multiLevelType w:val="hybridMultilevel"/>
    <w:tmpl w:val="FA30C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426807"/>
    <w:multiLevelType w:val="multilevel"/>
    <w:tmpl w:val="65E8EC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1FCD3DCC"/>
    <w:multiLevelType w:val="hybridMultilevel"/>
    <w:tmpl w:val="F718E2C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C92E0F"/>
    <w:multiLevelType w:val="hybridMultilevel"/>
    <w:tmpl w:val="1A7C6F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A70769"/>
    <w:multiLevelType w:val="hybridMultilevel"/>
    <w:tmpl w:val="837211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537E6B"/>
    <w:multiLevelType w:val="hybridMultilevel"/>
    <w:tmpl w:val="8372110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5FE3F95"/>
    <w:multiLevelType w:val="hybridMultilevel"/>
    <w:tmpl w:val="B544A1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C766FD"/>
    <w:multiLevelType w:val="hybridMultilevel"/>
    <w:tmpl w:val="AFDE78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052AFC"/>
    <w:multiLevelType w:val="hybridMultilevel"/>
    <w:tmpl w:val="7346C0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442D2A"/>
    <w:multiLevelType w:val="hybridMultilevel"/>
    <w:tmpl w:val="837211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273713"/>
    <w:multiLevelType w:val="hybridMultilevel"/>
    <w:tmpl w:val="D40A28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1C39C3"/>
    <w:multiLevelType w:val="hybridMultilevel"/>
    <w:tmpl w:val="837211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C7164D"/>
    <w:multiLevelType w:val="hybridMultilevel"/>
    <w:tmpl w:val="5E30E9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8E47CF"/>
    <w:multiLevelType w:val="hybridMultilevel"/>
    <w:tmpl w:val="445C081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A530230"/>
    <w:multiLevelType w:val="hybridMultilevel"/>
    <w:tmpl w:val="8372110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3"/>
  </w:num>
  <w:num w:numId="5">
    <w:abstractNumId w:val="11"/>
  </w:num>
  <w:num w:numId="6">
    <w:abstractNumId w:val="15"/>
  </w:num>
  <w:num w:numId="7">
    <w:abstractNumId w:val="10"/>
  </w:num>
  <w:num w:numId="8">
    <w:abstractNumId w:val="9"/>
  </w:num>
  <w:num w:numId="9">
    <w:abstractNumId w:val="17"/>
  </w:num>
  <w:num w:numId="10">
    <w:abstractNumId w:val="16"/>
  </w:num>
  <w:num w:numId="11">
    <w:abstractNumId w:val="12"/>
  </w:num>
  <w:num w:numId="12">
    <w:abstractNumId w:val="1"/>
  </w:num>
  <w:num w:numId="13">
    <w:abstractNumId w:val="7"/>
  </w:num>
  <w:num w:numId="14">
    <w:abstractNumId w:val="14"/>
  </w:num>
  <w:num w:numId="15">
    <w:abstractNumId w:val="5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4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1B6"/>
    <w:rsid w:val="000316B5"/>
    <w:rsid w:val="0004224F"/>
    <w:rsid w:val="000B2AA1"/>
    <w:rsid w:val="000F34F0"/>
    <w:rsid w:val="0011636E"/>
    <w:rsid w:val="0017451A"/>
    <w:rsid w:val="001C4BA5"/>
    <w:rsid w:val="002F4640"/>
    <w:rsid w:val="002F5E8B"/>
    <w:rsid w:val="00306155"/>
    <w:rsid w:val="00343163"/>
    <w:rsid w:val="0039783A"/>
    <w:rsid w:val="00420256"/>
    <w:rsid w:val="00442604"/>
    <w:rsid w:val="00451A31"/>
    <w:rsid w:val="00452E57"/>
    <w:rsid w:val="00462DB6"/>
    <w:rsid w:val="00533A7E"/>
    <w:rsid w:val="00545561"/>
    <w:rsid w:val="00557561"/>
    <w:rsid w:val="00564989"/>
    <w:rsid w:val="0058139D"/>
    <w:rsid w:val="006320E9"/>
    <w:rsid w:val="006401AB"/>
    <w:rsid w:val="00641BA0"/>
    <w:rsid w:val="00656524"/>
    <w:rsid w:val="00756C40"/>
    <w:rsid w:val="00780BA1"/>
    <w:rsid w:val="00786D2B"/>
    <w:rsid w:val="00793864"/>
    <w:rsid w:val="007E69A9"/>
    <w:rsid w:val="0080429B"/>
    <w:rsid w:val="008448D2"/>
    <w:rsid w:val="008511B6"/>
    <w:rsid w:val="00856869"/>
    <w:rsid w:val="008910F8"/>
    <w:rsid w:val="008F692E"/>
    <w:rsid w:val="00904265"/>
    <w:rsid w:val="00962EC4"/>
    <w:rsid w:val="00972A95"/>
    <w:rsid w:val="009E0B69"/>
    <w:rsid w:val="00A3049D"/>
    <w:rsid w:val="00A54520"/>
    <w:rsid w:val="00A80C9A"/>
    <w:rsid w:val="00A910EE"/>
    <w:rsid w:val="00A922D4"/>
    <w:rsid w:val="00AA5918"/>
    <w:rsid w:val="00B329C1"/>
    <w:rsid w:val="00B350D1"/>
    <w:rsid w:val="00B6719F"/>
    <w:rsid w:val="00B731D9"/>
    <w:rsid w:val="00BA2652"/>
    <w:rsid w:val="00BF02DA"/>
    <w:rsid w:val="00C16C53"/>
    <w:rsid w:val="00C53B64"/>
    <w:rsid w:val="00C603E0"/>
    <w:rsid w:val="00C6276A"/>
    <w:rsid w:val="00D9116E"/>
    <w:rsid w:val="00DA03EB"/>
    <w:rsid w:val="00DC2329"/>
    <w:rsid w:val="00E212E4"/>
    <w:rsid w:val="00E8679C"/>
    <w:rsid w:val="00E92966"/>
    <w:rsid w:val="00EC083A"/>
    <w:rsid w:val="00F0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16E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45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5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464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5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45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745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F46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B6719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80C9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0C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16E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45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5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464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5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45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745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F46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B6719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80C9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0C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rgio.Novaes@cern.c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 National Accelerator Laboratory</Company>
  <LinksUpToDate>false</LinksUpToDate>
  <CharactersWithSpaces>4583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Chander S. Sehgal</dc:creator>
  <cp:keywords/>
  <dc:description/>
  <cp:lastModifiedBy>Chander S. Sehgal</cp:lastModifiedBy>
  <cp:revision>64</cp:revision>
  <dcterms:created xsi:type="dcterms:W3CDTF">2012-12-11T18:48:00Z</dcterms:created>
  <dcterms:modified xsi:type="dcterms:W3CDTF">2013-01-09T15:53:00Z</dcterms:modified>
</cp:coreProperties>
</file>