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A8D6C" w14:textId="77777777" w:rsidR="00416530" w:rsidRPr="00342E3D" w:rsidRDefault="00AE253E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Security</w:t>
      </w:r>
      <w:r w:rsidR="00A54247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and Identity Management (IdM)</w:t>
      </w:r>
    </w:p>
    <w:p w14:paraId="433024DA" w14:textId="77777777" w:rsidR="00416530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Accomplishments in Year 1:</w:t>
      </w:r>
    </w:p>
    <w:p w14:paraId="29029703" w14:textId="77777777" w:rsidR="00DA5538" w:rsidRPr="00342E3D" w:rsidRDefault="00DA5538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*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Items are carried over to year 2</w:t>
      </w:r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</w:t>
      </w:r>
      <w:proofErr w:type="spellStart"/>
      <w:r w:rsidR="0063548D">
        <w:rPr>
          <w:rFonts w:asciiTheme="majorHAnsi" w:eastAsia="Times New Roman" w:hAnsiTheme="majorHAnsi" w:cs="Times New Roman"/>
          <w:b/>
          <w:bCs/>
          <w:sz w:val="27"/>
          <w:szCs w:val="27"/>
        </w:rPr>
        <w:t>workplan</w:t>
      </w:r>
      <w:proofErr w:type="spellEnd"/>
    </w:p>
    <w:p w14:paraId="6368236E" w14:textId="77777777" w:rsidR="009F4894" w:rsidRDefault="00AE253E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2D242EE5" w14:textId="77777777" w:rsidR="008A3447" w:rsidRDefault="008A3447" w:rsidP="009F4894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Various vulnerabilities, actively warning and helping sites: multiple </w:t>
      </w:r>
      <w:proofErr w:type="spellStart"/>
      <w:r>
        <w:rPr>
          <w:rFonts w:asciiTheme="majorHAnsi" w:hAnsiTheme="majorHAnsi"/>
        </w:rPr>
        <w:t>HTCondor</w:t>
      </w:r>
      <w:proofErr w:type="spellEnd"/>
      <w:r>
        <w:rPr>
          <w:rFonts w:asciiTheme="majorHAnsi" w:hAnsiTheme="majorHAnsi"/>
        </w:rPr>
        <w:t xml:space="preserve"> vulnerabilities, </w:t>
      </w:r>
      <w:proofErr w:type="spellStart"/>
      <w:r>
        <w:rPr>
          <w:rFonts w:asciiTheme="majorHAnsi" w:hAnsiTheme="majorHAnsi"/>
        </w:rPr>
        <w:t>gsi-ssh</w:t>
      </w:r>
      <w:proofErr w:type="spellEnd"/>
      <w:r>
        <w:rPr>
          <w:rFonts w:asciiTheme="majorHAnsi" w:hAnsiTheme="majorHAnsi"/>
        </w:rPr>
        <w:t xml:space="preserve">, kernel, </w:t>
      </w:r>
    </w:p>
    <w:p w14:paraId="6027CB4D" w14:textId="77777777" w:rsidR="009F4894" w:rsidRDefault="009F4894" w:rsidP="009F4894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Released the </w:t>
      </w:r>
      <w:proofErr w:type="spellStart"/>
      <w:r>
        <w:rPr>
          <w:rFonts w:asciiTheme="majorHAnsi" w:hAnsiTheme="majorHAnsi"/>
        </w:rPr>
        <w:t>Pakiti</w:t>
      </w:r>
      <w:proofErr w:type="spellEnd"/>
      <w:r>
        <w:rPr>
          <w:rFonts w:asciiTheme="majorHAnsi" w:hAnsiTheme="majorHAnsi"/>
        </w:rPr>
        <w:t xml:space="preserve"> software in OSG VDT. Sites can use the software to locally monitor their vulnerabilities</w:t>
      </w:r>
    </w:p>
    <w:p w14:paraId="71AF2714" w14:textId="77777777" w:rsidR="008A3447" w:rsidRPr="008A3447" w:rsidRDefault="008A3447" w:rsidP="008A3447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SHA-2 transition. Handed off to Software team. Consulting help. </w:t>
      </w:r>
    </w:p>
    <w:p w14:paraId="677B2FDC" w14:textId="77777777" w:rsidR="007C756B" w:rsidRPr="007C756B" w:rsidRDefault="007C756B" w:rsidP="007C756B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 w:rsidRPr="007C756B">
        <w:rPr>
          <w:rFonts w:asciiTheme="majorHAnsi" w:hAnsiTheme="majorHAnsi"/>
        </w:rPr>
        <w:t xml:space="preserve">Risk assessments for: </w:t>
      </w:r>
      <w:r>
        <w:rPr>
          <w:rFonts w:asciiTheme="majorHAnsi" w:hAnsiTheme="majorHAnsi"/>
        </w:rPr>
        <w:t xml:space="preserve">CVMFS/Oasis (Accepted by Fermi Security team after several iterations), MD5-SHA-2 proxy certs, proxy lifetime assessment. </w:t>
      </w:r>
    </w:p>
    <w:p w14:paraId="7BE80607" w14:textId="77777777" w:rsidR="00AE253E" w:rsidRPr="007C756B" w:rsidRDefault="008A3447" w:rsidP="007C756B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 w:rsidRPr="007C756B">
        <w:rPr>
          <w:rFonts w:asciiTheme="majorHAnsi" w:hAnsiTheme="majorHAnsi"/>
        </w:rPr>
        <w:t xml:space="preserve">Audit requirements for </w:t>
      </w:r>
      <w:proofErr w:type="spellStart"/>
      <w:r w:rsidRPr="007C756B">
        <w:rPr>
          <w:rFonts w:asciiTheme="majorHAnsi" w:hAnsiTheme="majorHAnsi"/>
        </w:rPr>
        <w:t>HTCondor</w:t>
      </w:r>
      <w:proofErr w:type="spellEnd"/>
      <w:r w:rsidRPr="007C756B">
        <w:rPr>
          <w:rFonts w:asciiTheme="majorHAnsi" w:hAnsiTheme="majorHAnsi"/>
        </w:rPr>
        <w:t xml:space="preserve"> team provided. </w:t>
      </w:r>
    </w:p>
    <w:p w14:paraId="0F3C2518" w14:textId="77777777" w:rsidR="00AE253E" w:rsidRDefault="00AE253E" w:rsidP="006E3573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Identity management—</w:t>
      </w:r>
      <w:proofErr w:type="spellStart"/>
      <w:r>
        <w:rPr>
          <w:rFonts w:asciiTheme="majorHAnsi" w:hAnsiTheme="majorHAnsi"/>
        </w:rPr>
        <w:t>CILogon</w:t>
      </w:r>
      <w:proofErr w:type="spellEnd"/>
      <w:r>
        <w:rPr>
          <w:rFonts w:asciiTheme="majorHAnsi" w:hAnsiTheme="majorHAnsi"/>
        </w:rPr>
        <w:t xml:space="preserve"> Basic CA</w:t>
      </w:r>
      <w:r w:rsidR="007D60E9">
        <w:rPr>
          <w:rFonts w:asciiTheme="majorHAnsi" w:hAnsiTheme="majorHAnsi"/>
        </w:rPr>
        <w:t xml:space="preserve"> * </w:t>
      </w:r>
    </w:p>
    <w:p w14:paraId="1167C896" w14:textId="77777777" w:rsidR="00AE253E" w:rsidRDefault="00AE253E" w:rsidP="00AE253E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OSG IT services (</w:t>
      </w:r>
      <w:proofErr w:type="spellStart"/>
      <w:r>
        <w:rPr>
          <w:rFonts w:asciiTheme="majorHAnsi" w:hAnsiTheme="majorHAnsi"/>
        </w:rPr>
        <w:t>docdb</w:t>
      </w:r>
      <w:proofErr w:type="spellEnd"/>
      <w:r>
        <w:rPr>
          <w:rFonts w:asciiTheme="majorHAnsi" w:hAnsiTheme="majorHAnsi"/>
        </w:rPr>
        <w:t xml:space="preserve">, twiki, ticketing, etc) accepts </w:t>
      </w:r>
      <w:proofErr w:type="spellStart"/>
      <w:r>
        <w:rPr>
          <w:rFonts w:asciiTheme="majorHAnsi" w:hAnsiTheme="majorHAnsi"/>
        </w:rPr>
        <w:t>CIlogon</w:t>
      </w:r>
      <w:proofErr w:type="spellEnd"/>
      <w:r>
        <w:rPr>
          <w:rFonts w:asciiTheme="majorHAnsi" w:hAnsiTheme="majorHAnsi"/>
        </w:rPr>
        <w:t xml:space="preserve"> Basic CA for access</w:t>
      </w:r>
    </w:p>
    <w:p w14:paraId="5586E52D" w14:textId="77777777" w:rsidR="007D60E9" w:rsidRDefault="007D60E9" w:rsidP="00AE253E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Fermi Grid resources accepted </w:t>
      </w:r>
      <w:proofErr w:type="spellStart"/>
      <w:r>
        <w:rPr>
          <w:rFonts w:asciiTheme="majorHAnsi" w:hAnsiTheme="majorHAnsi"/>
        </w:rPr>
        <w:t>CIlogon</w:t>
      </w:r>
      <w:proofErr w:type="spellEnd"/>
      <w:r>
        <w:rPr>
          <w:rFonts w:asciiTheme="majorHAnsi" w:hAnsiTheme="majorHAnsi"/>
        </w:rPr>
        <w:t xml:space="preserve"> Basic CA certs vouched by Indiana </w:t>
      </w:r>
      <w:proofErr w:type="spellStart"/>
      <w:r>
        <w:rPr>
          <w:rFonts w:asciiTheme="majorHAnsi" w:hAnsiTheme="majorHAnsi"/>
        </w:rPr>
        <w:t>Univ</w:t>
      </w:r>
      <w:proofErr w:type="spellEnd"/>
      <w:r>
        <w:rPr>
          <w:rFonts w:asciiTheme="majorHAnsi" w:hAnsiTheme="majorHAnsi"/>
        </w:rPr>
        <w:t xml:space="preserve">, U of Chicago, and U of Wisconsin. </w:t>
      </w:r>
    </w:p>
    <w:p w14:paraId="3312E283" w14:textId="77777777" w:rsidR="007D60E9" w:rsidRDefault="007D60E9" w:rsidP="00AE253E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Worked with Glow VO, IU CSIU VO to change their submission model to include </w:t>
      </w:r>
      <w:proofErr w:type="spellStart"/>
      <w:r>
        <w:rPr>
          <w:rFonts w:asciiTheme="majorHAnsi" w:hAnsiTheme="majorHAnsi"/>
        </w:rPr>
        <w:t>CIlogon</w:t>
      </w:r>
      <w:proofErr w:type="spellEnd"/>
      <w:r>
        <w:rPr>
          <w:rFonts w:asciiTheme="majorHAnsi" w:hAnsiTheme="majorHAnsi"/>
        </w:rPr>
        <w:t xml:space="preserve"> Basic CA *</w:t>
      </w:r>
    </w:p>
    <w:p w14:paraId="76889C65" w14:textId="77777777" w:rsidR="007D60E9" w:rsidRDefault="007D60E9" w:rsidP="00AE253E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7D60E9">
        <w:rPr>
          <w:rFonts w:asciiTheme="majorHAnsi" w:hAnsiTheme="majorHAnsi"/>
        </w:rPr>
        <w:t xml:space="preserve">MWT2, Purdue, </w:t>
      </w:r>
      <w:proofErr w:type="spellStart"/>
      <w:r w:rsidRPr="007D60E9">
        <w:rPr>
          <w:rFonts w:asciiTheme="majorHAnsi" w:hAnsiTheme="majorHAnsi"/>
        </w:rPr>
        <w:t>Sprace</w:t>
      </w:r>
      <w:proofErr w:type="spellEnd"/>
      <w:r w:rsidRPr="007D60E9">
        <w:rPr>
          <w:rFonts w:asciiTheme="majorHAnsi" w:hAnsiTheme="majorHAnsi"/>
        </w:rPr>
        <w:t>, Nebraska, BNL</w:t>
      </w:r>
      <w:r>
        <w:rPr>
          <w:rFonts w:asciiTheme="majorHAnsi" w:hAnsiTheme="majorHAnsi"/>
        </w:rPr>
        <w:t xml:space="preserve"> decided to accept </w:t>
      </w:r>
      <w:proofErr w:type="spellStart"/>
      <w:r>
        <w:rPr>
          <w:rFonts w:asciiTheme="majorHAnsi" w:hAnsiTheme="majorHAnsi"/>
        </w:rPr>
        <w:t>Cilogon</w:t>
      </w:r>
      <w:proofErr w:type="spellEnd"/>
      <w:r>
        <w:rPr>
          <w:rFonts w:asciiTheme="majorHAnsi" w:hAnsiTheme="majorHAnsi"/>
        </w:rPr>
        <w:t xml:space="preserve"> Basic CA certs for access. </w:t>
      </w:r>
    </w:p>
    <w:p w14:paraId="71E4C29A" w14:textId="77777777" w:rsidR="007D60E9" w:rsidRDefault="007D60E9" w:rsidP="007D60E9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Identity Management – Traceability of Jobs without Certificates</w:t>
      </w:r>
      <w:r w:rsidR="009F4894">
        <w:rPr>
          <w:rFonts w:asciiTheme="majorHAnsi" w:hAnsiTheme="majorHAnsi"/>
        </w:rPr>
        <w:t xml:space="preserve"> *</w:t>
      </w:r>
    </w:p>
    <w:p w14:paraId="700A8E25" w14:textId="77777777" w:rsidR="009F4894" w:rsidRDefault="009F4894" w:rsidP="007D60E9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Wrote down site requirements document. Accepted by OSG ET and Fermilab Security Board</w:t>
      </w:r>
    </w:p>
    <w:p w14:paraId="5FFC198D" w14:textId="77777777" w:rsidR="009F4894" w:rsidRDefault="009F4894" w:rsidP="007D60E9">
      <w:pPr>
        <w:pStyle w:val="ListParagraph"/>
        <w:numPr>
          <w:ilvl w:val="1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Conducted an assessment of Pilot system for tracing jobs without user certificates. </w:t>
      </w:r>
      <w:r w:rsidR="00F254EE">
        <w:rPr>
          <w:rFonts w:asciiTheme="majorHAnsi" w:hAnsiTheme="majorHAnsi"/>
        </w:rPr>
        <w:t xml:space="preserve">Conducted three security exercises with OSG-XSEDE Frontend, Factory, and U of Nebraska Site. </w:t>
      </w:r>
      <w:r>
        <w:rPr>
          <w:rFonts w:asciiTheme="majorHAnsi" w:hAnsiTheme="majorHAnsi"/>
        </w:rPr>
        <w:t xml:space="preserve">The assessment passed the Fermilab security team’s main requirements. * </w:t>
      </w:r>
    </w:p>
    <w:p w14:paraId="656D16A7" w14:textId="77777777" w:rsidR="007C756B" w:rsidRDefault="007C756B" w:rsidP="008A344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Identity Management – </w:t>
      </w:r>
      <w:r w:rsidR="008A3447">
        <w:rPr>
          <w:rFonts w:asciiTheme="majorHAnsi" w:hAnsiTheme="majorHAnsi"/>
        </w:rPr>
        <w:t xml:space="preserve">Surveyed 5 OSG Resource Providers on their consumption of Identity Information. Report is presented to OSG and the Magic meeting. </w:t>
      </w:r>
    </w:p>
    <w:p w14:paraId="250AFC1B" w14:textId="77777777" w:rsidR="007D60E9" w:rsidRDefault="007C756B" w:rsidP="008A3447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Identity Management – Identity Management Roadmap is completed. Significant contribution from Von. </w:t>
      </w:r>
      <w:r w:rsidR="006A404C">
        <w:rPr>
          <w:rFonts w:asciiTheme="majorHAnsi" w:hAnsiTheme="majorHAnsi"/>
        </w:rPr>
        <w:t>*</w:t>
      </w:r>
    </w:p>
    <w:p w14:paraId="31765FD1" w14:textId="77777777" w:rsidR="007D60E9" w:rsidRDefault="007D60E9" w:rsidP="007D60E9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Identity Management – </w:t>
      </w:r>
      <w:r w:rsidR="00A54247">
        <w:rPr>
          <w:rFonts w:asciiTheme="majorHAnsi" w:hAnsiTheme="majorHAnsi"/>
        </w:rPr>
        <w:t xml:space="preserve">Completed </w:t>
      </w:r>
      <w:r>
        <w:rPr>
          <w:rFonts w:asciiTheme="majorHAnsi" w:hAnsiTheme="majorHAnsi"/>
        </w:rPr>
        <w:t>OSG PKI</w:t>
      </w:r>
      <w:r w:rsidR="00A54247">
        <w:rPr>
          <w:rFonts w:asciiTheme="majorHAnsi" w:hAnsiTheme="majorHAnsi"/>
        </w:rPr>
        <w:t xml:space="preserve"> Transition</w:t>
      </w:r>
      <w:r>
        <w:rPr>
          <w:rFonts w:asciiTheme="majorHAnsi" w:hAnsiTheme="majorHAnsi"/>
        </w:rPr>
        <w:t xml:space="preserve"> </w:t>
      </w:r>
    </w:p>
    <w:p w14:paraId="25469DC2" w14:textId="77777777" w:rsidR="00AE253E" w:rsidRDefault="00AE253E" w:rsidP="007D60E9">
      <w:pPr>
        <w:pStyle w:val="ListParagraph"/>
        <w:rPr>
          <w:rFonts w:asciiTheme="majorHAnsi" w:hAnsiTheme="majorHAnsi"/>
        </w:rPr>
      </w:pPr>
    </w:p>
    <w:p w14:paraId="211EE43C" w14:textId="77777777" w:rsidR="00416530" w:rsidRPr="00342E3D" w:rsidRDefault="00416530" w:rsidP="00BE1D76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Plans for Year 2</w:t>
      </w:r>
      <w:r w:rsidR="00DC6C23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 (New Items Only)</w:t>
      </w:r>
      <w:r w:rsidRPr="00342E3D">
        <w:rPr>
          <w:rFonts w:asciiTheme="majorHAnsi" w:eastAsia="Times New Roman" w:hAnsiTheme="majorHAnsi" w:cs="Times New Roman"/>
          <w:b/>
          <w:bCs/>
          <w:sz w:val="27"/>
          <w:szCs w:val="27"/>
        </w:rPr>
        <w:t>:</w:t>
      </w:r>
    </w:p>
    <w:p w14:paraId="39269396" w14:textId="77777777" w:rsidR="00F254EE" w:rsidRDefault="00F254EE" w:rsidP="006E3573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Operations</w:t>
      </w:r>
    </w:p>
    <w:p w14:paraId="17F8A767" w14:textId="77777777" w:rsidR="00F254EE" w:rsidRDefault="00F254EE" w:rsidP="00F254EE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Smooth transition to SHA-2. Help software and production teams with planning, consulting, tips, etc,</w:t>
      </w:r>
    </w:p>
    <w:p w14:paraId="393ADFF4" w14:textId="77777777" w:rsidR="00F254EE" w:rsidRDefault="00F254EE" w:rsidP="00F254EE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Gather site’s attention to </w:t>
      </w:r>
      <w:proofErr w:type="spellStart"/>
      <w:r>
        <w:rPr>
          <w:rFonts w:asciiTheme="majorHAnsi" w:hAnsiTheme="majorHAnsi"/>
        </w:rPr>
        <w:t>Pakiti</w:t>
      </w:r>
      <w:proofErr w:type="spellEnd"/>
      <w:r>
        <w:rPr>
          <w:rFonts w:asciiTheme="majorHAnsi" w:hAnsiTheme="majorHAnsi"/>
        </w:rPr>
        <w:t xml:space="preserve"> service and how they can benefit from this. </w:t>
      </w:r>
    </w:p>
    <w:p w14:paraId="22AE5CB3" w14:textId="77777777" w:rsidR="005B7386" w:rsidRDefault="00F254EE" w:rsidP="00F254EE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Update Security Test and Controls, update the Risk Assessment</w:t>
      </w:r>
    </w:p>
    <w:p w14:paraId="1626F654" w14:textId="77777777" w:rsidR="00F254EE" w:rsidRDefault="005B7386" w:rsidP="00F254EE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Keep up the regular</w:t>
      </w:r>
      <w:r w:rsidR="009B2CAE">
        <w:rPr>
          <w:rFonts w:asciiTheme="majorHAnsi" w:hAnsiTheme="majorHAnsi"/>
        </w:rPr>
        <w:t xml:space="preserve"> operational work (oversight, risk assessment, incident response, so on)</w:t>
      </w:r>
    </w:p>
    <w:p w14:paraId="6FC4A9F0" w14:textId="77777777" w:rsidR="00416530" w:rsidRDefault="00416530" w:rsidP="00F254EE">
      <w:pPr>
        <w:pStyle w:val="ListParagraph"/>
        <w:rPr>
          <w:rFonts w:asciiTheme="majorHAnsi" w:hAnsiTheme="majorHAnsi"/>
        </w:rPr>
      </w:pPr>
    </w:p>
    <w:p w14:paraId="66B84995" w14:textId="77777777" w:rsidR="00F254EE" w:rsidRDefault="00F254EE" w:rsidP="00F254E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Identity Management—Campus Identities; </w:t>
      </w:r>
      <w:proofErr w:type="spellStart"/>
      <w:r>
        <w:rPr>
          <w:rFonts w:asciiTheme="majorHAnsi" w:hAnsiTheme="majorHAnsi"/>
        </w:rPr>
        <w:t>CILogon</w:t>
      </w:r>
      <w:proofErr w:type="spellEnd"/>
      <w:r>
        <w:rPr>
          <w:rFonts w:asciiTheme="majorHAnsi" w:hAnsiTheme="majorHAnsi"/>
        </w:rPr>
        <w:t xml:space="preserve"> Basic CA Adoption</w:t>
      </w:r>
    </w:p>
    <w:p w14:paraId="36A87CB1" w14:textId="77777777" w:rsidR="004737F6" w:rsidRDefault="00F254EE" w:rsidP="00F254EE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4737F6">
        <w:rPr>
          <w:rFonts w:asciiTheme="majorHAnsi" w:hAnsiTheme="majorHAnsi"/>
        </w:rPr>
        <w:t xml:space="preserve">ncrease </w:t>
      </w:r>
      <w:proofErr w:type="spellStart"/>
      <w:r w:rsidR="004737F6">
        <w:rPr>
          <w:rFonts w:asciiTheme="majorHAnsi" w:hAnsiTheme="majorHAnsi"/>
        </w:rPr>
        <w:t>CILogon</w:t>
      </w:r>
      <w:proofErr w:type="spellEnd"/>
      <w:r w:rsidR="004737F6">
        <w:rPr>
          <w:rFonts w:asciiTheme="majorHAnsi" w:hAnsiTheme="majorHAnsi"/>
        </w:rPr>
        <w:t xml:space="preserve"> Basic Adoption.</w:t>
      </w:r>
    </w:p>
    <w:p w14:paraId="63EF8707" w14:textId="73D75CFA" w:rsidR="004737F6" w:rsidRDefault="00F254EE" w:rsidP="004737F6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</w:t>
      </w:r>
      <w:r w:rsidR="00201A18">
        <w:rPr>
          <w:rFonts w:asciiTheme="majorHAnsi" w:hAnsiTheme="majorHAnsi"/>
        </w:rPr>
        <w:t>at</w:t>
      </w:r>
      <w:r w:rsidR="004737F6">
        <w:rPr>
          <w:rFonts w:asciiTheme="majorHAnsi" w:hAnsiTheme="majorHAnsi"/>
        </w:rPr>
        <w:t xml:space="preserve">e a risk assessment document, updating </w:t>
      </w:r>
      <w:r w:rsidR="004737F6" w:rsidRPr="004737F6">
        <w:rPr>
          <w:rFonts w:asciiTheme="majorHAnsi" w:hAnsiTheme="majorHAnsi"/>
        </w:rPr>
        <w:t>https://www.opensciencegrid.org/bin/view/Security/CiLogonPilot2010#Risk_of_using_CILogon_Basic_CA</w:t>
      </w:r>
    </w:p>
    <w:p w14:paraId="46EBBA76" w14:textId="771C00E4" w:rsidR="00F254EE" w:rsidRDefault="00F254EE" w:rsidP="004737F6">
      <w:pPr>
        <w:pStyle w:val="ListParagraph"/>
        <w:numPr>
          <w:ilvl w:val="2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Include the</w:t>
      </w:r>
      <w:r w:rsidR="00201A18">
        <w:rPr>
          <w:rFonts w:asciiTheme="majorHAnsi" w:hAnsiTheme="majorHAnsi"/>
        </w:rPr>
        <w:t xml:space="preserve"> Basic</w:t>
      </w:r>
      <w:r>
        <w:rPr>
          <w:rFonts w:asciiTheme="majorHAnsi" w:hAnsiTheme="majorHAnsi"/>
        </w:rPr>
        <w:t xml:space="preserve"> CA in default CA distribution. </w:t>
      </w:r>
    </w:p>
    <w:p w14:paraId="5C5D18D5" w14:textId="77777777" w:rsidR="00F254EE" w:rsidRDefault="00F254EE" w:rsidP="00F254EE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Identify more VOs who can benefit from </w:t>
      </w:r>
      <w:proofErr w:type="spellStart"/>
      <w:r>
        <w:rPr>
          <w:rFonts w:asciiTheme="majorHAnsi" w:hAnsiTheme="majorHAnsi"/>
        </w:rPr>
        <w:t>Cilogon</w:t>
      </w:r>
      <w:proofErr w:type="spellEnd"/>
      <w:r>
        <w:rPr>
          <w:rFonts w:asciiTheme="majorHAnsi" w:hAnsiTheme="majorHAnsi"/>
        </w:rPr>
        <w:t xml:space="preserve"> Basic CACA</w:t>
      </w:r>
    </w:p>
    <w:p w14:paraId="7A8E86A8" w14:textId="77777777" w:rsidR="00F254EE" w:rsidRDefault="00F254EE" w:rsidP="00F254E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Identity Management – Traceability of User Jobs without Certificates</w:t>
      </w:r>
    </w:p>
    <w:p w14:paraId="48D0CEB8" w14:textId="77777777" w:rsidR="00DC5910" w:rsidRDefault="00DC5910" w:rsidP="00F254EE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Revisit the requirements document</w:t>
      </w:r>
    </w:p>
    <w:p w14:paraId="0D975412" w14:textId="77777777" w:rsidR="00C2140B" w:rsidRDefault="00C2140B" w:rsidP="00F254EE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Revisit the assessment document; address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>) isolation of jobs; ii) traceability of users; iii) ability to ban users at sites.</w:t>
      </w:r>
    </w:p>
    <w:p w14:paraId="0180E73F" w14:textId="77777777" w:rsidR="00C2140B" w:rsidRDefault="00C2140B" w:rsidP="00F254EE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Explicitly state the changing trust models</w:t>
      </w:r>
    </w:p>
    <w:p w14:paraId="493411E9" w14:textId="77777777" w:rsidR="009608B8" w:rsidRDefault="00C2140B" w:rsidP="00C2140B">
      <w:pPr>
        <w:pStyle w:val="ListParagraph"/>
        <w:numPr>
          <w:ilvl w:val="0"/>
          <w:numId w:val="11"/>
        </w:numPr>
        <w:rPr>
          <w:rFonts w:ascii="Calibri" w:hAnsi="Calibri"/>
        </w:rPr>
      </w:pPr>
      <w:bookmarkStart w:id="0" w:name="_Ref216948941"/>
      <w:r w:rsidRPr="00C2140B">
        <w:rPr>
          <w:rFonts w:ascii="Calibri" w:hAnsi="Calibri"/>
        </w:rPr>
        <w:t>Identity Management – Better understand and document how all OSG VOs are using current IdM services today, along with unmet and poorly met needs of those VOs.</w:t>
      </w:r>
      <w:bookmarkEnd w:id="0"/>
    </w:p>
    <w:p w14:paraId="6D9FF00F" w14:textId="77777777" w:rsidR="00A54247" w:rsidRDefault="00A54247" w:rsidP="00A54247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>Work in collaboration with XSIM OSG Satellite Project to apply and validate their model.</w:t>
      </w:r>
    </w:p>
    <w:p w14:paraId="2BC961A4" w14:textId="78624663" w:rsidR="00412B09" w:rsidRDefault="009608B8" w:rsidP="00C2140B"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Identity Management – </w:t>
      </w:r>
      <w:r w:rsidR="00C020F7">
        <w:rPr>
          <w:rFonts w:ascii="Calibri" w:hAnsi="Calibri"/>
        </w:rPr>
        <w:t>Renew</w:t>
      </w:r>
      <w:r>
        <w:rPr>
          <w:rFonts w:ascii="Calibri" w:hAnsi="Calibri"/>
        </w:rPr>
        <w:t xml:space="preserve"> DigiCert </w:t>
      </w:r>
      <w:r w:rsidR="00A54247">
        <w:rPr>
          <w:rFonts w:ascii="Calibri" w:hAnsi="Calibri"/>
        </w:rPr>
        <w:t xml:space="preserve">Contract </w:t>
      </w:r>
      <w:r w:rsidR="00C020F7">
        <w:rPr>
          <w:rFonts w:ascii="Calibri" w:hAnsi="Calibri"/>
        </w:rPr>
        <w:t>for Y3+</w:t>
      </w:r>
    </w:p>
    <w:p w14:paraId="4DACC72F" w14:textId="6D10A916" w:rsidR="00C020F7" w:rsidRDefault="00C020F7" w:rsidP="00C020F7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>Form team of stakeholders to provide input to contract</w:t>
      </w:r>
      <w:bookmarkStart w:id="1" w:name="_GoBack"/>
      <w:bookmarkEnd w:id="1"/>
    </w:p>
    <w:p w14:paraId="6D334EE1" w14:textId="38D8B7D1" w:rsidR="00C020F7" w:rsidRDefault="00C020F7" w:rsidP="00C020F7">
      <w:pPr>
        <w:pStyle w:val="ListParagraph"/>
        <w:numPr>
          <w:ilvl w:val="1"/>
          <w:numId w:val="11"/>
        </w:numPr>
        <w:rPr>
          <w:rFonts w:ascii="Calibri" w:hAnsi="Calibri"/>
        </w:rPr>
      </w:pPr>
      <w:r>
        <w:rPr>
          <w:rFonts w:ascii="Calibri" w:hAnsi="Calibri"/>
        </w:rPr>
        <w:t>Re-assess OSG certificate needs</w:t>
      </w:r>
    </w:p>
    <w:p w14:paraId="67B3A386" w14:textId="384DAF8E" w:rsidR="00A54247" w:rsidRPr="00C2140B" w:rsidRDefault="00A54247" w:rsidP="00C2140B">
      <w:pPr>
        <w:pStyle w:val="ListParagraph"/>
        <w:numPr>
          <w:ilvl w:val="0"/>
          <w:numId w:val="11"/>
        </w:numPr>
        <w:rPr>
          <w:rFonts w:ascii="Calibri" w:hAnsi="Calibri"/>
        </w:rPr>
      </w:pPr>
      <w:r>
        <w:rPr>
          <w:rFonts w:ascii="Calibri" w:hAnsi="Calibri"/>
        </w:rPr>
        <w:t xml:space="preserve">Identity Management </w:t>
      </w:r>
      <w:r>
        <w:rPr>
          <w:rFonts w:ascii="Calibri" w:hAnsi="Calibri"/>
        </w:rPr>
        <w:t>–</w:t>
      </w:r>
      <w:r w:rsidR="00D03E19">
        <w:rPr>
          <w:rFonts w:ascii="Calibri" w:hAnsi="Calibri"/>
        </w:rPr>
        <w:t xml:space="preserve"> </w:t>
      </w:r>
      <w:proofErr w:type="gramStart"/>
      <w:r w:rsidR="00D03E19">
        <w:rPr>
          <w:rFonts w:ascii="Calibri" w:hAnsi="Calibri"/>
        </w:rPr>
        <w:t>C</w:t>
      </w:r>
      <w:r>
        <w:rPr>
          <w:rFonts w:ascii="Calibri" w:hAnsi="Calibri"/>
        </w:rPr>
        <w:t>onduct survey of OSG PKI satisfaction</w:t>
      </w:r>
      <w:proofErr w:type="gramEnd"/>
      <w:r w:rsidR="00D03E19">
        <w:rPr>
          <w:rFonts w:ascii="Calibri" w:hAnsi="Calibri"/>
        </w:rPr>
        <w:t xml:space="preserve">, </w:t>
      </w:r>
      <w:proofErr w:type="gramStart"/>
      <w:r w:rsidR="00D03E19">
        <w:rPr>
          <w:rFonts w:ascii="Calibri" w:hAnsi="Calibri"/>
        </w:rPr>
        <w:t>make improvements as resources allow</w:t>
      </w:r>
      <w:proofErr w:type="gramEnd"/>
      <w:r w:rsidR="00D03E19">
        <w:rPr>
          <w:rFonts w:ascii="Calibri" w:hAnsi="Calibri"/>
        </w:rPr>
        <w:t>.</w:t>
      </w:r>
    </w:p>
    <w:p w14:paraId="71952870" w14:textId="77777777" w:rsidR="00B73A51" w:rsidRDefault="00F254EE" w:rsidP="006E3573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OSG Security </w:t>
      </w:r>
      <w:r w:rsidR="006E3573">
        <w:rPr>
          <w:rFonts w:asciiTheme="majorHAnsi" w:eastAsia="Times New Roman" w:hAnsiTheme="majorHAnsi" w:cs="Times New Roman"/>
          <w:b/>
          <w:bCs/>
          <w:sz w:val="27"/>
          <w:szCs w:val="27"/>
        </w:rPr>
        <w:t>Team</w:t>
      </w:r>
    </w:p>
    <w:p w14:paraId="023D4BF3" w14:textId="77777777" w:rsidR="00B73A51" w:rsidRDefault="00F254EE" w:rsidP="006E3573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Mine Altunay</w:t>
      </w:r>
      <w:r w:rsidR="00B73A51" w:rsidRPr="00B73A51"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(FNAL) 70</w:t>
      </w:r>
      <w:r w:rsidR="00B73A51" w:rsidRPr="00B73A51"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0497551D" w14:textId="77777777" w:rsidR="00F254EE" w:rsidRDefault="00F254EE" w:rsidP="00F254EE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Kevin Hill</w:t>
      </w:r>
      <w:r w:rsidR="00B73A51"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r>
        <w:rPr>
          <w:rFonts w:asciiTheme="majorHAnsi" w:eastAsia="Times New Roman" w:hAnsiTheme="majorHAnsi" w:cs="Times New Roman"/>
          <w:bCs/>
          <w:sz w:val="27"/>
          <w:szCs w:val="27"/>
        </w:rPr>
        <w:t>(FNAL) 80</w:t>
      </w:r>
      <w:r w:rsidR="00B73A51">
        <w:rPr>
          <w:rFonts w:asciiTheme="majorHAnsi" w:eastAsia="Times New Roman" w:hAnsiTheme="majorHAnsi" w:cs="Times New Roman"/>
          <w:bCs/>
          <w:sz w:val="27"/>
          <w:szCs w:val="27"/>
        </w:rPr>
        <w:t>%</w:t>
      </w:r>
    </w:p>
    <w:p w14:paraId="3CA8F6FB" w14:textId="77777777" w:rsidR="00201A18" w:rsidRDefault="00F254EE" w:rsidP="00F254EE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Anand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Cs/>
          <w:sz w:val="27"/>
          <w:szCs w:val="27"/>
        </w:rPr>
        <w:t>Padmanabhan</w:t>
      </w:r>
      <w:proofErr w:type="spellEnd"/>
      <w:r>
        <w:rPr>
          <w:rFonts w:asciiTheme="majorHAnsi" w:eastAsia="Times New Roman" w:hAnsiTheme="majorHAnsi" w:cs="Times New Roman"/>
          <w:bCs/>
          <w:sz w:val="27"/>
          <w:szCs w:val="27"/>
        </w:rPr>
        <w:t xml:space="preserve"> (NCSA-UIUC) 50%</w:t>
      </w:r>
    </w:p>
    <w:p w14:paraId="3917C38E" w14:textId="77777777" w:rsidR="00A54247" w:rsidRDefault="00A54247" w:rsidP="00F254EE">
      <w:pPr>
        <w:pStyle w:val="ListParagraph"/>
        <w:numPr>
          <w:ilvl w:val="0"/>
          <w:numId w:val="12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>
        <w:rPr>
          <w:rFonts w:asciiTheme="majorHAnsi" w:eastAsia="Times New Roman" w:hAnsiTheme="majorHAnsi" w:cs="Times New Roman"/>
          <w:bCs/>
          <w:sz w:val="27"/>
          <w:szCs w:val="27"/>
        </w:rPr>
        <w:t>Von Welch (IU) 5%</w:t>
      </w:r>
    </w:p>
    <w:p w14:paraId="5FB5FAF9" w14:textId="77777777" w:rsidR="00F254EE" w:rsidRPr="00201A18" w:rsidRDefault="00201A18" w:rsidP="00201A18">
      <w:p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  <w:sz w:val="27"/>
          <w:szCs w:val="27"/>
        </w:rPr>
      </w:pPr>
      <w:r w:rsidRPr="00201A18">
        <w:rPr>
          <w:rFonts w:asciiTheme="majorHAnsi" w:eastAsia="Times New Roman" w:hAnsiTheme="majorHAnsi" w:cs="Times New Roman"/>
          <w:bCs/>
          <w:sz w:val="27"/>
          <w:szCs w:val="27"/>
        </w:rPr>
        <w:t xml:space="preserve"> </w:t>
      </w:r>
    </w:p>
    <w:p w14:paraId="6369FADF" w14:textId="77777777" w:rsidR="006E3573" w:rsidRPr="00D00E59" w:rsidRDefault="006E3573" w:rsidP="006E3573">
      <w:pPr>
        <w:pStyle w:val="ListParagraph"/>
        <w:ind w:left="1440"/>
        <w:rPr>
          <w:rFonts w:asciiTheme="majorHAnsi" w:hAnsiTheme="majorHAnsi"/>
        </w:rPr>
      </w:pPr>
    </w:p>
    <w:sectPr w:rsidR="006E3573" w:rsidRPr="00D00E59" w:rsidSect="00CE00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033ED" w14:textId="77777777" w:rsidR="00C2140B" w:rsidRDefault="00C2140B" w:rsidP="006C4E29">
      <w:r>
        <w:separator/>
      </w:r>
    </w:p>
  </w:endnote>
  <w:endnote w:type="continuationSeparator" w:id="0">
    <w:p w14:paraId="03952CD8" w14:textId="77777777" w:rsidR="00C2140B" w:rsidRDefault="00C2140B" w:rsidP="006C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A23BC" w14:textId="77777777" w:rsidR="00C2140B" w:rsidRDefault="00C2140B" w:rsidP="006C4E29">
      <w:r>
        <w:separator/>
      </w:r>
    </w:p>
  </w:footnote>
  <w:footnote w:type="continuationSeparator" w:id="0">
    <w:p w14:paraId="58549561" w14:textId="77777777" w:rsidR="00C2140B" w:rsidRDefault="00C2140B" w:rsidP="006C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0B6"/>
    <w:multiLevelType w:val="hybridMultilevel"/>
    <w:tmpl w:val="5A6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2054"/>
    <w:multiLevelType w:val="multilevel"/>
    <w:tmpl w:val="D3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21D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255D6C"/>
    <w:multiLevelType w:val="hybridMultilevel"/>
    <w:tmpl w:val="9844D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AB4392"/>
    <w:multiLevelType w:val="multilevel"/>
    <w:tmpl w:val="F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D16F8E"/>
    <w:multiLevelType w:val="multilevel"/>
    <w:tmpl w:val="DB6A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9F595A"/>
    <w:multiLevelType w:val="hybridMultilevel"/>
    <w:tmpl w:val="3ADEA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926DBF"/>
    <w:multiLevelType w:val="multilevel"/>
    <w:tmpl w:val="11F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BF45A4"/>
    <w:multiLevelType w:val="multilevel"/>
    <w:tmpl w:val="DD1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566E14"/>
    <w:multiLevelType w:val="hybridMultilevel"/>
    <w:tmpl w:val="8F3C8C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87246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9F772F"/>
    <w:multiLevelType w:val="hybridMultilevel"/>
    <w:tmpl w:val="21BC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B5B94"/>
    <w:multiLevelType w:val="multilevel"/>
    <w:tmpl w:val="15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2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08E2"/>
    <w:rsid w:val="000D16B9"/>
    <w:rsid w:val="001758DB"/>
    <w:rsid w:val="001C08E2"/>
    <w:rsid w:val="00201A18"/>
    <w:rsid w:val="00216CD2"/>
    <w:rsid w:val="002C476E"/>
    <w:rsid w:val="002D6792"/>
    <w:rsid w:val="00302683"/>
    <w:rsid w:val="00342E3D"/>
    <w:rsid w:val="00412B09"/>
    <w:rsid w:val="00416530"/>
    <w:rsid w:val="004737F6"/>
    <w:rsid w:val="00566915"/>
    <w:rsid w:val="005B7386"/>
    <w:rsid w:val="00625EFA"/>
    <w:rsid w:val="0063548D"/>
    <w:rsid w:val="006444F9"/>
    <w:rsid w:val="006A404C"/>
    <w:rsid w:val="006C4E29"/>
    <w:rsid w:val="006E3573"/>
    <w:rsid w:val="006F31E8"/>
    <w:rsid w:val="007136D3"/>
    <w:rsid w:val="007705C4"/>
    <w:rsid w:val="007C136D"/>
    <w:rsid w:val="007C756B"/>
    <w:rsid w:val="007D4AB4"/>
    <w:rsid w:val="007D60E9"/>
    <w:rsid w:val="008003F2"/>
    <w:rsid w:val="008A3447"/>
    <w:rsid w:val="008E6B44"/>
    <w:rsid w:val="0093715B"/>
    <w:rsid w:val="00956089"/>
    <w:rsid w:val="009608B8"/>
    <w:rsid w:val="009B2CAE"/>
    <w:rsid w:val="009B6E93"/>
    <w:rsid w:val="009F4894"/>
    <w:rsid w:val="00A54247"/>
    <w:rsid w:val="00AA1B71"/>
    <w:rsid w:val="00AC3C3D"/>
    <w:rsid w:val="00AE253E"/>
    <w:rsid w:val="00B73A51"/>
    <w:rsid w:val="00B83B35"/>
    <w:rsid w:val="00BE1D76"/>
    <w:rsid w:val="00C020F7"/>
    <w:rsid w:val="00C2140B"/>
    <w:rsid w:val="00C42660"/>
    <w:rsid w:val="00CB6BB1"/>
    <w:rsid w:val="00CE0001"/>
    <w:rsid w:val="00D00E59"/>
    <w:rsid w:val="00D03E19"/>
    <w:rsid w:val="00D06A60"/>
    <w:rsid w:val="00D64237"/>
    <w:rsid w:val="00D711A8"/>
    <w:rsid w:val="00DA5538"/>
    <w:rsid w:val="00DB4BB9"/>
    <w:rsid w:val="00DC5910"/>
    <w:rsid w:val="00DC6C23"/>
    <w:rsid w:val="00E62E48"/>
    <w:rsid w:val="00EB53AD"/>
    <w:rsid w:val="00F254EE"/>
    <w:rsid w:val="00F36299"/>
    <w:rsid w:val="00F7600C"/>
    <w:rsid w:val="00FF2097"/>
    <w:rsid w:val="00FF346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7EDA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60"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8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8E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08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E2"/>
    <w:rPr>
      <w:rFonts w:ascii="Lucida Grande" w:hAnsi="Lucida Grande" w:cs="Lucida Grande"/>
      <w:sz w:val="18"/>
      <w:szCs w:val="18"/>
    </w:rPr>
  </w:style>
  <w:style w:type="paragraph" w:customStyle="1" w:styleId="Clearformatting">
    <w:name w:val="Clear formatting"/>
    <w:basedOn w:val="Normal"/>
    <w:rsid w:val="00F7600C"/>
    <w:pPr>
      <w:spacing w:before="100" w:beforeAutospacing="1" w:after="100" w:afterAutospacing="1"/>
      <w:outlineLvl w:val="2"/>
    </w:pPr>
    <w:rPr>
      <w:rFonts w:ascii="Times" w:eastAsia="Times New Roman" w:hAnsi="Times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E29"/>
  </w:style>
  <w:style w:type="paragraph" w:styleId="Footer">
    <w:name w:val="footer"/>
    <w:basedOn w:val="Normal"/>
    <w:link w:val="FooterChar"/>
    <w:uiPriority w:val="99"/>
    <w:unhideWhenUsed/>
    <w:rsid w:val="006C4E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E29"/>
  </w:style>
  <w:style w:type="paragraph" w:styleId="FootnoteText">
    <w:name w:val="footnote text"/>
    <w:basedOn w:val="Normal"/>
    <w:link w:val="FootnoteTextChar"/>
    <w:uiPriority w:val="99"/>
    <w:unhideWhenUsed/>
    <w:rsid w:val="006C4E29"/>
  </w:style>
  <w:style w:type="character" w:customStyle="1" w:styleId="FootnoteTextChar">
    <w:name w:val="Footnote Text Char"/>
    <w:basedOn w:val="DefaultParagraphFont"/>
    <w:link w:val="FootnoteText"/>
    <w:uiPriority w:val="99"/>
    <w:rsid w:val="006C4E29"/>
  </w:style>
  <w:style w:type="character" w:styleId="FootnoteReference">
    <w:name w:val="footnote reference"/>
    <w:basedOn w:val="DefaultParagraphFont"/>
    <w:uiPriority w:val="99"/>
    <w:unhideWhenUsed/>
    <w:rsid w:val="006C4E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A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493</Words>
  <Characters>2850</Characters>
  <Application>Microsoft Macintosh Word</Application>
  <DocSecurity>0</DocSecurity>
  <Lines>109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Pordes</dc:creator>
  <cp:lastModifiedBy>Von Welch</cp:lastModifiedBy>
  <cp:revision>6</cp:revision>
  <dcterms:created xsi:type="dcterms:W3CDTF">2013-06-05T02:57:00Z</dcterms:created>
  <dcterms:modified xsi:type="dcterms:W3CDTF">2013-06-05T03:04:00Z</dcterms:modified>
</cp:coreProperties>
</file>