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5575C3" w14:textId="77570068" w:rsidR="00DB4257" w:rsidRPr="00B9417D" w:rsidRDefault="00993E72" w:rsidP="0061337D">
      <w:pPr>
        <w:jc w:val="center"/>
        <w:rPr>
          <w:rFonts w:ascii="Times New Roman" w:hAnsi="Times New Roman" w:cs="Times New Roman"/>
          <w:b/>
          <w:sz w:val="32"/>
          <w:u w:val="single"/>
        </w:rPr>
      </w:pPr>
      <w:r w:rsidRPr="00B9417D">
        <w:rPr>
          <w:rFonts w:ascii="Times New Roman" w:hAnsi="Times New Roman" w:cs="Times New Roman"/>
          <w:b/>
          <w:sz w:val="32"/>
          <w:u w:val="single"/>
        </w:rPr>
        <w:t xml:space="preserve"> </w:t>
      </w:r>
      <w:r w:rsidR="0061337D" w:rsidRPr="00B9417D">
        <w:rPr>
          <w:rFonts w:ascii="Times New Roman" w:hAnsi="Times New Roman" w:cs="Times New Roman"/>
          <w:b/>
          <w:sz w:val="32"/>
          <w:u w:val="single"/>
        </w:rPr>
        <w:t xml:space="preserve">OSG year6 </w:t>
      </w:r>
      <w:r w:rsidR="00C000CC">
        <w:rPr>
          <w:rFonts w:ascii="Times New Roman" w:hAnsi="Times New Roman" w:cs="Times New Roman"/>
          <w:b/>
          <w:sz w:val="32"/>
          <w:u w:val="single"/>
        </w:rPr>
        <w:t>Education</w:t>
      </w:r>
      <w:r w:rsidR="0061337D" w:rsidRPr="00B9417D">
        <w:rPr>
          <w:rFonts w:ascii="Times New Roman" w:hAnsi="Times New Roman" w:cs="Times New Roman"/>
          <w:b/>
          <w:sz w:val="32"/>
          <w:u w:val="single"/>
        </w:rPr>
        <w:t xml:space="preserve"> </w:t>
      </w:r>
      <w:r w:rsidR="00961938" w:rsidRPr="00B9417D">
        <w:rPr>
          <w:rFonts w:ascii="Times New Roman" w:hAnsi="Times New Roman" w:cs="Times New Roman"/>
          <w:b/>
          <w:sz w:val="32"/>
          <w:u w:val="single"/>
        </w:rPr>
        <w:t xml:space="preserve">Work </w:t>
      </w:r>
      <w:r w:rsidR="0061337D" w:rsidRPr="00B9417D">
        <w:rPr>
          <w:rFonts w:ascii="Times New Roman" w:hAnsi="Times New Roman" w:cs="Times New Roman"/>
          <w:b/>
          <w:sz w:val="32"/>
          <w:u w:val="single"/>
        </w:rPr>
        <w:t>Plan</w:t>
      </w:r>
    </w:p>
    <w:p w14:paraId="2C938ECF" w14:textId="77777777" w:rsidR="006133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Strategy</w:t>
      </w:r>
    </w:p>
    <w:p w14:paraId="32A314AE" w14:textId="1F86831A" w:rsidR="00907CA5" w:rsidRPr="00B9417D" w:rsidRDefault="00AC25D3" w:rsidP="00AC25D3">
      <w:pPr>
        <w:rPr>
          <w:rFonts w:ascii="Times New Roman" w:hAnsi="Times New Roman" w:cs="Times New Roman"/>
        </w:rPr>
      </w:pPr>
      <w:proofErr w:type="gramStart"/>
      <w:r>
        <w:t>We  will</w:t>
      </w:r>
      <w:proofErr w:type="gramEnd"/>
      <w:r>
        <w:t xml:space="preserve"> offer</w:t>
      </w:r>
      <w:r w:rsidRPr="002325BA">
        <w:t xml:space="preserve"> two annual schools</w:t>
      </w:r>
      <w:r>
        <w:t>:</w:t>
      </w:r>
      <w:r w:rsidRPr="002325BA">
        <w:t xml:space="preserve"> </w:t>
      </w:r>
      <w:r>
        <w:t>a weeklong</w:t>
      </w:r>
      <w:r w:rsidRPr="002325BA">
        <w:t xml:space="preserve"> </w:t>
      </w:r>
      <w:r>
        <w:t xml:space="preserve">school </w:t>
      </w:r>
      <w:r w:rsidRPr="002325BA">
        <w:t xml:space="preserve">for students and researchers </w:t>
      </w:r>
      <w:r>
        <w:t>to</w:t>
      </w:r>
      <w:r w:rsidRPr="002325BA">
        <w:t xml:space="preserve"> learn about </w:t>
      </w:r>
      <w:r>
        <w:t>DHTC</w:t>
      </w:r>
      <w:r w:rsidRPr="002325BA">
        <w:t xml:space="preserve">, and one for </w:t>
      </w:r>
      <w:r>
        <w:t>site</w:t>
      </w:r>
      <w:r w:rsidRPr="002325BA">
        <w:t xml:space="preserve"> administrators.</w:t>
      </w:r>
      <w:r>
        <w:t xml:space="preserve"> A</w:t>
      </w:r>
      <w:r w:rsidRPr="002325BA">
        <w:t>fter each school</w:t>
      </w:r>
      <w:r w:rsidRPr="002325BA" w:rsidDel="00E90B9A">
        <w:t xml:space="preserve"> </w:t>
      </w:r>
      <w:r w:rsidRPr="002325BA">
        <w:t>we will continue the</w:t>
      </w:r>
      <w:r>
        <w:t xml:space="preserve"> </w:t>
      </w:r>
      <w:r w:rsidRPr="002325BA">
        <w:t xml:space="preserve">mentoring program </w:t>
      </w:r>
      <w:r>
        <w:t xml:space="preserve">of </w:t>
      </w:r>
      <w:r w:rsidRPr="002325BA">
        <w:t>the school trainees.</w:t>
      </w:r>
      <w:r>
        <w:t xml:space="preserve"> </w:t>
      </w:r>
      <w:r w:rsidRPr="002325BA">
        <w:t>Mentors will stay in contact with their trainees, be</w:t>
      </w:r>
      <w:r>
        <w:t xml:space="preserve"> </w:t>
      </w:r>
      <w:r w:rsidRPr="002325BA">
        <w:t>a first point-of-contact for questions and issues that arise, and will</w:t>
      </w:r>
      <w:r>
        <w:t xml:space="preserve"> </w:t>
      </w:r>
      <w:r w:rsidRPr="002325BA">
        <w:t>encourage their trainees to increase their participation in the</w:t>
      </w:r>
      <w:r>
        <w:t xml:space="preserve"> DHTC</w:t>
      </w:r>
      <w:r w:rsidRPr="002325BA">
        <w:t xml:space="preserve"> community.</w:t>
      </w:r>
      <w:r>
        <w:t xml:space="preserve"> </w:t>
      </w:r>
      <w:r w:rsidR="00E1029D">
        <w:rPr>
          <w:rFonts w:ascii="Times New Roman" w:hAnsi="Times New Roman" w:cs="Times New Roman"/>
        </w:rPr>
        <w:t xml:space="preserve">Tactics and </w:t>
      </w:r>
      <w:r w:rsidR="005535E7" w:rsidRPr="00B9417D">
        <w:rPr>
          <w:rFonts w:ascii="Times New Roman" w:hAnsi="Times New Roman" w:cs="Times New Roman"/>
        </w:rPr>
        <w:t>Changes in our Methods</w:t>
      </w:r>
    </w:p>
    <w:p w14:paraId="1A444FE1" w14:textId="77777777"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High-level Goals</w:t>
      </w:r>
    </w:p>
    <w:p w14:paraId="49B92EA0" w14:textId="77777777" w:rsidR="0061337D" w:rsidRPr="00B9417D" w:rsidRDefault="0061337D" w:rsidP="001945A8">
      <w:pPr>
        <w:pStyle w:val="Heading2"/>
        <w:numPr>
          <w:ilvl w:val="1"/>
          <w:numId w:val="1"/>
        </w:numPr>
        <w:rPr>
          <w:rFonts w:ascii="Times New Roman" w:hAnsi="Times New Roman" w:cs="Times New Roman"/>
        </w:rPr>
      </w:pPr>
      <w:r w:rsidRPr="00B9417D">
        <w:rPr>
          <w:rFonts w:ascii="Times New Roman" w:hAnsi="Times New Roman" w:cs="Times New Roman"/>
        </w:rPr>
        <w:t>Projects</w:t>
      </w:r>
      <w:r w:rsidR="00487B92" w:rsidRPr="00B9417D">
        <w:rPr>
          <w:rFonts w:ascii="Times New Roman" w:hAnsi="Times New Roman" w:cs="Times New Roman"/>
        </w:rPr>
        <w:t xml:space="preserve"> (with Date targets)</w:t>
      </w:r>
    </w:p>
    <w:p w14:paraId="52500417" w14:textId="76FEE215" w:rsidR="00AC25D3" w:rsidRPr="00AC25D3" w:rsidRDefault="00AC25D3" w:rsidP="00AC25D3">
      <w:pPr>
        <w:pStyle w:val="ListParagraph"/>
        <w:numPr>
          <w:ilvl w:val="0"/>
          <w:numId w:val="9"/>
        </w:numPr>
        <w:rPr>
          <w:rFonts w:ascii="Times New Roman" w:hAnsi="Times New Roman" w:cs="Times New Roman"/>
        </w:rPr>
      </w:pPr>
      <w:r w:rsidRPr="00AC25D3">
        <w:rPr>
          <w:rFonts w:ascii="Times New Roman" w:hAnsi="Times New Roman" w:cs="Times New Roman"/>
        </w:rPr>
        <w:t xml:space="preserve">OSG site administrators school </w:t>
      </w:r>
      <w:r w:rsidR="00C15DB5">
        <w:rPr>
          <w:rFonts w:ascii="Times New Roman" w:hAnsi="Times New Roman" w:cs="Times New Roman"/>
        </w:rPr>
        <w:t>–</w:t>
      </w:r>
      <w:r w:rsidRPr="00AC25D3">
        <w:rPr>
          <w:rFonts w:ascii="Times New Roman" w:hAnsi="Times New Roman" w:cs="Times New Roman"/>
        </w:rPr>
        <w:t xml:space="preserve"> </w:t>
      </w:r>
      <w:r w:rsidR="00C15DB5">
        <w:rPr>
          <w:rFonts w:ascii="Times New Roman" w:hAnsi="Times New Roman" w:cs="Times New Roman"/>
        </w:rPr>
        <w:t>Q2</w:t>
      </w:r>
    </w:p>
    <w:p w14:paraId="34036715" w14:textId="3368B63D" w:rsidR="008D29ED" w:rsidRPr="00AC25D3" w:rsidRDefault="00AC25D3" w:rsidP="00AC25D3">
      <w:pPr>
        <w:pStyle w:val="ListParagraph"/>
        <w:numPr>
          <w:ilvl w:val="0"/>
          <w:numId w:val="9"/>
        </w:numPr>
        <w:rPr>
          <w:rFonts w:ascii="Times New Roman" w:hAnsi="Times New Roman" w:cs="Times New Roman"/>
        </w:rPr>
      </w:pPr>
      <w:r w:rsidRPr="00AC25D3">
        <w:rPr>
          <w:rFonts w:ascii="Times New Roman" w:hAnsi="Times New Roman" w:cs="Times New Roman"/>
        </w:rPr>
        <w:t>OSG summer School – June</w:t>
      </w:r>
    </w:p>
    <w:p w14:paraId="0196586A" w14:textId="77777777" w:rsidR="0061337D" w:rsidRPr="00B9417D" w:rsidRDefault="0061337D" w:rsidP="001945A8">
      <w:pPr>
        <w:pStyle w:val="Heading2"/>
        <w:numPr>
          <w:ilvl w:val="1"/>
          <w:numId w:val="1"/>
        </w:numPr>
        <w:rPr>
          <w:rFonts w:ascii="Times New Roman" w:hAnsi="Times New Roman" w:cs="Times New Roman"/>
        </w:rPr>
      </w:pPr>
      <w:r w:rsidRPr="00B9417D">
        <w:rPr>
          <w:rFonts w:ascii="Times New Roman" w:hAnsi="Times New Roman" w:cs="Times New Roman"/>
        </w:rPr>
        <w:t>Ongoing Tasks</w:t>
      </w:r>
    </w:p>
    <w:p w14:paraId="7FCA8E6E" w14:textId="77777777" w:rsidR="001945A8" w:rsidRPr="00B9417D" w:rsidRDefault="001945A8" w:rsidP="001945A8">
      <w:pPr>
        <w:rPr>
          <w:rFonts w:ascii="Times New Roman" w:hAnsi="Times New Roman" w:cs="Times New Roman"/>
        </w:rPr>
      </w:pPr>
    </w:p>
    <w:tbl>
      <w:tblPr>
        <w:tblStyle w:val="TableGrid"/>
        <w:tblW w:w="0" w:type="auto"/>
        <w:tblInd w:w="558" w:type="dxa"/>
        <w:tblLook w:val="04A0" w:firstRow="1" w:lastRow="0" w:firstColumn="1" w:lastColumn="0" w:noHBand="0" w:noVBand="1"/>
      </w:tblPr>
      <w:tblGrid>
        <w:gridCol w:w="630"/>
        <w:gridCol w:w="5147"/>
        <w:gridCol w:w="3241"/>
      </w:tblGrid>
      <w:tr w:rsidR="00E12127" w:rsidRPr="00B9417D" w14:paraId="4F735CCF" w14:textId="77777777" w:rsidTr="00907CA5">
        <w:tc>
          <w:tcPr>
            <w:tcW w:w="630" w:type="dxa"/>
          </w:tcPr>
          <w:p w14:paraId="18C70D72" w14:textId="77777777" w:rsidR="00E12127" w:rsidRPr="00B9417D" w:rsidRDefault="00E12127" w:rsidP="001945A8">
            <w:pPr>
              <w:rPr>
                <w:rFonts w:ascii="Times New Roman" w:hAnsi="Times New Roman" w:cs="Times New Roman"/>
              </w:rPr>
            </w:pPr>
          </w:p>
        </w:tc>
        <w:tc>
          <w:tcPr>
            <w:tcW w:w="5147" w:type="dxa"/>
          </w:tcPr>
          <w:p w14:paraId="275B9A9E" w14:textId="77777777" w:rsidR="00E12127" w:rsidRPr="00B9417D" w:rsidRDefault="00E12127" w:rsidP="001945A8">
            <w:pPr>
              <w:rPr>
                <w:rFonts w:ascii="Times New Roman" w:hAnsi="Times New Roman" w:cs="Times New Roman"/>
              </w:rPr>
            </w:pPr>
            <w:r w:rsidRPr="00B9417D">
              <w:rPr>
                <w:rFonts w:ascii="Times New Roman" w:hAnsi="Times New Roman" w:cs="Times New Roman"/>
              </w:rPr>
              <w:t>Activity</w:t>
            </w:r>
          </w:p>
        </w:tc>
        <w:tc>
          <w:tcPr>
            <w:tcW w:w="3241" w:type="dxa"/>
          </w:tcPr>
          <w:p w14:paraId="00476ED4" w14:textId="77777777" w:rsidR="00E12127" w:rsidRPr="00B9417D" w:rsidRDefault="00E12127" w:rsidP="001945A8">
            <w:pPr>
              <w:rPr>
                <w:rFonts w:ascii="Times New Roman" w:hAnsi="Times New Roman" w:cs="Times New Roman"/>
              </w:rPr>
            </w:pPr>
            <w:r w:rsidRPr="00B9417D">
              <w:rPr>
                <w:rFonts w:ascii="Times New Roman" w:hAnsi="Times New Roman" w:cs="Times New Roman"/>
              </w:rPr>
              <w:t>Measure</w:t>
            </w:r>
          </w:p>
        </w:tc>
      </w:tr>
      <w:tr w:rsidR="00E12127" w:rsidRPr="00B9417D" w14:paraId="664F157D" w14:textId="77777777" w:rsidTr="00907CA5">
        <w:tc>
          <w:tcPr>
            <w:tcW w:w="630" w:type="dxa"/>
          </w:tcPr>
          <w:p w14:paraId="17BC47F8" w14:textId="77777777" w:rsidR="00E12127" w:rsidRPr="00B9417D" w:rsidRDefault="00E12127" w:rsidP="00E12127">
            <w:pPr>
              <w:rPr>
                <w:rFonts w:ascii="Times New Roman" w:hAnsi="Times New Roman" w:cs="Times New Roman"/>
              </w:rPr>
            </w:pPr>
            <w:r w:rsidRPr="00B9417D">
              <w:rPr>
                <w:rFonts w:ascii="Times New Roman" w:hAnsi="Times New Roman" w:cs="Times New Roman"/>
              </w:rPr>
              <w:t>1</w:t>
            </w:r>
          </w:p>
        </w:tc>
        <w:tc>
          <w:tcPr>
            <w:tcW w:w="5147" w:type="dxa"/>
          </w:tcPr>
          <w:p w14:paraId="2D21C3FF" w14:textId="41A11844" w:rsidR="00E12127" w:rsidRPr="00B9417D" w:rsidRDefault="00AC25D3" w:rsidP="00E12127">
            <w:pPr>
              <w:rPr>
                <w:rFonts w:ascii="Times New Roman" w:hAnsi="Times New Roman" w:cs="Times New Roman"/>
              </w:rPr>
            </w:pPr>
            <w:r>
              <w:rPr>
                <w:rFonts w:ascii="Times New Roman" w:hAnsi="Times New Roman" w:cs="Times New Roman"/>
              </w:rPr>
              <w:t>Ongoing contacts between the mentors and the students.</w:t>
            </w:r>
          </w:p>
        </w:tc>
        <w:tc>
          <w:tcPr>
            <w:tcW w:w="3241" w:type="dxa"/>
          </w:tcPr>
          <w:p w14:paraId="0368CB62" w14:textId="5E00F932" w:rsidR="00E12127" w:rsidRPr="00B9417D" w:rsidRDefault="00AC25D3" w:rsidP="001945A8">
            <w:pPr>
              <w:rPr>
                <w:rFonts w:ascii="Times New Roman" w:hAnsi="Times New Roman" w:cs="Times New Roman"/>
              </w:rPr>
            </w:pPr>
            <w:r>
              <w:rPr>
                <w:rFonts w:ascii="Times New Roman" w:hAnsi="Times New Roman" w:cs="Times New Roman"/>
              </w:rPr>
              <w:t>The number of students using DHTC technologies 1 year from their attendance at the school</w:t>
            </w:r>
          </w:p>
        </w:tc>
      </w:tr>
    </w:tbl>
    <w:p w14:paraId="02F840AB" w14:textId="77777777" w:rsidR="00907CA5" w:rsidRPr="008D29ED" w:rsidRDefault="0061337D" w:rsidP="00907CA5">
      <w:pPr>
        <w:pStyle w:val="Heading1"/>
        <w:numPr>
          <w:ilvl w:val="0"/>
          <w:numId w:val="1"/>
        </w:numPr>
        <w:rPr>
          <w:rFonts w:ascii="Times New Roman" w:hAnsi="Times New Roman" w:cs="Times New Roman"/>
        </w:rPr>
      </w:pPr>
      <w:r w:rsidRPr="00B9417D">
        <w:rPr>
          <w:rFonts w:ascii="Times New Roman" w:hAnsi="Times New Roman" w:cs="Times New Roman"/>
        </w:rPr>
        <w:t>Staffing</w:t>
      </w:r>
      <w:r w:rsidR="005E7EEE">
        <w:rPr>
          <w:rFonts w:ascii="Times New Roman" w:hAnsi="Times New Roman" w:cs="Times New Roman"/>
        </w:rPr>
        <w:t xml:space="preserve"> Plan</w:t>
      </w:r>
    </w:p>
    <w:p w14:paraId="08D594F3" w14:textId="518BD0AD" w:rsidR="008D29ED" w:rsidRPr="00AC25D3" w:rsidRDefault="00AC25D3" w:rsidP="00AC25D3">
      <w:pPr>
        <w:pStyle w:val="ListParagraph"/>
        <w:numPr>
          <w:ilvl w:val="0"/>
          <w:numId w:val="8"/>
        </w:numPr>
      </w:pPr>
      <w:r w:rsidRPr="00AC25D3">
        <w:t xml:space="preserve">Tim </w:t>
      </w:r>
      <w:proofErr w:type="spellStart"/>
      <w:r w:rsidRPr="00AC25D3">
        <w:t>Cartright</w:t>
      </w:r>
      <w:proofErr w:type="spellEnd"/>
      <w:r w:rsidR="008D29ED" w:rsidRPr="00AC25D3">
        <w:t xml:space="preserve"> – 5</w:t>
      </w:r>
      <w:r w:rsidR="00B66B4A" w:rsidRPr="00AC25D3">
        <w:t xml:space="preserve">0% </w:t>
      </w:r>
    </w:p>
    <w:p w14:paraId="6F420BDB" w14:textId="77777777" w:rsidR="00AC25D3" w:rsidRDefault="00AC25D3" w:rsidP="00AC25D3">
      <w:pPr>
        <w:pStyle w:val="ListParagraph"/>
        <w:numPr>
          <w:ilvl w:val="0"/>
          <w:numId w:val="8"/>
        </w:numPr>
      </w:pPr>
      <w:r w:rsidRPr="00AC25D3">
        <w:t xml:space="preserve">Two weeks of each full-time equivalent staff’s effort (~1.25 FTE years/year) contributing to the education and mentoring activities including: </w:t>
      </w:r>
    </w:p>
    <w:p w14:paraId="19CE9A97" w14:textId="0FCC3155" w:rsidR="00AC25D3" w:rsidRDefault="00AC25D3" w:rsidP="00AC25D3">
      <w:pPr>
        <w:pStyle w:val="ListParagraph"/>
        <w:numPr>
          <w:ilvl w:val="1"/>
          <w:numId w:val="8"/>
        </w:numPr>
      </w:pPr>
      <w:r w:rsidRPr="00AC25D3">
        <w:t>Alain Roy – 0.05% to help co-lead the school</w:t>
      </w:r>
      <w:r w:rsidR="00C15DB5">
        <w:t>s</w:t>
      </w:r>
      <w:r>
        <w:t>;</w:t>
      </w:r>
    </w:p>
    <w:p w14:paraId="5D0EB280" w14:textId="49A47E6F" w:rsidR="00AC25D3" w:rsidRPr="00AC25D3" w:rsidRDefault="00AC25D3" w:rsidP="00AC25D3">
      <w:pPr>
        <w:pStyle w:val="ListParagraph"/>
        <w:numPr>
          <w:ilvl w:val="1"/>
          <w:numId w:val="8"/>
        </w:numPr>
      </w:pPr>
      <w:r w:rsidRPr="00AC25D3">
        <w:t xml:space="preserve">Jim </w:t>
      </w:r>
      <w:proofErr w:type="spellStart"/>
      <w:r w:rsidRPr="00AC25D3">
        <w:t>Weichel</w:t>
      </w:r>
      <w:proofErr w:type="spellEnd"/>
      <w:r w:rsidRPr="00AC25D3">
        <w:t xml:space="preserve"> – 0.05% to help with coordination and communication for the school</w:t>
      </w:r>
      <w:r w:rsidR="00C15DB5">
        <w:t>s.</w:t>
      </w:r>
      <w:bookmarkStart w:id="0" w:name="_GoBack"/>
      <w:bookmarkEnd w:id="0"/>
    </w:p>
    <w:p w14:paraId="6F93658C" w14:textId="77777777" w:rsidR="0061337D" w:rsidRPr="00B9417D" w:rsidRDefault="00FC2808" w:rsidP="002C200C">
      <w:pPr>
        <w:pStyle w:val="Heading1"/>
        <w:numPr>
          <w:ilvl w:val="0"/>
          <w:numId w:val="1"/>
        </w:numPr>
        <w:rPr>
          <w:rFonts w:ascii="Times New Roman" w:hAnsi="Times New Roman" w:cs="Times New Roman"/>
        </w:rPr>
      </w:pPr>
      <w:r w:rsidRPr="00B9417D">
        <w:rPr>
          <w:rFonts w:ascii="Times New Roman" w:hAnsi="Times New Roman" w:cs="Times New Roman"/>
        </w:rPr>
        <w:t>Risks and Concerns</w:t>
      </w:r>
    </w:p>
    <w:p w14:paraId="04ABB176" w14:textId="77777777" w:rsidR="0061337D" w:rsidRPr="00B9417D" w:rsidRDefault="0061337D">
      <w:pPr>
        <w:rPr>
          <w:rFonts w:ascii="Times New Roman" w:hAnsi="Times New Roman" w:cs="Times New Roman"/>
          <w:u w:val="single"/>
        </w:rPr>
      </w:pPr>
    </w:p>
    <w:p w14:paraId="6613AD1B" w14:textId="3FFF5CB3" w:rsidR="007C619A" w:rsidRPr="007C619A" w:rsidRDefault="00AC25D3" w:rsidP="00AC25D3">
      <w:pPr>
        <w:pStyle w:val="ListParagraph"/>
        <w:numPr>
          <w:ilvl w:val="0"/>
          <w:numId w:val="10"/>
        </w:numPr>
      </w:pPr>
      <w:r>
        <w:t>Education work is focused about the few weeks before and during the school events. This means additional peak loads on all the staff, which we must ensure is not at the same time as other peak loads on their time and energy.</w:t>
      </w:r>
    </w:p>
    <w:sectPr w:rsidR="007C619A" w:rsidRPr="007C619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96E39C" w14:textId="77777777" w:rsidR="008D29ED" w:rsidRDefault="008D29ED" w:rsidP="00C12BDE">
      <w:pPr>
        <w:spacing w:after="0" w:line="240" w:lineRule="auto"/>
      </w:pPr>
      <w:r>
        <w:separator/>
      </w:r>
    </w:p>
  </w:endnote>
  <w:endnote w:type="continuationSeparator" w:id="0">
    <w:p w14:paraId="1A15E66F" w14:textId="77777777" w:rsidR="008D29ED" w:rsidRDefault="008D29ED" w:rsidP="00C12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6742530"/>
      <w:docPartObj>
        <w:docPartGallery w:val="Page Numbers (Bottom of Page)"/>
        <w:docPartUnique/>
      </w:docPartObj>
    </w:sdtPr>
    <w:sdtEndPr>
      <w:rPr>
        <w:noProof/>
      </w:rPr>
    </w:sdtEndPr>
    <w:sdtContent>
      <w:p w14:paraId="120BE325" w14:textId="77777777" w:rsidR="008D29ED" w:rsidRDefault="008D29ED" w:rsidP="00000C57">
        <w:pPr>
          <w:pStyle w:val="Footer"/>
        </w:pPr>
        <w:r>
          <w:t>July 18, 2011</w:t>
        </w:r>
        <w:r>
          <w:tab/>
          <w:t>DRAFT</w:t>
        </w:r>
        <w:r>
          <w:tab/>
        </w:r>
        <w:r>
          <w:fldChar w:fldCharType="begin"/>
        </w:r>
        <w:r>
          <w:instrText xml:space="preserve"> PAGE   \* MERGEFORMAT </w:instrText>
        </w:r>
        <w:r>
          <w:fldChar w:fldCharType="separate"/>
        </w:r>
        <w:r w:rsidR="00C15DB5">
          <w:rPr>
            <w:noProof/>
          </w:rPr>
          <w:t>1</w:t>
        </w:r>
        <w:r>
          <w:rPr>
            <w:noProof/>
          </w:rPr>
          <w:fldChar w:fldCharType="end"/>
        </w:r>
      </w:p>
    </w:sdtContent>
  </w:sdt>
  <w:p w14:paraId="6D15B876" w14:textId="77777777" w:rsidR="008D29ED" w:rsidRDefault="008D29E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E4CE29" w14:textId="77777777" w:rsidR="008D29ED" w:rsidRDefault="008D29ED" w:rsidP="00C12BDE">
      <w:pPr>
        <w:spacing w:after="0" w:line="240" w:lineRule="auto"/>
      </w:pPr>
      <w:r>
        <w:separator/>
      </w:r>
    </w:p>
  </w:footnote>
  <w:footnote w:type="continuationSeparator" w:id="0">
    <w:p w14:paraId="43F86A94" w14:textId="77777777" w:rsidR="008D29ED" w:rsidRDefault="008D29ED" w:rsidP="00C12BD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69336D"/>
    <w:multiLevelType w:val="hybridMultilevel"/>
    <w:tmpl w:val="A28F20FD"/>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C45B0F"/>
    <w:multiLevelType w:val="hybridMultilevel"/>
    <w:tmpl w:val="DF7E7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514750"/>
    <w:multiLevelType w:val="hybridMultilevel"/>
    <w:tmpl w:val="5E987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E94FD5"/>
    <w:multiLevelType w:val="hybridMultilevel"/>
    <w:tmpl w:val="4978E1BE"/>
    <w:lvl w:ilvl="0" w:tplc="F09895E0">
      <w:start w:val="1"/>
      <w:numFmt w:val="decimal"/>
      <w:lvlText w:val="(%1)"/>
      <w:lvlJc w:val="left"/>
      <w:pPr>
        <w:ind w:left="600" w:hanging="48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
    <w:nsid w:val="38B52F26"/>
    <w:multiLevelType w:val="multilevel"/>
    <w:tmpl w:val="EEA0FBEA"/>
    <w:lvl w:ilvl="0">
      <w:start w:val="1"/>
      <w:numFmt w:val="decimal"/>
      <w:lvlText w:val="%1."/>
      <w:lvlJc w:val="left"/>
      <w:pPr>
        <w:ind w:left="36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3A2C5E3A"/>
    <w:multiLevelType w:val="multilevel"/>
    <w:tmpl w:val="F9B8CBEE"/>
    <w:lvl w:ilvl="0">
      <w:start w:val="1"/>
      <w:numFmt w:val="decimal"/>
      <w:lvlText w:val="%1."/>
      <w:lvlJc w:val="left"/>
      <w:pPr>
        <w:ind w:left="360" w:hanging="360"/>
      </w:pPr>
      <w:rPr>
        <w:rFonts w:hint="default"/>
      </w:rPr>
    </w:lvl>
    <w:lvl w:ilvl="1">
      <w:start w:val="1"/>
      <w:numFmt w:val="decimal"/>
      <w:isLgl/>
      <w:lvlText w:val="%1.%2"/>
      <w:lvlJc w:val="right"/>
      <w:pPr>
        <w:ind w:left="720"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4293462E"/>
    <w:multiLevelType w:val="hybridMultilevel"/>
    <w:tmpl w:val="1A98A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C751EC"/>
    <w:multiLevelType w:val="hybridMultilevel"/>
    <w:tmpl w:val="31F02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D73987"/>
    <w:multiLevelType w:val="hybridMultilevel"/>
    <w:tmpl w:val="4E0EB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A854A2"/>
    <w:multiLevelType w:val="hybridMultilevel"/>
    <w:tmpl w:val="240EA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2"/>
  </w:num>
  <w:num w:numId="5">
    <w:abstractNumId w:val="8"/>
  </w:num>
  <w:num w:numId="6">
    <w:abstractNumId w:val="0"/>
  </w:num>
  <w:num w:numId="7">
    <w:abstractNumId w:val="3"/>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37D"/>
    <w:rsid w:val="00000C57"/>
    <w:rsid w:val="000054B6"/>
    <w:rsid w:val="0015560F"/>
    <w:rsid w:val="001945A8"/>
    <w:rsid w:val="001F347D"/>
    <w:rsid w:val="00215DB8"/>
    <w:rsid w:val="00226A36"/>
    <w:rsid w:val="002350E0"/>
    <w:rsid w:val="00247449"/>
    <w:rsid w:val="002558F1"/>
    <w:rsid w:val="002917CF"/>
    <w:rsid w:val="002A2090"/>
    <w:rsid w:val="002C200C"/>
    <w:rsid w:val="00302199"/>
    <w:rsid w:val="0032035F"/>
    <w:rsid w:val="0034213A"/>
    <w:rsid w:val="003A70BF"/>
    <w:rsid w:val="003C4FA1"/>
    <w:rsid w:val="00422851"/>
    <w:rsid w:val="00487B92"/>
    <w:rsid w:val="0053291E"/>
    <w:rsid w:val="005535E7"/>
    <w:rsid w:val="005E7EEE"/>
    <w:rsid w:val="0061337D"/>
    <w:rsid w:val="006973E6"/>
    <w:rsid w:val="006E68C0"/>
    <w:rsid w:val="0074237E"/>
    <w:rsid w:val="007759A2"/>
    <w:rsid w:val="007C619A"/>
    <w:rsid w:val="00897944"/>
    <w:rsid w:val="008C4D8F"/>
    <w:rsid w:val="008D29ED"/>
    <w:rsid w:val="00907CA5"/>
    <w:rsid w:val="009311B7"/>
    <w:rsid w:val="00961938"/>
    <w:rsid w:val="00993E72"/>
    <w:rsid w:val="00996F3E"/>
    <w:rsid w:val="009A4F46"/>
    <w:rsid w:val="009C0376"/>
    <w:rsid w:val="009C611A"/>
    <w:rsid w:val="00A010E0"/>
    <w:rsid w:val="00A2228D"/>
    <w:rsid w:val="00A3569C"/>
    <w:rsid w:val="00A83681"/>
    <w:rsid w:val="00AC25D3"/>
    <w:rsid w:val="00AF248E"/>
    <w:rsid w:val="00B1742F"/>
    <w:rsid w:val="00B41F5B"/>
    <w:rsid w:val="00B557B6"/>
    <w:rsid w:val="00B66B4A"/>
    <w:rsid w:val="00B9417D"/>
    <w:rsid w:val="00C000CC"/>
    <w:rsid w:val="00C12BDE"/>
    <w:rsid w:val="00C141A3"/>
    <w:rsid w:val="00C15DB5"/>
    <w:rsid w:val="00C84C19"/>
    <w:rsid w:val="00D923CB"/>
    <w:rsid w:val="00DB4257"/>
    <w:rsid w:val="00DE3E27"/>
    <w:rsid w:val="00E1029D"/>
    <w:rsid w:val="00E12127"/>
    <w:rsid w:val="00EA5C8B"/>
    <w:rsid w:val="00F14628"/>
    <w:rsid w:val="00F1472E"/>
    <w:rsid w:val="00F6289D"/>
    <w:rsid w:val="00FC28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5DB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0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0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0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200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45A8"/>
    <w:pPr>
      <w:ind w:left="720"/>
      <w:contextualSpacing/>
    </w:pPr>
  </w:style>
  <w:style w:type="table" w:styleId="TableGrid">
    <w:name w:val="Table Grid"/>
    <w:basedOn w:val="TableNormal"/>
    <w:uiPriority w:val="59"/>
    <w:rsid w:val="00194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DE"/>
  </w:style>
  <w:style w:type="paragraph" w:styleId="Footer">
    <w:name w:val="footer"/>
    <w:basedOn w:val="Normal"/>
    <w:link w:val="FooterChar"/>
    <w:uiPriority w:val="99"/>
    <w:unhideWhenUsed/>
    <w:rsid w:val="00C12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DE"/>
  </w:style>
  <w:style w:type="character" w:styleId="Hyperlink">
    <w:name w:val="Hyperlink"/>
    <w:basedOn w:val="DefaultParagraphFont"/>
    <w:uiPriority w:val="99"/>
    <w:unhideWhenUsed/>
    <w:rsid w:val="002A2090"/>
    <w:rPr>
      <w:color w:val="0000FF" w:themeColor="hyperlink"/>
      <w:u w:val="single"/>
    </w:rPr>
  </w:style>
  <w:style w:type="paragraph" w:styleId="FootnoteText">
    <w:name w:val="footnote text"/>
    <w:basedOn w:val="Normal"/>
    <w:link w:val="FootnoteTextChar"/>
    <w:uiPriority w:val="99"/>
    <w:unhideWhenUsed/>
    <w:rsid w:val="0032035F"/>
    <w:pPr>
      <w:spacing w:after="0" w:line="240" w:lineRule="auto"/>
    </w:pPr>
    <w:rPr>
      <w:sz w:val="24"/>
      <w:szCs w:val="24"/>
    </w:rPr>
  </w:style>
  <w:style w:type="character" w:customStyle="1" w:styleId="FootnoteTextChar">
    <w:name w:val="Footnote Text Char"/>
    <w:basedOn w:val="DefaultParagraphFont"/>
    <w:link w:val="FootnoteText"/>
    <w:uiPriority w:val="99"/>
    <w:rsid w:val="0032035F"/>
    <w:rPr>
      <w:sz w:val="24"/>
      <w:szCs w:val="24"/>
    </w:rPr>
  </w:style>
  <w:style w:type="character" w:styleId="FootnoteReference">
    <w:name w:val="footnote reference"/>
    <w:basedOn w:val="DefaultParagraphFont"/>
    <w:uiPriority w:val="99"/>
    <w:unhideWhenUsed/>
    <w:rsid w:val="0032035F"/>
    <w:rPr>
      <w:vertAlign w:val="superscript"/>
    </w:rPr>
  </w:style>
  <w:style w:type="paragraph" w:customStyle="1" w:styleId="Default">
    <w:name w:val="Default"/>
    <w:rsid w:val="008D29ED"/>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Title">
    <w:name w:val="Title"/>
    <w:basedOn w:val="Normal"/>
    <w:next w:val="Normal"/>
    <w:link w:val="TitleChar"/>
    <w:uiPriority w:val="10"/>
    <w:qFormat/>
    <w:rsid w:val="009C61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9C611A"/>
    <w:rPr>
      <w:rFonts w:asciiTheme="majorHAnsi" w:eastAsiaTheme="majorEastAsia" w:hAnsiTheme="majorHAnsi" w:cstheme="majorBidi"/>
      <w:color w:val="17365D" w:themeColor="text2" w:themeShade="BF"/>
      <w:spacing w:val="5"/>
      <w:kern w:val="28"/>
      <w:sz w:val="28"/>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0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0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0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200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45A8"/>
    <w:pPr>
      <w:ind w:left="720"/>
      <w:contextualSpacing/>
    </w:pPr>
  </w:style>
  <w:style w:type="table" w:styleId="TableGrid">
    <w:name w:val="Table Grid"/>
    <w:basedOn w:val="TableNormal"/>
    <w:uiPriority w:val="59"/>
    <w:rsid w:val="00194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DE"/>
  </w:style>
  <w:style w:type="paragraph" w:styleId="Footer">
    <w:name w:val="footer"/>
    <w:basedOn w:val="Normal"/>
    <w:link w:val="FooterChar"/>
    <w:uiPriority w:val="99"/>
    <w:unhideWhenUsed/>
    <w:rsid w:val="00C12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DE"/>
  </w:style>
  <w:style w:type="character" w:styleId="Hyperlink">
    <w:name w:val="Hyperlink"/>
    <w:basedOn w:val="DefaultParagraphFont"/>
    <w:uiPriority w:val="99"/>
    <w:unhideWhenUsed/>
    <w:rsid w:val="002A2090"/>
    <w:rPr>
      <w:color w:val="0000FF" w:themeColor="hyperlink"/>
      <w:u w:val="single"/>
    </w:rPr>
  </w:style>
  <w:style w:type="paragraph" w:styleId="FootnoteText">
    <w:name w:val="footnote text"/>
    <w:basedOn w:val="Normal"/>
    <w:link w:val="FootnoteTextChar"/>
    <w:uiPriority w:val="99"/>
    <w:unhideWhenUsed/>
    <w:rsid w:val="0032035F"/>
    <w:pPr>
      <w:spacing w:after="0" w:line="240" w:lineRule="auto"/>
    </w:pPr>
    <w:rPr>
      <w:sz w:val="24"/>
      <w:szCs w:val="24"/>
    </w:rPr>
  </w:style>
  <w:style w:type="character" w:customStyle="1" w:styleId="FootnoteTextChar">
    <w:name w:val="Footnote Text Char"/>
    <w:basedOn w:val="DefaultParagraphFont"/>
    <w:link w:val="FootnoteText"/>
    <w:uiPriority w:val="99"/>
    <w:rsid w:val="0032035F"/>
    <w:rPr>
      <w:sz w:val="24"/>
      <w:szCs w:val="24"/>
    </w:rPr>
  </w:style>
  <w:style w:type="character" w:styleId="FootnoteReference">
    <w:name w:val="footnote reference"/>
    <w:basedOn w:val="DefaultParagraphFont"/>
    <w:uiPriority w:val="99"/>
    <w:unhideWhenUsed/>
    <w:rsid w:val="0032035F"/>
    <w:rPr>
      <w:vertAlign w:val="superscript"/>
    </w:rPr>
  </w:style>
  <w:style w:type="paragraph" w:customStyle="1" w:styleId="Default">
    <w:name w:val="Default"/>
    <w:rsid w:val="008D29ED"/>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Title">
    <w:name w:val="Title"/>
    <w:basedOn w:val="Normal"/>
    <w:next w:val="Normal"/>
    <w:link w:val="TitleChar"/>
    <w:uiPriority w:val="10"/>
    <w:qFormat/>
    <w:rsid w:val="009C61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9C611A"/>
    <w:rPr>
      <w:rFonts w:asciiTheme="majorHAnsi" w:eastAsiaTheme="majorEastAsia" w:hAnsiTheme="majorHAnsi" w:cstheme="majorBidi"/>
      <w:color w:val="17365D" w:themeColor="text2" w:themeShade="BF"/>
      <w:spacing w:val="5"/>
      <w:kern w:val="28"/>
      <w:sz w:val="28"/>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199</Words>
  <Characters>1138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Fermi National Accelerator Laboratory</Company>
  <LinksUpToDate>false</LinksUpToDate>
  <CharactersWithSpaces>1335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Chander Sehgal</dc:creator>
  <cp:lastModifiedBy>Ruth Pordes</cp:lastModifiedBy>
  <cp:revision>4</cp:revision>
  <dcterms:created xsi:type="dcterms:W3CDTF">2011-07-19T22:07:00Z</dcterms:created>
  <dcterms:modified xsi:type="dcterms:W3CDTF">2011-07-25T23:01:00Z</dcterms:modified>
</cp:coreProperties>
</file>