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6E" w:rsidRDefault="00067D28" w:rsidP="009A0A3E">
      <w:pPr>
        <w:pStyle w:val="Heading1"/>
        <w:jc w:val="both"/>
      </w:pPr>
      <w:r>
        <w:t xml:space="preserve">Production </w:t>
      </w:r>
      <w:r w:rsidR="00B356A9">
        <w:t xml:space="preserve">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C948B8" w:rsidRPr="00C948B8" w:rsidRDefault="00C948B8" w:rsidP="009A0A3E">
      <w:pPr>
        <w:jc w:val="both"/>
        <w:rPr>
          <w:u w:val="single"/>
        </w:rPr>
      </w:pPr>
      <w:r w:rsidRPr="00C948B8">
        <w:rPr>
          <w:u w:val="single"/>
        </w:rPr>
        <w:t>Work Plan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>Lead weekly Production calls, highlight important issues, and follow up on action items; 90% Attendance (</w:t>
      </w:r>
      <w:r w:rsidR="007440A9">
        <w:t xml:space="preserve">ongoing - </w:t>
      </w:r>
      <w:r>
        <w:t>Fraser, Quick)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>Work with the User Support, Operations, Software, Security, and Metrics Area coordinators to coordinate act</w:t>
      </w:r>
      <w:r w:rsidR="0031687E">
        <w:t>ivities related to production; a</w:t>
      </w:r>
      <w:r>
        <w:t>s needed (</w:t>
      </w:r>
      <w:r w:rsidR="007440A9">
        <w:t xml:space="preserve">ongoing - </w:t>
      </w:r>
      <w:r>
        <w:t>Fraser, Mambelli, Quick)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>Provide Area Coordinator reports to the OSG ET on production activities; Delivered Reports (</w:t>
      </w:r>
      <w:r w:rsidR="007440A9">
        <w:t xml:space="preserve">ongoing - </w:t>
      </w:r>
      <w:r>
        <w:t>Fraser, Mambelli, Quick)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 xml:space="preserve">Represent the needs of T1/T2/T3 stakeholders at key internal OSG meetings and communications and </w:t>
      </w:r>
      <w:r w:rsidR="0031687E">
        <w:t>escalate priorities as needed; a</w:t>
      </w:r>
      <w:bookmarkStart w:id="0" w:name="_GoBack"/>
      <w:bookmarkEnd w:id="0"/>
      <w:r>
        <w:t>s needed raise issues at internal meetings (</w:t>
      </w:r>
      <w:r w:rsidR="007440A9">
        <w:t xml:space="preserve">ongoing - </w:t>
      </w:r>
      <w:r>
        <w:t>Fraser)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>Provide technical support for Campus Infrastructure system users and admins; as needed</w:t>
      </w:r>
      <w:r>
        <w:tab/>
        <w:t>(</w:t>
      </w:r>
      <w:r w:rsidR="007440A9">
        <w:t xml:space="preserve">ongoing - </w:t>
      </w:r>
      <w:r>
        <w:t>Mambelli, Weitzel)</w:t>
      </w:r>
    </w:p>
    <w:p w:rsidR="00C948B8" w:rsidRDefault="00C948B8" w:rsidP="00C948B8">
      <w:pPr>
        <w:pStyle w:val="ListParagraph"/>
        <w:numPr>
          <w:ilvl w:val="0"/>
          <w:numId w:val="8"/>
        </w:numPr>
        <w:jc w:val="both"/>
      </w:pPr>
      <w:r>
        <w:t>Assist the Executive Team in providing guidance to and working with the Operations, Software, Education/Training area coordinators to communicate and facilitate the resolution of issues in the prioritization and planning of activities, assessment of success, and allocation of effort across the areas;</w:t>
      </w:r>
      <w:r>
        <w:tab/>
        <w:t>Raise issues at ET meetings (</w:t>
      </w:r>
      <w:r w:rsidR="007440A9">
        <w:t xml:space="preserve">ongoing - </w:t>
      </w:r>
      <w:r>
        <w:t>Fraser)</w:t>
      </w:r>
    </w:p>
    <w:p w:rsidR="00C948B8" w:rsidRDefault="00C948B8" w:rsidP="009A0A3E">
      <w:pPr>
        <w:jc w:val="both"/>
      </w:pPr>
    </w:p>
    <w:p w:rsidR="00C948B8" w:rsidRPr="00C948B8" w:rsidRDefault="00C948B8" w:rsidP="009A0A3E">
      <w:pPr>
        <w:jc w:val="both"/>
        <w:rPr>
          <w:u w:val="single"/>
        </w:rPr>
      </w:pPr>
      <w:r w:rsidRPr="00C948B8">
        <w:rPr>
          <w:u w:val="single"/>
        </w:rPr>
        <w:t>Metrics</w:t>
      </w:r>
    </w:p>
    <w:sectPr w:rsidR="00C948B8" w:rsidRPr="00C948B8" w:rsidSect="003412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14A20"/>
    <w:multiLevelType w:val="hybridMultilevel"/>
    <w:tmpl w:val="C818D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6E"/>
    <w:rsid w:val="000017C2"/>
    <w:rsid w:val="00001EAA"/>
    <w:rsid w:val="00034E32"/>
    <w:rsid w:val="00056627"/>
    <w:rsid w:val="0006554A"/>
    <w:rsid w:val="00067D28"/>
    <w:rsid w:val="00067E0F"/>
    <w:rsid w:val="0007537D"/>
    <w:rsid w:val="00082EA4"/>
    <w:rsid w:val="0009272B"/>
    <w:rsid w:val="000A4CB6"/>
    <w:rsid w:val="000C0BBC"/>
    <w:rsid w:val="0012452F"/>
    <w:rsid w:val="001351BA"/>
    <w:rsid w:val="00174FE5"/>
    <w:rsid w:val="00186E2D"/>
    <w:rsid w:val="001C4392"/>
    <w:rsid w:val="001D38A9"/>
    <w:rsid w:val="001E6825"/>
    <w:rsid w:val="002074E0"/>
    <w:rsid w:val="00211E42"/>
    <w:rsid w:val="0024133D"/>
    <w:rsid w:val="00245F9B"/>
    <w:rsid w:val="0029485C"/>
    <w:rsid w:val="00297AA4"/>
    <w:rsid w:val="002A2EE9"/>
    <w:rsid w:val="002A6D5E"/>
    <w:rsid w:val="002C0DAE"/>
    <w:rsid w:val="002C7157"/>
    <w:rsid w:val="002D4F70"/>
    <w:rsid w:val="00301954"/>
    <w:rsid w:val="003066B1"/>
    <w:rsid w:val="0031687E"/>
    <w:rsid w:val="00336791"/>
    <w:rsid w:val="00340A3A"/>
    <w:rsid w:val="0034126E"/>
    <w:rsid w:val="00342B57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7586C"/>
    <w:rsid w:val="00491242"/>
    <w:rsid w:val="004A4096"/>
    <w:rsid w:val="004B6EAB"/>
    <w:rsid w:val="004D2382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31428"/>
    <w:rsid w:val="00646314"/>
    <w:rsid w:val="00672DDE"/>
    <w:rsid w:val="006969ED"/>
    <w:rsid w:val="006E2CF3"/>
    <w:rsid w:val="00722449"/>
    <w:rsid w:val="007243FC"/>
    <w:rsid w:val="007348D2"/>
    <w:rsid w:val="007440A9"/>
    <w:rsid w:val="007502EA"/>
    <w:rsid w:val="00751D69"/>
    <w:rsid w:val="00767C7C"/>
    <w:rsid w:val="00770EAC"/>
    <w:rsid w:val="00790AF0"/>
    <w:rsid w:val="007B038A"/>
    <w:rsid w:val="007B66F3"/>
    <w:rsid w:val="007B7964"/>
    <w:rsid w:val="007C1C66"/>
    <w:rsid w:val="007F3387"/>
    <w:rsid w:val="00825C96"/>
    <w:rsid w:val="00872AD6"/>
    <w:rsid w:val="00884770"/>
    <w:rsid w:val="0089154E"/>
    <w:rsid w:val="008A1A49"/>
    <w:rsid w:val="008A311F"/>
    <w:rsid w:val="008B0A7A"/>
    <w:rsid w:val="008B35EB"/>
    <w:rsid w:val="008C7C41"/>
    <w:rsid w:val="008E4412"/>
    <w:rsid w:val="00923D9E"/>
    <w:rsid w:val="00946996"/>
    <w:rsid w:val="0096102E"/>
    <w:rsid w:val="0096354E"/>
    <w:rsid w:val="00967680"/>
    <w:rsid w:val="009771A6"/>
    <w:rsid w:val="00990192"/>
    <w:rsid w:val="009A0A3E"/>
    <w:rsid w:val="009C62C7"/>
    <w:rsid w:val="009D2AAD"/>
    <w:rsid w:val="009E4E24"/>
    <w:rsid w:val="009F3A18"/>
    <w:rsid w:val="00A07123"/>
    <w:rsid w:val="00A317A4"/>
    <w:rsid w:val="00A56C13"/>
    <w:rsid w:val="00A65415"/>
    <w:rsid w:val="00A70B10"/>
    <w:rsid w:val="00A7333D"/>
    <w:rsid w:val="00A80B9A"/>
    <w:rsid w:val="00AA7519"/>
    <w:rsid w:val="00AC413D"/>
    <w:rsid w:val="00AD3537"/>
    <w:rsid w:val="00B13C58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A116B"/>
    <w:rsid w:val="00BC3793"/>
    <w:rsid w:val="00C104FD"/>
    <w:rsid w:val="00C1099B"/>
    <w:rsid w:val="00C24190"/>
    <w:rsid w:val="00C41342"/>
    <w:rsid w:val="00C948B8"/>
    <w:rsid w:val="00CC33B1"/>
    <w:rsid w:val="00CD2D18"/>
    <w:rsid w:val="00CD4B06"/>
    <w:rsid w:val="00CD596C"/>
    <w:rsid w:val="00CE5B17"/>
    <w:rsid w:val="00D117F7"/>
    <w:rsid w:val="00D15A5D"/>
    <w:rsid w:val="00D21810"/>
    <w:rsid w:val="00D5008C"/>
    <w:rsid w:val="00D55EA4"/>
    <w:rsid w:val="00D742FE"/>
    <w:rsid w:val="00D931C1"/>
    <w:rsid w:val="00D96099"/>
    <w:rsid w:val="00DA0496"/>
    <w:rsid w:val="00DB6492"/>
    <w:rsid w:val="00DC6831"/>
    <w:rsid w:val="00DE3628"/>
    <w:rsid w:val="00E25A0C"/>
    <w:rsid w:val="00E33435"/>
    <w:rsid w:val="00E62101"/>
    <w:rsid w:val="00E84FA0"/>
    <w:rsid w:val="00EE3A87"/>
    <w:rsid w:val="00EF745E"/>
    <w:rsid w:val="00F113CB"/>
    <w:rsid w:val="00F5075A"/>
    <w:rsid w:val="00F94557"/>
    <w:rsid w:val="00FD0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Laboratory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Altunay</dc:creator>
  <cp:lastModifiedBy>Chander Sehgal</cp:lastModifiedBy>
  <cp:revision>7</cp:revision>
  <dcterms:created xsi:type="dcterms:W3CDTF">2012-05-24T18:02:00Z</dcterms:created>
  <dcterms:modified xsi:type="dcterms:W3CDTF">2012-05-24T18:19:00Z</dcterms:modified>
</cp:coreProperties>
</file>