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Brilliant</w:t>
      </w:r>
      <w:r>
        <w:t xml:space="preserve"> </w:t>
      </w:r>
      <w:r>
        <w:t xml:space="preserve">Title</w:t>
      </w:r>
    </w:p>
    <w:p>
      <w:pPr>
        <w:pStyle w:val="FirstParagraph"/>
      </w:pPr>
      <w:r>
        <w:t xml:space="preserve">Joel H. Nitta</w:t>
      </w:r>
      <w:r>
        <w:rPr>
          <w:vertAlign w:val="superscript"/>
        </w:rPr>
        <w:t xml:space="preserve">1</w:t>
      </w:r>
      <w:r>
        <w:t xml:space="preserve">*</w:t>
      </w:r>
    </w:p>
    <w:p>
      <w:pPr>
        <w:pStyle w:val="BodyText"/>
      </w:pPr>
      <w:r>
        <w:rPr>
          <w:vertAlign w:val="superscript"/>
        </w:rPr>
        <w:t xml:space="preserve">1</w:t>
      </w:r>
      <w:r>
        <w:t xml:space="preserve">Bag End, Bagshot Row, Hobbiton</w:t>
      </w:r>
    </w:p>
    <w:p>
      <w:pPr>
        <w:pStyle w:val="BodyText"/>
      </w:pPr>
      <w:r>
        <w:t xml:space="preserve">*corresponding author</w:t>
      </w:r>
    </w:p>
    <w:p>
      <w:pPr>
        <w:pStyle w:val="BodyText"/>
      </w:pPr>
      <w:r>
        <w:t xml:space="preserve">email:</w:t>
      </w:r>
      <w:r>
        <w:t xml:space="preserve"> </w:t>
      </w:r>
      <w:hyperlink r:id="rId20"/>
    </w:p>
    <w:bookmarkStart w:id="22" w:name="abstract"/>
    <w:p>
      <w:pPr>
        <w:pStyle w:val="Heading2"/>
      </w:pPr>
      <w:bookmarkStart w:id="21" w:name="abstract"/>
      <w:r>
        <w:t xml:space="preserve">Abstract</w:t>
      </w:r>
      <w:bookmarkEnd w:id="21"/>
    </w:p>
    <w:bookmarkEnd w:id="22"/>
    <w:p>
      <w:pPr>
        <w:pStyle w:val="FirstParagraph"/>
      </w:pPr>
      <w:r>
        <w:t xml:space="preserve">This is a</w:t>
      </w:r>
      <w:r>
        <w:t xml:space="preserve"> </w:t>
      </w:r>
      <w:r>
        <w:rPr>
          <w:rStyle w:val="VerbatimChar"/>
        </w:rPr>
        <w:t xml:space="preserve">R markdown</w:t>
      </w:r>
      <w:r>
        <w:t xml:space="preserve"> </w:t>
      </w:r>
      <w:r>
        <w:t xml:space="preserve">template for a research paper.</w:t>
      </w:r>
    </w:p>
    <w:p>
      <w:pPr>
        <w:pStyle w:val="BodyText"/>
      </w:pPr>
      <w:r>
        <w:rPr>
          <w:rStyle w:val="VerbatimChar"/>
        </w:rPr>
        <w:t xml:space="preserve">R Markdown</w:t>
      </w:r>
      <w:r>
        <w:t xml:space="preserve"> </w:t>
      </w:r>
      <w:r>
        <w:t xml:space="preserve">is ideal for research papers because we can avoid copy-and-paste errors and it frees us from formatting details.</w:t>
      </w:r>
      <w:r>
        <w:t xml:space="preserve"> </w:t>
      </w:r>
      <w:r>
        <w:t xml:space="preserve">Using</w:t>
      </w:r>
      <w:r>
        <w:t xml:space="preserve"> </w:t>
      </w:r>
      <w:r>
        <w:rPr>
          <w:rStyle w:val="VerbatimChar"/>
        </w:rPr>
        <w:t xml:space="preserve">R Markdown</w:t>
      </w:r>
      <w:r>
        <w:t xml:space="preserve"> </w:t>
      </w:r>
      <w:r>
        <w:t xml:space="preserve">in combination with</w:t>
      </w:r>
      <w:r>
        <w:t xml:space="preserve"> </w:t>
      </w:r>
      <w:r>
        <w:rPr>
          <w:rStyle w:val="VerbatimChar"/>
        </w:rPr>
        <w:t xml:space="preserve">latex</w:t>
      </w:r>
      <w:r>
        <w:t xml:space="preserve"> </w:t>
      </w:r>
      <w:r>
        <w:t xml:space="preserve">(sparingly) and</w:t>
      </w:r>
      <w:r>
        <w:t xml:space="preserve"> </w:t>
      </w:r>
      <w:r>
        <w:rPr>
          <w:rStyle w:val="VerbatimChar"/>
        </w:rPr>
        <w:t xml:space="preserve">pandoc</w:t>
      </w:r>
      <w:r>
        <w:t xml:space="preserve"> </w:t>
      </w:r>
      <w:r>
        <w:t xml:space="preserve">lets us generate formatted MS Word docs to submit to journals for the win!</w:t>
      </w:r>
    </w:p>
    <w:p>
      <w:pPr>
        <w:pStyle w:val="BodyText"/>
      </w:pPr>
      <w:r>
        <w:rPr>
          <w:b/>
        </w:rPr>
        <w:t xml:space="preserve">Keywords</w:t>
      </w:r>
      <w:r>
        <w:t xml:space="preserve">: Reproducible, reproducible, reproducible</w:t>
      </w:r>
    </w:p>
    <w:bookmarkStart w:id="24" w:name="introduction"/>
    <w:p>
      <w:pPr>
        <w:pStyle w:val="Heading2"/>
      </w:pPr>
      <w:bookmarkStart w:id="23" w:name="introduction"/>
      <w:r>
        <w:t xml:space="preserve">Introduction</w:t>
      </w:r>
      <w:bookmarkEnd w:id="23"/>
    </w:p>
    <w:bookmarkEnd w:id="24"/>
    <w:p>
      <w:pPr>
        <w:pStyle w:val="FirstParagraph"/>
      </w:pPr>
      <w:r>
        <w:t xml:space="preserve">This template assumes you are already familiar with the basics of</w:t>
      </w:r>
      <w:r>
        <w:t xml:space="preserve"> </w:t>
      </w:r>
      <w:r>
        <w:rPr>
          <w:rStyle w:val="VerbatimChar"/>
        </w:rPr>
        <w:t xml:space="preserve">R markdown</w:t>
      </w:r>
      <w:r>
        <w:t xml:space="preserve">.</w:t>
      </w:r>
      <w:r>
        <w:t xml:space="preserve"> </w:t>
      </w:r>
      <w:r>
        <w:t xml:space="preserve">A very important resource for all</w:t>
      </w:r>
      <w:r>
        <w:t xml:space="preserve"> </w:t>
      </w:r>
      <w:r>
        <w:rPr>
          <w:rStyle w:val="VerbatimChar"/>
        </w:rPr>
        <w:t xml:space="preserve">R markdown</w:t>
      </w:r>
      <w:r>
        <w:t xml:space="preserve"> </w:t>
      </w:r>
      <w:r>
        <w:t xml:space="preserve">users is</w:t>
      </w:r>
      <w:r>
        <w:t xml:space="preserve"> </w:t>
      </w:r>
      <w:r>
        <w:t xml:space="preserve">“</w:t>
      </w:r>
      <w:r>
        <w:t xml:space="preserve">R Markdown: The Definitive Guide</w:t>
      </w:r>
      <w:r>
        <w:t xml:space="preserve">”</w:t>
      </w:r>
      <w:r>
        <w:t xml:space="preserve"> </w:t>
      </w:r>
      <w:r>
        <w:t xml:space="preserve">(</w:t>
      </w:r>
      <w:hyperlink r:id="rId25">
        <w:r>
          <w:rPr>
            <w:rStyle w:val="Hyperlink"/>
          </w:rPr>
          <w:t xml:space="preserve">https://bookdown.org/yihui/rmarkdown/</w:t>
        </w:r>
      </w:hyperlink>
      <w:r>
        <w:t xml:space="preserve">).</w:t>
      </w:r>
    </w:p>
    <w:p>
      <w:pPr>
        <w:pStyle w:val="BodyText"/>
      </w:pPr>
      <w:r>
        <w:t xml:space="preserve">Astute readers will notice I typed out authors and affiliations directly in the</w:t>
      </w:r>
      <w:r>
        <w:t xml:space="preserve"> </w:t>
      </w:r>
      <w:r>
        <w:rPr>
          <w:rStyle w:val="VerbatimChar"/>
        </w:rPr>
        <w:t xml:space="preserve">R Markdown</w:t>
      </w:r>
      <w:r>
        <w:t xml:space="preserve"> </w:t>
      </w:r>
      <w:r>
        <w:t xml:space="preserve">document.</w:t>
      </w:r>
      <w:r>
        <w:t xml:space="preserve"> </w:t>
      </w:r>
      <w:r>
        <w:t xml:space="preserve">It’s theoretically possible to take input to the</w:t>
      </w:r>
      <w:r>
        <w:t xml:space="preserve"> </w:t>
      </w:r>
      <w:r>
        <w:rPr>
          <w:rStyle w:val="VerbatimChar"/>
        </w:rPr>
        <w:t xml:space="preserve">author</w:t>
      </w:r>
      <w:r>
        <w:t xml:space="preserve"> </w:t>
      </w:r>
      <w:r>
        <w:t xml:space="preserve">and</w:t>
      </w:r>
      <w:r>
        <w:t xml:space="preserve"> </w:t>
      </w:r>
      <w:r>
        <w:rPr>
          <w:rStyle w:val="VerbatimChar"/>
        </w:rPr>
        <w:t xml:space="preserve">date</w:t>
      </w:r>
      <w:r>
        <w:t xml:space="preserve"> </w:t>
      </w:r>
      <w:r>
        <w:t xml:space="preserve">fields in the</w:t>
      </w:r>
      <w:r>
        <w:t xml:space="preserve"> </w:t>
      </w:r>
      <w:r>
        <w:rPr>
          <w:rStyle w:val="VerbatimChar"/>
        </w:rPr>
        <w:t xml:space="preserve">yaml</w:t>
      </w:r>
      <w:r>
        <w:t xml:space="preserve"> </w:t>
      </w:r>
      <w:r>
        <w:t xml:space="preserve">header and format them with various</w:t>
      </w:r>
      <w:r>
        <w:t xml:space="preserve"> </w:t>
      </w:r>
      <w:r>
        <w:rPr>
          <w:rStyle w:val="VerbatimChar"/>
        </w:rPr>
        <w:t xml:space="preserve">latex</w:t>
      </w:r>
      <w:r>
        <w:t xml:space="preserve"> </w:t>
      </w:r>
      <w:r>
        <w:t xml:space="preserve">packages, but almost never worth the effort.</w:t>
      </w:r>
      <w:r>
        <w:t xml:space="preserve"> </w:t>
      </w:r>
      <w:r>
        <w:t xml:space="preserve">That is one part where your</w:t>
      </w:r>
      <w:r>
        <w:t xml:space="preserve"> </w:t>
      </w:r>
      <w:r>
        <w:rPr>
          <w:rStyle w:val="VerbatimChar"/>
        </w:rPr>
        <w:t xml:space="preserve">Rmd</w:t>
      </w:r>
      <w:r>
        <w:t xml:space="preserve"> </w:t>
      </w:r>
      <w:r>
        <w:t xml:space="preserve">file is likely to vary slightly for different journals.</w:t>
      </w:r>
    </w:p>
    <w:p>
      <w:pPr>
        <w:pStyle w:val="BodyText"/>
      </w:pPr>
      <w:r>
        <w:t xml:space="preserve">In example code blocks, things for the user to fill-in are indicated with</w:t>
      </w:r>
      <w:r>
        <w:t xml:space="preserve"> </w:t>
      </w:r>
      <w:r>
        <w:rPr>
          <w:rStyle w:val="VerbatimChar"/>
        </w:rPr>
        <w:t xml:space="preserve">ALL CAPS</w:t>
      </w:r>
      <w:r>
        <w:t xml:space="preserve">.</w:t>
      </w:r>
    </w:p>
    <w:p>
      <w:pPr>
        <w:pStyle w:val="BodyText"/>
      </w:pPr>
      <w:r>
        <w:t xml:space="preserve">I like to add a (single) line break after every sentence within a paragraph.</w:t>
      </w:r>
      <w:r>
        <w:t xml:space="preserve"> </w:t>
      </w:r>
      <w:r>
        <w:t xml:space="preserve">It doesn’t make a difference to the rendered output, but it makes it much easier to track changes to your</w:t>
      </w:r>
      <w:r>
        <w:t xml:space="preserve"> </w:t>
      </w:r>
      <w:r>
        <w:rPr>
          <w:rStyle w:val="VerbatimChar"/>
        </w:rPr>
        <w:t xml:space="preserve">Rmd</w:t>
      </w:r>
      <w:r>
        <w:t xml:space="preserve"> </w:t>
      </w:r>
      <w:r>
        <w:t xml:space="preserve">file with</w:t>
      </w:r>
      <w:r>
        <w:t xml:space="preserve"> </w:t>
      </w:r>
      <w:r>
        <w:rPr>
          <w:rStyle w:val="VerbatimChar"/>
        </w:rPr>
        <w:t xml:space="preserve">git</w:t>
      </w:r>
      <w:r>
        <w:t xml:space="preserve">, since each sentence appears as its own line when you examine the</w:t>
      </w:r>
      <w:r>
        <w:t xml:space="preserve"> </w:t>
      </w:r>
      <w:r>
        <w:rPr>
          <w:rStyle w:val="VerbatimChar"/>
        </w:rPr>
        <w:t xml:space="preserve">diff</w:t>
      </w:r>
      <w:r>
        <w:t xml:space="preserve">.</w:t>
      </w:r>
    </w:p>
    <w:bookmarkStart w:id="27" w:name="methods"/>
    <w:p>
      <w:pPr>
        <w:pStyle w:val="Heading2"/>
      </w:pPr>
      <w:bookmarkStart w:id="26" w:name="methods"/>
      <w:r>
        <w:t xml:space="preserve">Methods</w:t>
      </w:r>
      <w:bookmarkEnd w:id="26"/>
    </w:p>
    <w:bookmarkEnd w:id="27"/>
    <w:bookmarkStart w:id="29" w:name="citations"/>
    <w:p>
      <w:pPr>
        <w:pStyle w:val="Heading3"/>
      </w:pPr>
      <w:bookmarkStart w:id="28" w:name="citations"/>
      <w:r>
        <w:t xml:space="preserve">Citations</w:t>
      </w:r>
      <w:bookmarkEnd w:id="28"/>
    </w:p>
    <w:bookmarkEnd w:id="29"/>
    <w:p>
      <w:pPr>
        <w:pStyle w:val="FirstParagraph"/>
      </w:pPr>
      <w:r>
        <w:t xml:space="preserve">You should provide a bibliography file including all references cited in your paper.</w:t>
      </w:r>
      <w:r>
        <w:t xml:space="preserve"> </w:t>
      </w:r>
      <w:r>
        <w:t xml:space="preserve">The</w:t>
      </w:r>
      <w:r>
        <w:t xml:space="preserve"> </w:t>
      </w:r>
      <w:r>
        <w:rPr>
          <w:rStyle w:val="VerbatimChar"/>
        </w:rPr>
        <w:t xml:space="preserve">.bib</w:t>
      </w:r>
      <w:r>
        <w:t xml:space="preserve"> </w:t>
      </w:r>
      <w:r>
        <w:t xml:space="preserve">format is often used, but</w:t>
      </w:r>
      <w:r>
        <w:t xml:space="preserve"> </w:t>
      </w:r>
      <w:r>
        <w:rPr>
          <w:rStyle w:val="VerbatimChar"/>
        </w:rPr>
        <w:t xml:space="preserve">pandoc</w:t>
      </w:r>
      <w:r>
        <w:t xml:space="preserve"> </w:t>
      </w:r>
      <w:r>
        <w:t xml:space="preserve">can understand a wide variety of bibliography formats.</w:t>
      </w:r>
    </w:p>
    <w:p>
      <w:pPr>
        <w:pStyle w:val="BodyText"/>
      </w:pPr>
      <w:r>
        <w:t xml:space="preserve">The citation format in</w:t>
      </w:r>
      <w:r>
        <w:t xml:space="preserve"> </w:t>
      </w:r>
      <w:r>
        <w:rPr>
          <w:rStyle w:val="VerbatimChar"/>
        </w:rPr>
        <w:t xml:space="preserve">Rmd</w:t>
      </w:r>
      <w:r>
        <w:t xml:space="preserve"> </w:t>
      </w:r>
      <w:r>
        <w:t xml:space="preserve">is simple.</w:t>
      </w:r>
      <w:r>
        <w:t xml:space="preserve"> </w:t>
      </w:r>
      <w:r>
        <w:t xml:space="preserve">When you want to add a parenthetical citation, just use</w:t>
      </w:r>
      <w:r>
        <w:t xml:space="preserve"> </w:t>
      </w:r>
      <w:r>
        <w:rPr>
          <w:rStyle w:val="VerbatimChar"/>
        </w:rPr>
        <w:t xml:space="preserve">[@KEY]</w:t>
      </w:r>
      <w:r>
        <w:t xml:space="preserve">, where</w:t>
      </w:r>
      <w:r>
        <w:t xml:space="preserve"> </w:t>
      </w:r>
      <w:r>
        <w:rPr>
          <w:rStyle w:val="VerbatimChar"/>
        </w:rPr>
        <w:t xml:space="preserve">KEY</w:t>
      </w:r>
      <w:r>
        <w:t xml:space="preserve"> </w:t>
      </w:r>
      <w:r>
        <w:t xml:space="preserve">is the citation key for that reference in your</w:t>
      </w:r>
      <w:r>
        <w:t xml:space="preserve"> </w:t>
      </w:r>
      <w:r>
        <w:rPr>
          <w:rStyle w:val="VerbatimChar"/>
        </w:rPr>
        <w:t xml:space="preserve">.bib</w:t>
      </w:r>
      <w:r>
        <w:t xml:space="preserve"> </w:t>
      </w:r>
      <w:r>
        <w:t xml:space="preserve">file.</w:t>
      </w:r>
      <w:r>
        <w:t xml:space="preserve"> </w:t>
      </w:r>
      <w:r>
        <w:t xml:space="preserve">Multiple references can be included by separating keys with a semicolon.</w:t>
      </w:r>
      <w:r>
        <w:t xml:space="preserve"> </w:t>
      </w:r>
      <w:r>
        <w:t xml:space="preserve">I am just citing my own papers here as an example (who doesn’t like to do that?) but I think you get the idea (Nitta</w:t>
      </w:r>
      <w:r>
        <w:t xml:space="preserve"> </w:t>
      </w:r>
      <w:r>
        <w:rPr>
          <w:i/>
        </w:rPr>
        <w:t xml:space="preserve">et al.</w:t>
      </w:r>
      <w:r>
        <w:t xml:space="preserve">, 2011, 2017, 2018).</w:t>
      </w:r>
      <w:r>
        <w:t xml:space="preserve"> </w:t>
      </w:r>
      <w:r>
        <w:t xml:space="preserve">For a more complete description of</w:t>
      </w:r>
      <w:r>
        <w:t xml:space="preserve"> </w:t>
      </w:r>
      <w:r>
        <w:rPr>
          <w:rStyle w:val="VerbatimChar"/>
        </w:rPr>
        <w:t xml:space="preserve">Rmd</w:t>
      </w:r>
      <w:r>
        <w:t xml:space="preserve"> </w:t>
      </w:r>
      <w:r>
        <w:t xml:space="preserve">citation syntax, see this guide from RStudio:</w:t>
      </w:r>
      <w:r>
        <w:t xml:space="preserve"> </w:t>
      </w:r>
      <w:hyperlink r:id="rId30">
        <w:r>
          <w:rPr>
            <w:rStyle w:val="Hyperlink"/>
          </w:rPr>
          <w:t xml:space="preserve">https://rmarkdown.rstudio.com/authoring_bibliographies_and_citations.html</w:t>
        </w:r>
      </w:hyperlink>
      <w:r>
        <w:t xml:space="preserve">.</w:t>
      </w:r>
    </w:p>
    <w:p>
      <w:pPr>
        <w:pStyle w:val="BodyText"/>
      </w:pPr>
      <w:r>
        <w:t xml:space="preserve">One of the major benefits of using</w:t>
      </w:r>
      <w:r>
        <w:t xml:space="preserve"> </w:t>
      </w:r>
      <w:r>
        <w:rPr>
          <w:rStyle w:val="VerbatimChar"/>
        </w:rPr>
        <w:t xml:space="preserve">R markdown</w:t>
      </w:r>
      <w:r>
        <w:t xml:space="preserve"> </w:t>
      </w:r>
      <w:r>
        <w:t xml:space="preserve">is that we can use</w:t>
      </w:r>
      <w:r>
        <w:t xml:space="preserve"> </w:t>
      </w:r>
      <w:r>
        <w:rPr>
          <w:rStyle w:val="VerbatimChar"/>
        </w:rPr>
        <w:t xml:space="preserve">CSL</w:t>
      </w:r>
      <w:r>
        <w:t xml:space="preserve"> </w:t>
      </w:r>
      <w:r>
        <w:t xml:space="preserve">(Citation Style Language,</w:t>
      </w:r>
      <w:r>
        <w:t xml:space="preserve"> </w:t>
      </w:r>
      <w:hyperlink r:id="rId31">
        <w:r>
          <w:rPr>
            <w:rStyle w:val="Hyperlink"/>
          </w:rPr>
          <w:t xml:space="preserve">https://citationstyles.org/</w:t>
        </w:r>
      </w:hyperlink>
      <w:r>
        <w:t xml:space="preserve">) templates to format citations for various journals.</w:t>
      </w:r>
      <w:r>
        <w:t xml:space="preserve"> </w:t>
      </w:r>
      <w:r>
        <w:t xml:space="preserve">Just go to the Zotero Style Repository (</w:t>
      </w:r>
      <w:hyperlink r:id="rId32">
        <w:r>
          <w:rPr>
            <w:rStyle w:val="Hyperlink"/>
          </w:rPr>
          <w:t xml:space="preserve">https://www.zotero.org/styles</w:t>
        </w:r>
      </w:hyperlink>
      <w:r>
        <w:t xml:space="preserve">), search for the</w:t>
      </w:r>
      <w:r>
        <w:t xml:space="preserve"> </w:t>
      </w:r>
      <w:r>
        <w:rPr>
          <w:rStyle w:val="VerbatimChar"/>
        </w:rPr>
        <w:t xml:space="preserve">CSL</w:t>
      </w:r>
      <w:r>
        <w:t xml:space="preserve"> </w:t>
      </w:r>
      <w:r>
        <w:t xml:space="preserve">file for your journal, and download it.</w:t>
      </w:r>
      <w:r>
        <w:t xml:space="preserve"> </w:t>
      </w:r>
      <w:r>
        <w:t xml:space="preserve">Here, we are using the</w:t>
      </w:r>
      <w:r>
        <w:t xml:space="preserve"> </w:t>
      </w:r>
      <w:r>
        <w:t xml:space="preserve">“</w:t>
      </w:r>
      <w:r>
        <w:t xml:space="preserve">New Phytologist</w:t>
      </w:r>
      <w:r>
        <w:t xml:space="preserve">”</w:t>
      </w:r>
      <w:r>
        <w:t xml:space="preserve"> </w:t>
      </w:r>
      <w:r>
        <w:t xml:space="preserve">journal format as an example.</w:t>
      </w:r>
      <w:r>
        <w:t xml:space="preserve"> </w:t>
      </w:r>
      <w:r>
        <w:t xml:space="preserve">As of writing, there were over 9000 journals in the repository, so chances are good that most any journal you’re interested in submitting to will be there! And if not, there is also an open-source</w:t>
      </w:r>
      <w:r>
        <w:t xml:space="preserve"> </w:t>
      </w:r>
      <w:r>
        <w:rPr>
          <w:rStyle w:val="VerbatimChar"/>
        </w:rPr>
        <w:t xml:space="preserve">CSL</w:t>
      </w:r>
      <w:r>
        <w:t xml:space="preserve"> </w:t>
      </w:r>
      <w:r>
        <w:t xml:space="preserve">editor available to customize citation styles (</w:t>
      </w:r>
      <w:hyperlink r:id="rId33">
        <w:r>
          <w:rPr>
            <w:rStyle w:val="Hyperlink"/>
          </w:rPr>
          <w:t xml:space="preserve">https://editor.citationstyles.org/visualEditor/</w:t>
        </w:r>
      </w:hyperlink>
      <w:r>
        <w:t xml:space="preserve">).</w:t>
      </w:r>
    </w:p>
    <w:bookmarkStart w:id="35" w:name="data-analysis"/>
    <w:p>
      <w:pPr>
        <w:pStyle w:val="Heading3"/>
      </w:pPr>
      <w:bookmarkStart w:id="34" w:name="data-analysis"/>
      <w:r>
        <w:t xml:space="preserve">Data analysis</w:t>
      </w:r>
      <w:bookmarkEnd w:id="34"/>
    </w:p>
    <w:bookmarkEnd w:id="35"/>
    <w:p>
      <w:pPr>
        <w:pStyle w:val="FirstParagraph"/>
      </w:pPr>
      <w:r>
        <w:t xml:space="preserve">I would actually analyze my data in separate scripts then import the results here, but let’s just do it within this</w:t>
      </w:r>
      <w:r>
        <w:t xml:space="preserve"> </w:t>
      </w:r>
      <w:r>
        <w:rPr>
          <w:rStyle w:val="VerbatimChar"/>
        </w:rPr>
        <w:t xml:space="preserve">Rmd</w:t>
      </w:r>
      <w:r>
        <w:t xml:space="preserve"> </w:t>
      </w:r>
      <w:r>
        <w:t xml:space="preserve">document here for simplicity.</w:t>
      </w:r>
    </w:p>
    <w:p>
      <w:pPr>
        <w:pStyle w:val="BodyText"/>
      </w:pPr>
      <w:r>
        <w:t xml:space="preserve">We will analyze the height of Star Wars characters.</w:t>
      </w:r>
      <w:r>
        <w:t xml:space="preserve"> </w:t>
      </w:r>
      <w:r>
        <w:t xml:space="preserve">Note that I set the</w:t>
      </w:r>
      <w:r>
        <w:t xml:space="preserve"> </w:t>
      </w:r>
      <w:r>
        <w:rPr>
          <w:rStyle w:val="VerbatimChar"/>
        </w:rPr>
        <w:t xml:space="preserve">echo = FALSE</w:t>
      </w:r>
      <w:r>
        <w:t xml:space="preserve"> </w:t>
      </w:r>
      <w:r>
        <w:t xml:space="preserve">option globally in the very first R code chunk (</w:t>
      </w:r>
      <w:r>
        <w:rPr>
          <w:rStyle w:val="VerbatimChar"/>
        </w:rPr>
        <w:t xml:space="preserve">knitr::opts_chunk$set(echo = FALSE, warning = FALSE, message = FALSE)</w:t>
      </w:r>
      <w:r>
        <w:t xml:space="preserve">) to prevent the code (or warnings generated by the code) from showing up in the rendered manuscript.</w:t>
      </w:r>
    </w:p>
    <w:bookmarkStart w:id="37" w:name="results"/>
    <w:p>
      <w:pPr>
        <w:pStyle w:val="Heading2"/>
      </w:pPr>
      <w:bookmarkStart w:id="36" w:name="results"/>
      <w:r>
        <w:t xml:space="preserve">Results</w:t>
      </w:r>
      <w:bookmarkEnd w:id="36"/>
    </w:p>
    <w:bookmarkEnd w:id="37"/>
    <w:p>
      <w:pPr>
        <w:pStyle w:val="FirstParagraph"/>
      </w:pPr>
      <w:r>
        <w:t xml:space="preserve">The mean height of human characters in the Star Wars universe is 176.65 cm ± 12.54 cm.</w:t>
      </w:r>
      <w:r>
        <w:t xml:space="preserve"> </w:t>
      </w:r>
      <w:r>
        <w:t xml:space="preserve">In contrast, the height of droids is 140 cm ± 52.01 cm.</w:t>
      </w:r>
    </w:p>
    <w:p>
      <w:pPr>
        <w:pStyle w:val="BodyText"/>
      </w:pPr>
      <w:r>
        <w:t xml:space="preserve">A useful</w:t>
      </w:r>
      <w:r>
        <w:t xml:space="preserve"> </w:t>
      </w:r>
      <w:r>
        <w:rPr>
          <w:rStyle w:val="VerbatimChar"/>
        </w:rPr>
        <w:t xml:space="preserve">latex</w:t>
      </w:r>
      <w:r>
        <w:t xml:space="preserve"> </w:t>
      </w:r>
      <w:r>
        <w:t xml:space="preserve">package for formatting units according to</w:t>
      </w:r>
      <w:r>
        <w:t xml:space="preserve"> </w:t>
      </w:r>
      <w:hyperlink r:id="rId38">
        <w:r>
          <w:rPr>
            <w:rStyle w:val="Hyperlink"/>
          </w:rPr>
          <w:t xml:space="preserve">SI</w:t>
        </w:r>
      </w:hyperlink>
      <w:r>
        <w:t xml:space="preserve"> </w:t>
      </w:r>
      <w:r>
        <w:t xml:space="preserve">is</w:t>
      </w:r>
      <w:r>
        <w:t xml:space="preserve"> </w:t>
      </w:r>
      <w:r>
        <w:rPr>
          <w:rStyle w:val="VerbatimChar"/>
        </w:rPr>
        <w:t xml:space="preserve">SIunitx</w:t>
      </w:r>
      <w:r>
        <w:t xml:space="preserve">.</w:t>
      </w:r>
      <w:r>
        <w:t xml:space="preserve"> </w:t>
      </w:r>
      <w:r>
        <w:t xml:space="preserve">The basic syntax is</w:t>
      </w:r>
      <w:r>
        <w:t xml:space="preserve"> </w:t>
      </w:r>
      <w:r>
        <w:rPr>
          <w:rStyle w:val="VerbatimChar"/>
        </w:rPr>
        <w:t xml:space="preserve">\SI{NUMBER}{\UNIT}</w:t>
      </w:r>
      <w:r>
        <w:t xml:space="preserve">, e.g.,</w:t>
      </w:r>
      <w:r>
        <w:t xml:space="preserve"> </w:t>
      </w:r>
      <w:r>
        <w:rPr>
          <w:rStyle w:val="VerbatimChar"/>
        </w:rPr>
        <w:t xml:space="preserve">\SI{10}{\centi\meter})</w:t>
      </w:r>
      <w:r>
        <w:t xml:space="preserve">, which gets rendered as 10 cm.</w:t>
      </w:r>
      <w:r>
        <w:t xml:space="preserve"> </w:t>
      </w:r>
      <w:r>
        <w:t xml:space="preserve">This may seem like a lot of extra typing, but it can be very helpful when SI units get long and confusing.</w:t>
      </w:r>
      <w:r>
        <w:t xml:space="preserve"> </w:t>
      </w:r>
      <w:r>
        <w:t xml:space="preserve">Right now it seems like</w:t>
      </w:r>
      <w:r>
        <w:t xml:space="preserve"> </w:t>
      </w:r>
      <w:r>
        <w:rPr>
          <w:rStyle w:val="VerbatimChar"/>
        </w:rPr>
        <w:t xml:space="preserve">pandoc</w:t>
      </w:r>
      <w:r>
        <w:t xml:space="preserve"> </w:t>
      </w:r>
      <w:r>
        <w:t xml:space="preserve">only has partial support for</w:t>
      </w:r>
      <w:r>
        <w:t xml:space="preserve"> </w:t>
      </w:r>
      <w:r>
        <w:rPr>
          <w:rStyle w:val="VerbatimChar"/>
        </w:rPr>
        <w:t xml:space="preserve">SIunitx</w:t>
      </w:r>
      <w:r>
        <w:t xml:space="preserve">.</w:t>
      </w:r>
      <w:r>
        <w:t xml:space="preserve"> </w:t>
      </w:r>
      <w:r>
        <w:t xml:space="preserve">Unfortunately subscripts, superscripts, and ranges don’t work.</w:t>
      </w:r>
    </w:p>
    <w:bookmarkStart w:id="40" w:name="cross-referencing"/>
    <w:p>
      <w:pPr>
        <w:pStyle w:val="Heading2"/>
      </w:pPr>
      <w:bookmarkStart w:id="39" w:name="cross-referencing"/>
      <w:r>
        <w:t xml:space="preserve">Cross-referencing</w:t>
      </w:r>
      <w:bookmarkEnd w:id="39"/>
    </w:p>
    <w:bookmarkEnd w:id="40"/>
    <w:p>
      <w:pPr>
        <w:pStyle w:val="FirstParagraph"/>
      </w:pPr>
      <w:r>
        <w:t xml:space="preserve">It is very important in scientific papers to be able to reference figures and tables.</w:t>
      </w:r>
      <w:r>
        <w:t xml:space="preserve"> </w:t>
      </w:r>
      <w:r>
        <w:t xml:space="preserve">One common error is for the numbering to get out of order as the paper is edited.</w:t>
      </w:r>
      <w:r>
        <w:t xml:space="preserve"> </w:t>
      </w:r>
      <w:r>
        <w:rPr>
          <w:rStyle w:val="VerbatimChar"/>
        </w:rPr>
        <w:t xml:space="preserve">R markdown</w:t>
      </w:r>
      <w:r>
        <w:t xml:space="preserve"> </w:t>
      </w:r>
      <w:r>
        <w:t xml:space="preserve">can help with this by cross-referencing with code.</w:t>
      </w:r>
    </w:p>
    <w:p>
      <w:pPr>
        <w:pStyle w:val="BodyText"/>
      </w:pPr>
      <w:r>
        <w:t xml:space="preserve">There are two options for cross-referencing.</w:t>
      </w:r>
    </w:p>
    <w:p>
      <w:pPr>
        <w:numPr>
          <w:numId w:val="1001"/>
          <w:ilvl w:val="0"/>
        </w:numPr>
      </w:pPr>
      <w:r>
        <w:t xml:space="preserve">Option one: use the</w:t>
      </w:r>
      <w:r>
        <w:t xml:space="preserve"> </w:t>
      </w:r>
      <w:r>
        <w:rPr>
          <w:rStyle w:val="VerbatimChar"/>
        </w:rPr>
        <w:t xml:space="preserve">bookdown</w:t>
      </w:r>
      <w:r>
        <w:t xml:space="preserve"> </w:t>
      </w:r>
      <w:r>
        <w:t xml:space="preserve">package.</w:t>
      </w:r>
      <w:r>
        <w:t xml:space="preserve"> </w:t>
      </w:r>
      <w:r>
        <w:t xml:space="preserve">You must include the figure as a code chunk and provide a caption in the code chunk options with</w:t>
      </w:r>
      <w:r>
        <w:t xml:space="preserve"> </w:t>
      </w:r>
      <w:r>
        <w:rPr>
          <w:rStyle w:val="VerbatimChar"/>
        </w:rPr>
        <w:t xml:space="preserve">fig.cap = "FIGURE CAPTION"</w:t>
      </w:r>
      <w:r>
        <w:t xml:space="preserve"> </w:t>
      </w:r>
      <w:r>
        <w:t xml:space="preserve">(I usually do this at the end of the MS).</w:t>
      </w:r>
      <w:r>
        <w:t xml:space="preserve"> </w:t>
      </w:r>
      <w:r>
        <w:t xml:space="preserve">You can then reference the figure using the name of the code chunk like this</w:t>
      </w:r>
      <w:r>
        <w:t xml:space="preserve"> </w:t>
      </w:r>
      <w:r>
        <w:rPr>
          <w:rStyle w:val="VerbatimChar"/>
        </w:rPr>
        <w:t xml:space="preserve">\@ref(fig:CODE-CHUNK-NAME)</w:t>
      </w:r>
      <w:r>
        <w:t xml:space="preserve">.</w:t>
      </w:r>
      <w:r>
        <w:t xml:space="preserve"> </w:t>
      </w:r>
      <w:r>
        <w:t xml:space="preserve">Note that code chunk names cannot use underscores, but can use hyphens.</w:t>
      </w:r>
      <w:r>
        <w:t xml:space="preserve"> </w:t>
      </w:r>
      <w:r>
        <w:t xml:space="preserve">For example, let’s check out this beautiful plot of Star Wars characters heights by species (Fig.</w:t>
      </w:r>
      <w:r>
        <w:t xml:space="preserve"> </w:t>
      </w:r>
      <w:hyperlink w:anchor="fig:height-box">
        <w:r>
          <w:rPr>
            <w:rStyle w:val="Hyperlink"/>
          </w:rPr>
          <w:t xml:space="preserve">[fig:height-box]</w:t>
        </w:r>
      </w:hyperlink>
      <w:r>
        <w:t xml:space="preserve">).</w:t>
      </w:r>
      <w:r>
        <w:t xml:space="preserve"> </w:t>
      </w:r>
      <w:r>
        <w:t xml:space="preserve">Now this will be numbered correctly, even if I add other figures and change the order the figures are referenced in the MS.</w:t>
      </w:r>
      <w:r>
        <w:t xml:space="preserve"> </w:t>
      </w:r>
      <w:r>
        <w:rPr>
          <w:b/>
        </w:rPr>
        <w:t xml:space="preserve">Drawback</w:t>
      </w:r>
      <w:r>
        <w:t xml:space="preserve">: the reference numbers don’t get rendered properly in</w:t>
      </w:r>
      <w:r>
        <w:t xml:space="preserve"> </w:t>
      </w:r>
      <w:r>
        <w:rPr>
          <w:rStyle w:val="VerbatimChar"/>
        </w:rPr>
        <w:t xml:space="preserve">docx</w:t>
      </w:r>
      <w:r>
        <w:t xml:space="preserve">.</w:t>
      </w:r>
      <w:r>
        <w:t xml:space="preserve"> </w:t>
      </w:r>
      <w:r>
        <w:t xml:space="preserve">I am looking into a fix, and would love to hear any suggestions!</w:t>
      </w:r>
    </w:p>
    <w:p>
      <w:pPr>
        <w:numPr>
          <w:numId w:val="1001"/>
          <w:ilvl w:val="0"/>
        </w:numPr>
      </w:pPr>
      <w:r>
        <w:t xml:space="preserve">Option two: use the</w:t>
      </w:r>
      <w:r>
        <w:t xml:space="preserve"> </w:t>
      </w:r>
      <w:r>
        <w:rPr>
          <w:rStyle w:val="VerbatimChar"/>
        </w:rPr>
        <w:t xml:space="preserve">captioner</w:t>
      </w:r>
      <w:r>
        <w:t xml:space="preserve"> </w:t>
      </w:r>
      <w:r>
        <w:t xml:space="preserve">package as described</w:t>
      </w:r>
      <w:r>
        <w:t xml:space="preserve"> </w:t>
      </w:r>
      <w:hyperlink r:id="rId41">
        <w:r>
          <w:rPr>
            <w:rStyle w:val="Hyperlink"/>
          </w:rPr>
          <w:t xml:space="preserve">here</w:t>
        </w:r>
      </w:hyperlink>
      <w:r>
        <w:t xml:space="preserve">.</w:t>
      </w:r>
      <w:r>
        <w:t xml:space="preserve"> </w:t>
      </w:r>
      <w:r>
        <w:t xml:space="preserve">This option is more flexible in that you basically set up your captions as</w:t>
      </w:r>
      <w:r>
        <w:t xml:space="preserve"> </w:t>
      </w:r>
      <w:r>
        <w:rPr>
          <w:rStyle w:val="VerbatimChar"/>
        </w:rPr>
        <w:t xml:space="preserve">R</w:t>
      </w:r>
      <w:r>
        <w:t xml:space="preserve"> </w:t>
      </w:r>
      <w:r>
        <w:t xml:space="preserve">character vectors and access them with code chunks.</w:t>
      </w:r>
      <w:r>
        <w:t xml:space="preserve"> </w:t>
      </w:r>
      <w:r>
        <w:t xml:space="preserve">Because of that, they will render properly in</w:t>
      </w:r>
      <w:r>
        <w:t xml:space="preserve"> </w:t>
      </w:r>
      <w:r>
        <w:rPr>
          <w:rStyle w:val="VerbatimChar"/>
        </w:rPr>
        <w:t xml:space="preserve">pdf</w:t>
      </w:r>
      <w:r>
        <w:t xml:space="preserve"> </w:t>
      </w:r>
      <w:r>
        <w:t xml:space="preserve">and</w:t>
      </w:r>
      <w:r>
        <w:t xml:space="preserve"> </w:t>
      </w:r>
      <w:r>
        <w:rPr>
          <w:rStyle w:val="VerbatimChar"/>
        </w:rPr>
        <w:t xml:space="preserve">docx</w:t>
      </w:r>
      <w:r>
        <w:t xml:space="preserve">.</w:t>
      </w:r>
      <w:r>
        <w:t xml:space="preserve"> </w:t>
      </w:r>
      <w:r>
        <w:t xml:space="preserve">Also, you don’t actually have to include the figure output in the rendered document like you do with</w:t>
      </w:r>
      <w:r>
        <w:t xml:space="preserve"> </w:t>
      </w:r>
      <w:r>
        <w:rPr>
          <w:rStyle w:val="VerbatimChar"/>
        </w:rPr>
        <w:t xml:space="preserve">bookdown</w:t>
      </w:r>
      <w:r>
        <w:t xml:space="preserve">.</w:t>
      </w:r>
      <w:r>
        <w:t xml:space="preserve"> </w:t>
      </w:r>
      <w:r>
        <w:t xml:space="preserve">However the</w:t>
      </w:r>
      <w:r>
        <w:t xml:space="preserve"> </w:t>
      </w:r>
      <w:r>
        <w:rPr>
          <w:rStyle w:val="VerbatimChar"/>
        </w:rPr>
        <w:t xml:space="preserve">captioner</w:t>
      </w:r>
      <w:r>
        <w:t xml:space="preserve"> </w:t>
      </w:r>
      <w:r>
        <w:t xml:space="preserve">package is not under current development, and has</w:t>
      </w:r>
      <w:r>
        <w:t xml:space="preserve"> </w:t>
      </w:r>
      <w:hyperlink r:id="rId42">
        <w:r>
          <w:rPr>
            <w:rStyle w:val="Hyperlink"/>
          </w:rPr>
          <w:t xml:space="preserve">some known issues with ordering</w:t>
        </w:r>
      </w:hyperlink>
      <w:r>
        <w:t xml:space="preserve">, presumably because the captions are not linked as closely to the figures as with the</w:t>
      </w:r>
      <w:r>
        <w:t xml:space="preserve"> </w:t>
      </w:r>
      <w:r>
        <w:rPr>
          <w:rStyle w:val="VerbatimChar"/>
        </w:rPr>
        <w:t xml:space="preserve">bookdown</w:t>
      </w:r>
      <w:r>
        <w:t xml:space="preserve"> </w:t>
      </w:r>
      <w:r>
        <w:t xml:space="preserve">method.</w:t>
      </w:r>
    </w:p>
    <w:p>
      <w:pPr>
        <w:pStyle w:val="FirstParagraph"/>
      </w:pPr>
      <w:r>
        <w:t xml:space="preserve">You will also probably want to write out your plot separately too so it can be submitted along with the manuscript.</w:t>
      </w:r>
      <w:r>
        <w:t xml:space="preserve"> </w:t>
      </w:r>
      <w:r>
        <w:t xml:space="preserve">The</w:t>
      </w:r>
      <w:r>
        <w:t xml:space="preserve"> </w:t>
      </w:r>
      <w:r>
        <w:rPr>
          <w:rStyle w:val="VerbatimChar"/>
        </w:rPr>
        <w:t xml:space="preserve">ggsave</w:t>
      </w:r>
      <w:r>
        <w:t xml:space="preserve"> </w:t>
      </w:r>
      <w:r>
        <w:t xml:space="preserve">function of</w:t>
      </w:r>
      <w:r>
        <w:t xml:space="preserve"> </w:t>
      </w:r>
      <w:r>
        <w:rPr>
          <w:rStyle w:val="VerbatimChar"/>
        </w:rPr>
        <w:t xml:space="preserve">ggplot2</w:t>
      </w:r>
      <w:r>
        <w:t xml:space="preserve"> </w:t>
      </w:r>
      <w:r>
        <w:t xml:space="preserve">is handy for this as you can specify various output formats and dimensions easily.</w:t>
      </w:r>
      <w:r>
        <w:t xml:space="preserve"> </w:t>
      </w:r>
      <w:r>
        <w:t xml:space="preserve">This means (hopefully) your plot will be publication-ready straight from code! (yes post-editing is sometimes unavoidable but we can dream).</w:t>
      </w:r>
    </w:p>
    <w:bookmarkStart w:id="44" w:name="references"/>
    <w:p>
      <w:pPr>
        <w:pStyle w:val="Heading2"/>
      </w:pPr>
      <w:bookmarkStart w:id="43" w:name="references"/>
      <w:r>
        <w:t xml:space="preserve">References</w:t>
      </w:r>
      <w:bookmarkEnd w:id="43"/>
    </w:p>
    <w:bookmarkEnd w:id="44"/>
    <w:p>
      <w:pPr>
        <w:pStyle w:val="FirstParagraph"/>
      </w:pPr>
      <w:r>
        <w:t xml:space="preserve">By default, references will end up at the very end of the MS (a</w:t>
      </w:r>
      <w:r>
        <w:t xml:space="preserve"> </w:t>
      </w:r>
      <w:r>
        <w:rPr>
          <w:rStyle w:val="VerbatimChar"/>
        </w:rPr>
        <w:t xml:space="preserve">latex</w:t>
      </w:r>
      <w:r>
        <w:t xml:space="preserve"> </w:t>
      </w:r>
      <w:r>
        <w:t xml:space="preserve">quirk).</w:t>
      </w:r>
      <w:r>
        <w:t xml:space="preserve"> </w:t>
      </w:r>
      <w:r>
        <w:t xml:space="preserve">This can be over-ridden by using the code</w:t>
      </w:r>
      <w:r>
        <w:t xml:space="preserve"> </w:t>
      </w:r>
      <w:r>
        <w:rPr>
          <w:rStyle w:val="VerbatimChar"/>
        </w:rPr>
        <w:t xml:space="preserve">&lt;div id="refs"&gt;&lt;/div&gt;</w:t>
      </w:r>
      <w:r>
        <w:t xml:space="preserve"> </w:t>
      </w:r>
      <w:r>
        <w:t xml:space="preserve">wherever you want the references to show up (yes</w:t>
      </w:r>
      <w:r>
        <w:t xml:space="preserve"> </w:t>
      </w:r>
      <w:r>
        <w:rPr>
          <w:rStyle w:val="VerbatimChar"/>
        </w:rPr>
        <w:t xml:space="preserve">Rmd</w:t>
      </w:r>
      <w:r>
        <w:t xml:space="preserve"> </w:t>
      </w:r>
      <w:r>
        <w:t xml:space="preserve">understands</w:t>
      </w:r>
      <w:r>
        <w:t xml:space="preserve"> </w:t>
      </w:r>
      <w:r>
        <w:rPr>
          <w:rStyle w:val="VerbatimChar"/>
        </w:rPr>
        <w:t xml:space="preserve">html</w:t>
      </w:r>
      <w:r>
        <w:t xml:space="preserve"> </w:t>
      </w:r>
      <w:r>
        <w:t xml:space="preserve">in addition to</w:t>
      </w:r>
      <w:r>
        <w:t xml:space="preserve"> </w:t>
      </w:r>
      <w:r>
        <w:rPr>
          <w:rStyle w:val="VerbatimChar"/>
        </w:rPr>
        <w:t xml:space="preserve">latex</w:t>
      </w:r>
      <w:r>
        <w:t xml:space="preserve"> </w:t>
      </w:r>
      <w:r>
        <w:t xml:space="preserve">and</w:t>
      </w:r>
      <w:r>
        <w:t xml:space="preserve"> </w:t>
      </w:r>
      <w:r>
        <w:rPr>
          <w:rStyle w:val="VerbatimChar"/>
        </w:rPr>
        <w:t xml:space="preserve">R</w:t>
      </w:r>
      <w:r>
        <w:t xml:space="preserve"> </w:t>
      </w:r>
      <w:r>
        <w:t xml:space="preserve">and</w:t>
      </w:r>
      <w:r>
        <w:t xml:space="preserve"> </w:t>
      </w:r>
      <w:r>
        <w:rPr>
          <w:rStyle w:val="VerbatimChar"/>
        </w:rPr>
        <w:t xml:space="preserve">markdown</w:t>
      </w:r>
      <w:r>
        <w:t xml:space="preserve">!).</w:t>
      </w:r>
    </w:p>
    <w:bookmarkStart w:id="45" w:name="refs"/>
    <w:bookmarkEnd w:id="45"/>
    <w:p>
      <w:pPr>
        <w:pStyle w:val="BodyText"/>
      </w:pPr>
      <w:bookmarkStart w:id="46" w:name="ref-Nitta2018"/>
      <w:bookmarkEnd w:id="46"/>
      <w:r>
        <w:t xml:space="preserve"> </w:t>
      </w:r>
      <w:r>
        <w:rPr>
          <w:b/>
        </w:rPr>
        <w:t xml:space="preserve">Nitta JH</w:t>
      </w:r>
      <w:r>
        <w:rPr>
          <w:b/>
        </w:rPr>
        <w:t xml:space="preserve">,</w:t>
      </w:r>
      <w:r>
        <w:rPr>
          <w:b/>
        </w:rPr>
        <w:t xml:space="preserve"> </w:t>
      </w:r>
      <w:r>
        <w:rPr>
          <w:b/>
        </w:rPr>
        <w:t xml:space="preserve">Amer S</w:t>
      </w:r>
      <w:r>
        <w:rPr>
          <w:b/>
        </w:rPr>
        <w:t xml:space="preserve">,</w:t>
      </w:r>
      <w:r>
        <w:rPr>
          <w:b/>
        </w:rPr>
        <w:t xml:space="preserve"> </w:t>
      </w:r>
      <w:r>
        <w:rPr>
          <w:b/>
        </w:rPr>
        <w:t xml:space="preserve">Davis CC</w:t>
      </w:r>
      <w:r>
        <w:t xml:space="preserve">.</w:t>
      </w:r>
      <w:r>
        <w:t xml:space="preserve"> </w:t>
      </w:r>
      <w:r>
        <w:rPr>
          <w:b/>
        </w:rPr>
        <w:t xml:space="preserve">2018</w:t>
      </w:r>
      <w:r>
        <w:t xml:space="preserve">. Microsorum × tohieaense (Polypodiaceae), a new hybrid fern from French Polynesia, with implications for the taxonomy of &lt;i&gt;Microsorum&lt;/i&gt;.</w:t>
      </w:r>
      <w:r>
        <w:t xml:space="preserve"> </w:t>
      </w:r>
      <w:r>
        <w:rPr>
          <w:i/>
        </w:rPr>
        <w:t xml:space="preserve">Systematic Botany</w:t>
      </w:r>
      <w:r>
        <w:t xml:space="preserve"> </w:t>
      </w:r>
      <w:r>
        <w:rPr>
          <w:b/>
        </w:rPr>
        <w:t xml:space="preserve">43</w:t>
      </w:r>
      <w:r>
        <w:t xml:space="preserve">: 397–413.</w:t>
      </w:r>
    </w:p>
    <w:p>
      <w:pPr>
        <w:pStyle w:val="BodyText"/>
      </w:pPr>
      <w:bookmarkStart w:id="47" w:name="ref-Nitta2011"/>
      <w:bookmarkEnd w:id="47"/>
      <w:r>
        <w:t xml:space="preserve"> </w:t>
      </w:r>
      <w:r>
        <w:rPr>
          <w:b/>
        </w:rPr>
        <w:t xml:space="preserve">Nitta JH</w:t>
      </w:r>
      <w:r>
        <w:rPr>
          <w:b/>
        </w:rPr>
        <w:t xml:space="preserve">,</w:t>
      </w:r>
      <w:r>
        <w:rPr>
          <w:b/>
        </w:rPr>
        <w:t xml:space="preserve"> </w:t>
      </w:r>
      <w:r>
        <w:rPr>
          <w:b/>
        </w:rPr>
        <w:t xml:space="preserve">Ebihara A</w:t>
      </w:r>
      <w:r>
        <w:rPr>
          <w:b/>
        </w:rPr>
        <w:t xml:space="preserve">,</w:t>
      </w:r>
      <w:r>
        <w:rPr>
          <w:b/>
        </w:rPr>
        <w:t xml:space="preserve"> </w:t>
      </w:r>
      <w:r>
        <w:rPr>
          <w:b/>
        </w:rPr>
        <w:t xml:space="preserve">Ito M</w:t>
      </w:r>
      <w:r>
        <w:t xml:space="preserve">.</w:t>
      </w:r>
      <w:r>
        <w:t xml:space="preserve"> </w:t>
      </w:r>
      <w:r>
        <w:rPr>
          <w:b/>
        </w:rPr>
        <w:t xml:space="preserve">2011</w:t>
      </w:r>
      <w:r>
        <w:t xml:space="preserve">. Reticulate evolution in the &lt;i&gt;Crepidomanes minutum&lt;/i&gt; species complex (Hymenophyllaceae).</w:t>
      </w:r>
      <w:r>
        <w:t xml:space="preserve"> </w:t>
      </w:r>
      <w:r>
        <w:rPr>
          <w:i/>
        </w:rPr>
        <w:t xml:space="preserve">American Journal of Botany</w:t>
      </w:r>
      <w:r>
        <w:t xml:space="preserve"> </w:t>
      </w:r>
      <w:r>
        <w:rPr>
          <w:b/>
        </w:rPr>
        <w:t xml:space="preserve">98</w:t>
      </w:r>
      <w:r>
        <w:t xml:space="preserve">: 1782–1800.</w:t>
      </w:r>
    </w:p>
    <w:p>
      <w:pPr>
        <w:pStyle w:val="BodyText"/>
      </w:pPr>
      <w:bookmarkStart w:id="48" w:name="ref-Nitta2017"/>
      <w:bookmarkEnd w:id="48"/>
      <w:r>
        <w:t xml:space="preserve"> </w:t>
      </w:r>
      <w:r>
        <w:rPr>
          <w:b/>
        </w:rPr>
        <w:t xml:space="preserve">Nitta JH</w:t>
      </w:r>
      <w:r>
        <w:rPr>
          <w:b/>
        </w:rPr>
        <w:t xml:space="preserve">,</w:t>
      </w:r>
      <w:r>
        <w:rPr>
          <w:b/>
        </w:rPr>
        <w:t xml:space="preserve"> </w:t>
      </w:r>
      <w:r>
        <w:rPr>
          <w:b/>
        </w:rPr>
        <w:t xml:space="preserve">Meyer J-Y</w:t>
      </w:r>
      <w:r>
        <w:rPr>
          <w:b/>
        </w:rPr>
        <w:t xml:space="preserve">,</w:t>
      </w:r>
      <w:r>
        <w:rPr>
          <w:b/>
        </w:rPr>
        <w:t xml:space="preserve"> </w:t>
      </w:r>
      <w:r>
        <w:rPr>
          <w:b/>
        </w:rPr>
        <w:t xml:space="preserve">Taputuarai R</w:t>
      </w:r>
      <w:r>
        <w:rPr>
          <w:b/>
        </w:rPr>
        <w:t xml:space="preserve">,</w:t>
      </w:r>
      <w:r>
        <w:rPr>
          <w:b/>
        </w:rPr>
        <w:t xml:space="preserve"> </w:t>
      </w:r>
      <w:r>
        <w:rPr>
          <w:b/>
        </w:rPr>
        <w:t xml:space="preserve">Davis CC</w:t>
      </w:r>
      <w:r>
        <w:t xml:space="preserve">.</w:t>
      </w:r>
      <w:r>
        <w:t xml:space="preserve"> </w:t>
      </w:r>
      <w:r>
        <w:rPr>
          <w:b/>
        </w:rPr>
        <w:t xml:space="preserve">2017</w:t>
      </w:r>
      <w:r>
        <w:t xml:space="preserve">. Life cycle matters: DNA barcoding reveals contrasting community structure between fern sporophytes and gametophytes.</w:t>
      </w:r>
      <w:r>
        <w:t xml:space="preserve"> </w:t>
      </w:r>
      <w:r>
        <w:rPr>
          <w:i/>
        </w:rPr>
        <w:t xml:space="preserve">Ecological Monographs</w:t>
      </w:r>
      <w:r>
        <w:t xml:space="preserve"> </w:t>
      </w:r>
      <w:r>
        <w:rPr>
          <w:b/>
        </w:rPr>
        <w:t xml:space="preserve">87</w:t>
      </w:r>
      <w:r>
        <w:t xml:space="preserve">: 278–296.</w:t>
      </w:r>
    </w:p>
    <w:bookmarkStart w:id="50" w:name="figures"/>
    <w:p>
      <w:pPr>
        <w:pStyle w:val="Heading2"/>
      </w:pPr>
      <w:bookmarkStart w:id="49" w:name="figures"/>
      <w:r>
        <w:t xml:space="preserve">Figures</w:t>
      </w:r>
      <w:bookmarkEnd w:id="49"/>
    </w:p>
    <w:bookmarkEnd w:id="50"/>
    <w:p>
      <w:pPr>
        <w:pStyle w:val="FirstParagraph"/>
      </w:pPr>
      <w:r>
        <w:t xml:space="preserve">Often figures aren’t actually included in the</w:t>
      </w:r>
      <w:r>
        <w:t xml:space="preserve"> </w:t>
      </w:r>
      <w:r>
        <w:rPr>
          <w:rStyle w:val="VerbatimChar"/>
        </w:rPr>
        <w:t xml:space="preserve">doc</w:t>
      </w:r>
      <w:r>
        <w:t xml:space="preserve"> </w:t>
      </w:r>
      <w:r>
        <w:t xml:space="preserve">or</w:t>
      </w:r>
      <w:r>
        <w:t xml:space="preserve"> </w:t>
      </w:r>
      <w:r>
        <w:rPr>
          <w:rStyle w:val="VerbatimChar"/>
        </w:rPr>
        <w:t xml:space="preserve">docx</w:t>
      </w:r>
      <w:r>
        <w:t xml:space="preserve"> </w:t>
      </w:r>
      <w:r>
        <w:t xml:space="preserve">submitted to the journal, but you can just manually trim them from those files, since they are nice to have your pdf and</w:t>
      </w:r>
      <w:r>
        <w:t xml:space="preserve"> </w:t>
      </w:r>
      <w:r>
        <w:rPr>
          <w:rStyle w:val="VerbatimChar"/>
        </w:rPr>
        <w:t xml:space="preserve">bookdown</w:t>
      </w:r>
      <w:r>
        <w:t xml:space="preserve"> </w:t>
      </w:r>
      <w:r>
        <w:t xml:space="preserve">needs them for cross-referencing to work.</w:t>
      </w:r>
    </w:p>
    <w:p>
      <w:pPr>
        <w:pStyle w:val="CaptionedFigure"/>
      </w:pPr>
      <w:r>
        <w:drawing>
          <wp:inline>
            <wp:extent cx="3810000" cy="2540000"/>
            <wp:effectExtent b="0" l="0" r="0" t="0"/>
            <wp:docPr descr="[fig:height-box]Heights of Star Wars characters by species" title="" id="1" name="Picture"/>
            <a:graphic>
              <a:graphicData uri="http://schemas.openxmlformats.org/drawingml/2006/picture">
                <pic:pic>
                  <pic:nvPicPr>
                    <pic:cNvPr descr="/home/rstudio/ms_template/results/ms_files/figure-latex/height-box-1.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52" w:name="fig:height-box"/>
      <w:r>
        <w:t xml:space="preserve">[fig:height-box]</w:t>
      </w:r>
      <w:bookmarkEnd w:id="52"/>
      <w:r>
        <w:t xml:space="preserve">Heights of Star Wars characters by species</w:t>
      </w:r>
    </w:p>
    <w:sectPr w:rsidR="00483B8D" w:rsidRPr="00A87998" w:rsidSect="00820097">
      <w:footerReference w:type="default" r:id="rId9"/>
      <w:pgSz w:w="12240" w:h="15840"/>
      <w:pgMar w:top="1985"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58F26" w14:textId="4295DCF7" w:rsidR="00AB2E86" w:rsidRDefault="00AB2E86" w:rsidP="00AB2E86">
    <w:pPr>
      <w:pStyle w:val="Footer"/>
      <w:jc w:val="center"/>
    </w:pPr>
    <w:r>
      <w:rPr>
        <w:rStyle w:val="PageNumber"/>
      </w:rPr>
      <w:fldChar w:fldCharType="begin"/>
    </w:r>
    <w:r>
      <w:rPr>
        <w:rStyle w:val="PageNumber"/>
      </w:rPr>
      <w:instrText xml:space="preserve"> PAGE </w:instrText>
    </w:r>
    <w:r>
      <w:rPr>
        <w:rStyle w:val="PageNumber"/>
      </w:rPr>
      <w:fldChar w:fldCharType="separate"/>
    </w:r>
    <w:r w:rsidR="00857167">
      <w:rPr>
        <w:rStyle w:val="PageNumber"/>
        <w:noProof/>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64765A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FFFFFF1D"/>
    <w:multiLevelType w:val="multilevel"/>
    <w:tmpl w:val="C208442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D"/>
    <w:multiLevelType w:val="singleLevel"/>
    <w:tmpl w:val="334E9568"/>
    <w:lvl w:ilvl="0">
      <w:start w:val="1"/>
      <w:numFmt w:val="decimal"/>
      <w:lvlText w:val="%1."/>
      <w:lvlJc w:val="left"/>
      <w:pPr>
        <w:tabs>
          <w:tab w:val="num" w:pos="1636"/>
        </w:tabs>
        <w:ind w:left="1636" w:hanging="360"/>
      </w:pPr>
    </w:lvl>
  </w:abstractNum>
  <w:abstractNum w:abstractNumId="3">
    <w:nsid w:val="FFFFFF7E"/>
    <w:multiLevelType w:val="singleLevel"/>
    <w:tmpl w:val="C40206EC"/>
    <w:lvl w:ilvl="0">
      <w:start w:val="1"/>
      <w:numFmt w:val="decimal"/>
      <w:lvlText w:val="%1."/>
      <w:lvlJc w:val="left"/>
      <w:pPr>
        <w:tabs>
          <w:tab w:val="num" w:pos="1211"/>
        </w:tabs>
        <w:ind w:left="1211" w:hanging="360"/>
      </w:pPr>
    </w:lvl>
  </w:abstractNum>
  <w:abstractNum w:abstractNumId="4">
    <w:nsid w:val="FFFFFF7F"/>
    <w:multiLevelType w:val="singleLevel"/>
    <w:tmpl w:val="46127EC8"/>
    <w:lvl w:ilvl="0">
      <w:start w:val="1"/>
      <w:numFmt w:val="decimal"/>
      <w:lvlText w:val="%1."/>
      <w:lvlJc w:val="left"/>
      <w:pPr>
        <w:tabs>
          <w:tab w:val="num" w:pos="785"/>
        </w:tabs>
        <w:ind w:left="785" w:hanging="360"/>
      </w:pPr>
    </w:lvl>
  </w:abstractNum>
  <w:abstractNum w:abstractNumId="5">
    <w:nsid w:val="FFFFFF80"/>
    <w:multiLevelType w:val="singleLevel"/>
    <w:tmpl w:val="CADC09EA"/>
    <w:lvl w:ilvl="0">
      <w:start w:val="1"/>
      <w:numFmt w:val="bullet"/>
      <w:lvlText w:val=""/>
      <w:lvlJc w:val="left"/>
      <w:pPr>
        <w:tabs>
          <w:tab w:val="num" w:pos="2061"/>
        </w:tabs>
        <w:ind w:left="2061" w:hanging="360"/>
      </w:pPr>
      <w:rPr>
        <w:rFonts w:ascii="Wingdings" w:hAnsi="Wingdings" w:hint="default"/>
      </w:rPr>
    </w:lvl>
  </w:abstractNum>
  <w:abstractNum w:abstractNumId="6">
    <w:nsid w:val="FFFFFF81"/>
    <w:multiLevelType w:val="singleLevel"/>
    <w:tmpl w:val="14F66792"/>
    <w:lvl w:ilvl="0">
      <w:start w:val="1"/>
      <w:numFmt w:val="bullet"/>
      <w:lvlText w:val=""/>
      <w:lvlJc w:val="left"/>
      <w:pPr>
        <w:tabs>
          <w:tab w:val="num" w:pos="1636"/>
        </w:tabs>
        <w:ind w:left="1636" w:hanging="360"/>
      </w:pPr>
      <w:rPr>
        <w:rFonts w:ascii="Wingdings" w:hAnsi="Wingdings" w:hint="default"/>
      </w:rPr>
    </w:lvl>
  </w:abstractNum>
  <w:abstractNum w:abstractNumId="7">
    <w:nsid w:val="FFFFFF82"/>
    <w:multiLevelType w:val="singleLevel"/>
    <w:tmpl w:val="DA86FA64"/>
    <w:lvl w:ilvl="0">
      <w:start w:val="1"/>
      <w:numFmt w:val="bullet"/>
      <w:lvlText w:val=""/>
      <w:lvlJc w:val="left"/>
      <w:pPr>
        <w:tabs>
          <w:tab w:val="num" w:pos="1211"/>
        </w:tabs>
        <w:ind w:left="1211" w:hanging="360"/>
      </w:pPr>
      <w:rPr>
        <w:rFonts w:ascii="Wingdings" w:hAnsi="Wingdings" w:hint="default"/>
      </w:rPr>
    </w:lvl>
  </w:abstractNum>
  <w:abstractNum w:abstractNumId="8">
    <w:nsid w:val="FFFFFF83"/>
    <w:multiLevelType w:val="singleLevel"/>
    <w:tmpl w:val="948C3D62"/>
    <w:lvl w:ilvl="0">
      <w:start w:val="1"/>
      <w:numFmt w:val="bullet"/>
      <w:lvlText w:val=""/>
      <w:lvlJc w:val="left"/>
      <w:pPr>
        <w:tabs>
          <w:tab w:val="num" w:pos="785"/>
        </w:tabs>
        <w:ind w:left="785" w:hanging="360"/>
      </w:pPr>
      <w:rPr>
        <w:rFonts w:ascii="Wingdings" w:hAnsi="Wingdings" w:hint="default"/>
      </w:rPr>
    </w:lvl>
  </w:abstractNum>
  <w:abstractNum w:abstractNumId="9">
    <w:nsid w:val="FFFFFF88"/>
    <w:multiLevelType w:val="singleLevel"/>
    <w:tmpl w:val="24D09814"/>
    <w:lvl w:ilvl="0">
      <w:start w:val="1"/>
      <w:numFmt w:val="decimal"/>
      <w:lvlText w:val="%1."/>
      <w:lvlJc w:val="left"/>
      <w:pPr>
        <w:tabs>
          <w:tab w:val="num" w:pos="360"/>
        </w:tabs>
        <w:ind w:left="360" w:hanging="360"/>
      </w:pPr>
    </w:lvl>
  </w:abstractNum>
  <w:abstractNum w:abstractNumId="10">
    <w:nsid w:val="FFFFFF89"/>
    <w:multiLevelType w:val="singleLevel"/>
    <w:tmpl w:val="7F82FB46"/>
    <w:lvl w:ilvl="0">
      <w:start w:val="1"/>
      <w:numFmt w:val="bullet"/>
      <w:lvlText w:val=""/>
      <w:lvlJc w:val="left"/>
      <w:pPr>
        <w:tabs>
          <w:tab w:val="num" w:pos="360"/>
        </w:tabs>
        <w:ind w:left="360" w:hanging="360"/>
      </w:pPr>
      <w:rPr>
        <w:rFonts w:ascii="Wingdings" w:hAnsi="Wingdings" w:hint="default"/>
      </w:rPr>
    </w:lvl>
  </w:abstractNum>
  <w:abstractNum w:abstractNumId="11">
    <w:nsid w:val="170CD2DE"/>
    <w:multiLevelType w:val="multilevel"/>
    <w:tmpl w:val="30801C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2C1AE401"/>
    <w:multiLevelType w:val="multilevel"/>
    <w:tmpl w:val="D9A074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86E73"/>
    <w:pPr>
      <w:spacing w:before="240" w:after="240" w:line="360" w:lineRule="auto"/>
    </w:pPr>
    <w:rPr>
      <w:rFonts w:ascii="Times New Roman" w:eastAsia="Times New Roman" w:hAnsi="Times New Roman"/>
    </w:rPr>
  </w:style>
  <w:style w:type="paragraph" w:styleId="Heading1">
    <w:name w:val="heading 1"/>
    <w:basedOn w:val="Normal"/>
    <w:next w:val="BodyText"/>
    <w:uiPriority w:val="9"/>
    <w:qFormat/>
    <w:rsid w:val="00127F53"/>
    <w:pPr>
      <w:keepNext/>
      <w:keepLines/>
      <w:spacing w:after="0"/>
      <w:outlineLvl w:val="0"/>
    </w:pPr>
    <w:rPr>
      <w:rFonts w:cstheme="majorBidi"/>
      <w:bCs/>
    </w:rPr>
  </w:style>
  <w:style w:type="paragraph" w:styleId="Heading2">
    <w:name w:val="heading 2"/>
    <w:basedOn w:val="Normal"/>
    <w:next w:val="BodyText"/>
    <w:uiPriority w:val="9"/>
    <w:unhideWhenUsed/>
    <w:qFormat/>
    <w:rsid w:val="00790AE8"/>
    <w:pPr>
      <w:keepNext/>
      <w:keepLines/>
      <w:spacing w:after="0"/>
      <w:outlineLvl w:val="1"/>
    </w:pPr>
    <w:rPr>
      <w:rFonts w:cstheme="majorBidi"/>
      <w:b/>
      <w:bCs/>
    </w:rPr>
  </w:style>
  <w:style w:type="paragraph" w:styleId="Heading3">
    <w:name w:val="heading 3"/>
    <w:basedOn w:val="Normal"/>
    <w:next w:val="BodyText"/>
    <w:uiPriority w:val="9"/>
    <w:unhideWhenUsed/>
    <w:qFormat/>
    <w:rsid w:val="009D6D19"/>
    <w:pPr>
      <w:keepNext/>
      <w:keepLines/>
      <w:spacing w:after="0"/>
      <w:outlineLvl w:val="2"/>
    </w:pPr>
    <w:rPr>
      <w:rFonts w:cstheme="majorBidi"/>
      <w:bCs/>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6D19"/>
  </w:style>
  <w:style w:type="paragraph" w:customStyle="1" w:styleId="FirstParagraph">
    <w:name w:val="First Paragraph"/>
    <w:basedOn w:val="BodyText"/>
    <w:next w:val="BodyText"/>
    <w:qFormat/>
    <w:rsid w:val="00A87998"/>
    <w:pPr>
      <w:spacing w:after="0"/>
    </w:pPr>
  </w:style>
  <w:style w:type="paragraph" w:customStyle="1" w:styleId="Compact">
    <w:name w:val="Compact"/>
    <w:basedOn w:val="BodyText"/>
    <w:qFormat/>
    <w:rsid w:val="00A87998"/>
    <w:pPr>
      <w:spacing w:before="36" w:after="36"/>
    </w:pPr>
  </w:style>
  <w:style w:type="paragraph" w:styleId="Title">
    <w:name w:val="Title"/>
    <w:basedOn w:val="Normal"/>
    <w:next w:val="BodyText"/>
    <w:qFormat/>
    <w:rsid w:val="00857167"/>
    <w:rPr>
      <w:b/>
    </w:rPr>
  </w:style>
  <w:style w:type="paragraph" w:styleId="Subtitle">
    <w:name w:val="Subtitle"/>
    <w:basedOn w:val="Title"/>
    <w:next w:val="BodyText"/>
    <w:qFormat/>
    <w:pPr>
      <w:keepNext/>
      <w:keepLines/>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rsid w:val="008B591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eastAsiaTheme="majorEastAsia" w:hAnsiTheme="majorHAnsi"/>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8258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8258D"/>
    <w:rPr>
      <w:rFonts w:ascii="Lucida Grande" w:hAnsi="Lucida Grande" w:cs="Lucida Grande"/>
      <w:sz w:val="18"/>
      <w:szCs w:val="18"/>
    </w:rPr>
  </w:style>
  <w:style w:type="character" w:styleId="FollowedHyperlink">
    <w:name w:val="FollowedHyperlink"/>
    <w:basedOn w:val="DefaultParagraphFont"/>
    <w:rsid w:val="00B8258D"/>
    <w:rPr>
      <w:color w:val="800080" w:themeColor="followedHyperlink"/>
      <w:u w:val="single"/>
    </w:rPr>
  </w:style>
  <w:style w:type="character" w:styleId="LineNumber">
    <w:name w:val="line number"/>
    <w:basedOn w:val="DefaultParagraphFont"/>
    <w:rsid w:val="00820097"/>
  </w:style>
  <w:style w:type="character" w:customStyle="1" w:styleId="BodyTextChar">
    <w:name w:val="Body Text Char"/>
    <w:basedOn w:val="DefaultParagraphFont"/>
    <w:link w:val="BodyText"/>
    <w:rsid w:val="00EB0B6C"/>
    <w:rPr>
      <w:rFonts w:ascii="Times New Roman" w:eastAsia="Times New Roman" w:hAnsi="Times New Roman"/>
    </w:rPr>
  </w:style>
  <w:style w:type="paragraph" w:styleId="Header">
    <w:name w:val="header"/>
    <w:basedOn w:val="Normal"/>
    <w:link w:val="HeaderChar"/>
    <w:rsid w:val="00AB2E86"/>
    <w:pPr>
      <w:tabs>
        <w:tab w:val="center" w:pos="4419"/>
        <w:tab w:val="right" w:pos="8838"/>
      </w:tabs>
      <w:snapToGrid w:val="0"/>
    </w:pPr>
  </w:style>
  <w:style w:type="character" w:customStyle="1" w:styleId="HeaderChar">
    <w:name w:val="Header Char"/>
    <w:basedOn w:val="DefaultParagraphFont"/>
    <w:link w:val="Header"/>
    <w:rsid w:val="00AB2E86"/>
    <w:rPr>
      <w:rFonts w:ascii="Times New Roman" w:eastAsia="Times New Roman" w:hAnsi="Times New Roman"/>
    </w:rPr>
  </w:style>
  <w:style w:type="paragraph" w:styleId="Footer">
    <w:name w:val="footer"/>
    <w:basedOn w:val="Normal"/>
    <w:link w:val="FooterChar"/>
    <w:rsid w:val="00AB2E86"/>
    <w:pPr>
      <w:tabs>
        <w:tab w:val="center" w:pos="4419"/>
        <w:tab w:val="right" w:pos="8838"/>
      </w:tabs>
      <w:snapToGrid w:val="0"/>
    </w:pPr>
  </w:style>
  <w:style w:type="character" w:customStyle="1" w:styleId="FooterChar">
    <w:name w:val="Footer Char"/>
    <w:basedOn w:val="DefaultParagraphFont"/>
    <w:link w:val="Footer"/>
    <w:rsid w:val="00AB2E86"/>
    <w:rPr>
      <w:rFonts w:ascii="Times New Roman" w:eastAsia="Times New Roman" w:hAnsi="Times New Roman"/>
    </w:rPr>
  </w:style>
  <w:style w:type="character" w:styleId="PageNumber">
    <w:name w:val="page number"/>
    <w:basedOn w:val="DefaultParagraphFont"/>
    <w:rsid w:val="00AB2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1" Target="media/rId51.pdf" /><Relationship Type="http://schemas.openxmlformats.org/officeDocument/2006/relationships/hyperlink" Id="rId25" Target="https://bookdown.org/yihui/rmarkdown/" TargetMode="External" /><Relationship Type="http://schemas.openxmlformats.org/officeDocument/2006/relationships/hyperlink" Id="rId31" Target="https://citationstyles.org/" TargetMode="External" /><Relationship Type="http://schemas.openxmlformats.org/officeDocument/2006/relationships/hyperlink" Id="rId41" Target="https://cran.r-project.org/web/packages/captioner/vignettes/using_captioner.html" TargetMode="External" /><Relationship Type="http://schemas.openxmlformats.org/officeDocument/2006/relationships/hyperlink" Id="rId33" Target="https://editor.citationstyles.org/visualEditor/" TargetMode="External" /><Relationship Type="http://schemas.openxmlformats.org/officeDocument/2006/relationships/hyperlink" Id="rId38" Target="https://physics.nist.gov/cuu/Units/checklist.html" TargetMode="External" /><Relationship Type="http://schemas.openxmlformats.org/officeDocument/2006/relationships/hyperlink" Id="rId30" Target="https://rmarkdown.rstudio.com/authoring_bibliographies_and_citations.html" TargetMode="External" /><Relationship Type="http://schemas.openxmlformats.org/officeDocument/2006/relationships/hyperlink" Id="rId42" Target="https://stackoverflow.com/questions/52107010/caption-numbering-not-in-sequential-order-when-citing-the-captions-with-captione" TargetMode="External" /><Relationship Type="http://schemas.openxmlformats.org/officeDocument/2006/relationships/hyperlink" Id="rId32" Target="https://www.zotero.org/styles" TargetMode="External" /><Relationship Type="http://schemas.openxmlformats.org/officeDocument/2006/relationships/hyperlink" Id="rId20" Target="mailto:my@address.here"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yihui/rmarkdown/" TargetMode="External" /><Relationship Type="http://schemas.openxmlformats.org/officeDocument/2006/relationships/hyperlink" Id="rId31" Target="https://citationstyles.org/" TargetMode="External" /><Relationship Type="http://schemas.openxmlformats.org/officeDocument/2006/relationships/hyperlink" Id="rId41" Target="https://cran.r-project.org/web/packages/captioner/vignettes/using_captioner.html" TargetMode="External" /><Relationship Type="http://schemas.openxmlformats.org/officeDocument/2006/relationships/hyperlink" Id="rId33" Target="https://editor.citationstyles.org/visualEditor/" TargetMode="External" /><Relationship Type="http://schemas.openxmlformats.org/officeDocument/2006/relationships/hyperlink" Id="rId38" Target="https://physics.nist.gov/cuu/Units/checklist.html" TargetMode="External" /><Relationship Type="http://schemas.openxmlformats.org/officeDocument/2006/relationships/hyperlink" Id="rId30" Target="https://rmarkdown.rstudio.com/authoring_bibliographies_and_citations.html" TargetMode="External" /><Relationship Type="http://schemas.openxmlformats.org/officeDocument/2006/relationships/hyperlink" Id="rId42" Target="https://stackoverflow.com/questions/52107010/caption-numbering-not-in-sequential-order-when-citing-the-captions-with-captione" TargetMode="External" /><Relationship Type="http://schemas.openxmlformats.org/officeDocument/2006/relationships/hyperlink" Id="rId32" Target="https://www.zotero.org/styles" TargetMode="External" /><Relationship Type="http://schemas.openxmlformats.org/officeDocument/2006/relationships/hyperlink" Id="rId20" Target="mailto:my@address.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78</Words>
  <Characters>449</Characters>
  <Application>Microsoft Macintosh Word</Application>
  <DocSecurity>0</DocSecurity>
  <Lines>3</Lines>
  <Paragraphs>1</Paragraphs>
  <ScaleCrop>false</ScaleCrop>
  <Company>University of Tokyo</Company>
  <LinksUpToDate>false</LinksUpToDate>
  <CharactersWithSpaces>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Brilliant Title</dc:title>
  <dc:creator/>
  <cp:keywords/>
  <dcterms:created xsi:type="dcterms:W3CDTF">2020-01-23T11:38:43Z</dcterms:created>
  <dcterms:modified xsi:type="dcterms:W3CDTF">2020-01-23T11:38:43Z</dcterms:modified>
</cp:coreProperties>
</file>