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8BE" w:rsidRDefault="002E18BE" w:rsidP="002E18BE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Лекция №10</w:t>
      </w: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3027"/>
        <w:gridCol w:w="6060"/>
      </w:tblGrid>
      <w:tr w:rsidR="002E18BE" w:rsidTr="00B9073E">
        <w:trPr>
          <w:trHeight w:val="450"/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2E18BE" w:rsidRDefault="002E18BE">
            <w:pPr>
              <w:widowControl w:val="0"/>
              <w:jc w:val="center"/>
              <w:rPr>
                <w:sz w:val="28"/>
                <w:szCs w:val="28"/>
              </w:rPr>
            </w:pPr>
            <w:r>
              <w:t>№</w:t>
            </w:r>
          </w:p>
          <w:p w:rsidR="002E18BE" w:rsidRDefault="002E18BE">
            <w:pPr>
              <w:widowControl w:val="0"/>
              <w:jc w:val="center"/>
            </w:pPr>
            <w:r>
              <w:t>Тем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2E18BE" w:rsidRDefault="002E18BE">
            <w:pPr>
              <w:widowControl w:val="0"/>
              <w:jc w:val="center"/>
            </w:pPr>
            <w:r>
              <w:t xml:space="preserve">Наименование </w:t>
            </w:r>
          </w:p>
          <w:p w:rsidR="002E18BE" w:rsidRDefault="002E18BE">
            <w:pPr>
              <w:widowControl w:val="0"/>
              <w:jc w:val="center"/>
            </w:pPr>
            <w:r>
              <w:t>разделов, тем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2E18BE" w:rsidRDefault="002E18BE">
            <w:pPr>
              <w:widowControl w:val="0"/>
              <w:jc w:val="center"/>
            </w:pPr>
            <w:r>
              <w:t>Содержание тем</w:t>
            </w:r>
          </w:p>
        </w:tc>
      </w:tr>
      <w:tr w:rsidR="002E18BE" w:rsidTr="00B9073E">
        <w:trPr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E18BE" w:rsidRDefault="002E18B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E18BE" w:rsidRDefault="002E18B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2E18BE" w:rsidRDefault="002E18BE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2E18BE" w:rsidTr="00B9073E">
        <w:trPr>
          <w:trHeight w:val="549"/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8BE" w:rsidRDefault="002E18BE">
            <w:pPr>
              <w:pStyle w:val="a4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8BE" w:rsidRPr="001A40AD" w:rsidRDefault="001A40AD">
            <w:pPr>
              <w:rPr>
                <w:b/>
                <w:bCs/>
                <w:color w:val="000000"/>
              </w:rPr>
            </w:pPr>
            <w:bookmarkStart w:id="0" w:name="_GoBack"/>
            <w:r w:rsidRPr="001A40AD">
              <w:rPr>
                <w:b/>
                <w:sz w:val="28"/>
                <w:szCs w:val="28"/>
              </w:rPr>
              <w:t>Проблемы охраны окружающей среды в Республике Узбекистан</w:t>
            </w:r>
            <w:r w:rsidRPr="001A40AD">
              <w:rPr>
                <w:b/>
                <w:bCs/>
                <w:color w:val="000000"/>
              </w:rPr>
              <w:t xml:space="preserve"> </w:t>
            </w:r>
          </w:p>
          <w:bookmarkEnd w:id="0"/>
          <w:p w:rsidR="002E18BE" w:rsidRDefault="002E18BE">
            <w:pPr>
              <w:ind w:firstLine="708"/>
              <w:jc w:val="both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.</w:t>
            </w:r>
          </w:p>
          <w:p w:rsidR="002E18BE" w:rsidRDefault="002E18BE">
            <w:pPr>
              <w:ind w:firstLine="708"/>
              <w:jc w:val="both"/>
              <w:rPr>
                <w:i/>
                <w:iCs/>
                <w:color w:val="000000"/>
              </w:rPr>
            </w:pPr>
          </w:p>
          <w:p w:rsidR="002E18BE" w:rsidRDefault="002E18BE">
            <w:pPr>
              <w:ind w:firstLine="708"/>
              <w:jc w:val="both"/>
              <w:rPr>
                <w:sz w:val="28"/>
                <w:szCs w:val="28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8BE" w:rsidRDefault="002E18BE">
            <w:pPr>
              <w:spacing w:line="276" w:lineRule="auto"/>
              <w:ind w:firstLine="708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Принципы рационального использования и охраны ресурсов биосферы. Биологическое разнообразие планеты и проблема его сохранения. Многофункциональное значение особо охраняемых природных территорий. Расположение, характеристика и перспективы развития основных биосферных заповедников и других, особо охраняемых природных территорий по материкам и по странам.</w:t>
            </w:r>
          </w:p>
          <w:p w:rsidR="002E18BE" w:rsidRDefault="002E18BE">
            <w:pPr>
              <w:spacing w:line="276" w:lineRule="auto"/>
              <w:ind w:firstLine="708"/>
              <w:jc w:val="both"/>
              <w:rPr>
                <w:color w:val="000000"/>
              </w:rPr>
            </w:pPr>
            <w:r>
              <w:rPr>
                <w:color w:val="000000"/>
              </w:rPr>
              <w:t>Применяемые технологии обучения: </w:t>
            </w:r>
            <w:r>
              <w:rPr>
                <w:i/>
                <w:iCs/>
                <w:color w:val="000000"/>
              </w:rPr>
              <w:t>диалоговый подход, проблемный подход, умственное нападение, блиц-опрос, дебаты, самоконтроль.</w:t>
            </w:r>
          </w:p>
          <w:p w:rsidR="002E18BE" w:rsidRDefault="002E18BE">
            <w:pPr>
              <w:widowControl w:val="0"/>
              <w:jc w:val="both"/>
            </w:pPr>
          </w:p>
        </w:tc>
      </w:tr>
    </w:tbl>
    <w:p w:rsidR="002E18BE" w:rsidRDefault="002E18BE" w:rsidP="002E18BE">
      <w:pPr>
        <w:jc w:val="center"/>
        <w:rPr>
          <w:b/>
          <w:bCs/>
          <w:iCs/>
          <w:sz w:val="28"/>
          <w:szCs w:val="28"/>
        </w:rPr>
      </w:pPr>
    </w:p>
    <w:p w:rsidR="00355BC5" w:rsidRDefault="00355BC5" w:rsidP="002E18BE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План:</w:t>
      </w:r>
    </w:p>
    <w:p w:rsidR="00355BC5" w:rsidRPr="00355BC5" w:rsidRDefault="00355BC5" w:rsidP="00355BC5">
      <w:pPr>
        <w:pStyle w:val="a6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 w:rsidRPr="00355BC5">
        <w:rPr>
          <w:bCs/>
          <w:iCs/>
          <w:sz w:val="28"/>
          <w:szCs w:val="28"/>
        </w:rPr>
        <w:t>Принципы рационального использования и охраны ресурсов биосферы.</w:t>
      </w:r>
    </w:p>
    <w:p w:rsidR="00355BC5" w:rsidRPr="00355BC5" w:rsidRDefault="00355BC5" w:rsidP="00355BC5">
      <w:pPr>
        <w:pStyle w:val="a6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 w:rsidRPr="00355BC5">
        <w:rPr>
          <w:bCs/>
          <w:iCs/>
          <w:sz w:val="28"/>
          <w:szCs w:val="28"/>
        </w:rPr>
        <w:t>Биологическое разнообразие планеты и проблема его сохранения.</w:t>
      </w:r>
    </w:p>
    <w:p w:rsidR="00355BC5" w:rsidRPr="00355BC5" w:rsidRDefault="00355BC5" w:rsidP="00355BC5">
      <w:pPr>
        <w:pStyle w:val="a6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 w:rsidRPr="00355BC5">
        <w:rPr>
          <w:bCs/>
          <w:iCs/>
          <w:sz w:val="28"/>
          <w:szCs w:val="28"/>
        </w:rPr>
        <w:t>Многофункциональное значение особо охраняемых природных территорий.</w:t>
      </w:r>
    </w:p>
    <w:p w:rsidR="00355BC5" w:rsidRPr="00355BC5" w:rsidRDefault="00355BC5" w:rsidP="00355BC5">
      <w:pPr>
        <w:pStyle w:val="a6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 w:rsidRPr="00355BC5">
        <w:rPr>
          <w:bCs/>
          <w:iCs/>
          <w:sz w:val="28"/>
          <w:szCs w:val="28"/>
        </w:rPr>
        <w:t>Расположение, характеристика и перспективы развития основных биосферных заповедников и других, особо охраняемых природных территорий по материкам и по странам.</w:t>
      </w:r>
    </w:p>
    <w:p w:rsidR="00355BC5" w:rsidRPr="00355BC5" w:rsidRDefault="00355BC5" w:rsidP="00355BC5">
      <w:pPr>
        <w:pStyle w:val="a6"/>
        <w:rPr>
          <w:b/>
          <w:bCs/>
          <w:iCs/>
          <w:sz w:val="28"/>
          <w:szCs w:val="28"/>
        </w:rPr>
      </w:pPr>
    </w:p>
    <w:p w:rsidR="002F46F3" w:rsidRDefault="002F46F3" w:rsidP="002F46F3">
      <w:pPr>
        <w:rPr>
          <w:b/>
          <w:i/>
          <w:sz w:val="28"/>
          <w:szCs w:val="28"/>
        </w:rPr>
      </w:pPr>
      <w:r w:rsidRPr="00722960">
        <w:rPr>
          <w:b/>
          <w:i/>
          <w:sz w:val="28"/>
          <w:szCs w:val="28"/>
        </w:rPr>
        <w:t>Проблемы рационального использования и охраны ресурсов биосферы</w:t>
      </w:r>
    </w:p>
    <w:p w:rsidR="002F46F3" w:rsidRDefault="002F46F3" w:rsidP="002F46F3"/>
    <w:p w:rsidR="002F46F3" w:rsidRDefault="002F46F3" w:rsidP="002F46F3">
      <w:pPr>
        <w:ind w:firstLine="709"/>
        <w:jc w:val="both"/>
        <w:rPr>
          <w:sz w:val="28"/>
          <w:szCs w:val="28"/>
        </w:rPr>
      </w:pPr>
    </w:p>
    <w:p w:rsidR="002F46F3" w:rsidRPr="00DF6AD0" w:rsidRDefault="002F46F3" w:rsidP="002F46F3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DF6AD0">
        <w:rPr>
          <w:color w:val="000000"/>
          <w:spacing w:val="6"/>
          <w:sz w:val="28"/>
          <w:szCs w:val="28"/>
        </w:rPr>
        <w:t xml:space="preserve">В сохранении биологического разнообразия главенствующая </w:t>
      </w:r>
      <w:r w:rsidRPr="00DF6AD0">
        <w:rPr>
          <w:color w:val="000000"/>
          <w:spacing w:val="8"/>
          <w:sz w:val="28"/>
          <w:szCs w:val="28"/>
        </w:rPr>
        <w:t xml:space="preserve">роль принадлежит </w:t>
      </w:r>
      <w:r w:rsidRPr="00DF6AD0">
        <w:rPr>
          <w:i/>
          <w:iCs/>
          <w:color w:val="000000"/>
          <w:spacing w:val="8"/>
          <w:sz w:val="28"/>
          <w:szCs w:val="28"/>
        </w:rPr>
        <w:t>особо охраняемым природным территори</w:t>
      </w:r>
      <w:r w:rsidRPr="00DF6AD0">
        <w:rPr>
          <w:i/>
          <w:iCs/>
          <w:color w:val="000000"/>
          <w:spacing w:val="8"/>
          <w:sz w:val="28"/>
          <w:szCs w:val="28"/>
        </w:rPr>
        <w:softHyphen/>
      </w:r>
      <w:r w:rsidRPr="00DF6AD0">
        <w:rPr>
          <w:i/>
          <w:iCs/>
          <w:color w:val="000000"/>
          <w:spacing w:val="5"/>
          <w:sz w:val="28"/>
          <w:szCs w:val="28"/>
        </w:rPr>
        <w:t xml:space="preserve">ям. </w:t>
      </w:r>
      <w:r w:rsidRPr="00DF6AD0">
        <w:rPr>
          <w:color w:val="000000"/>
          <w:spacing w:val="5"/>
          <w:sz w:val="28"/>
          <w:szCs w:val="28"/>
        </w:rPr>
        <w:t>Это участки земли и части водного пространства, в том чис</w:t>
      </w:r>
      <w:r w:rsidRPr="00DF6AD0">
        <w:rPr>
          <w:color w:val="000000"/>
          <w:spacing w:val="5"/>
          <w:sz w:val="28"/>
          <w:szCs w:val="28"/>
        </w:rPr>
        <w:softHyphen/>
      </w:r>
      <w:r w:rsidRPr="00DF6AD0">
        <w:rPr>
          <w:color w:val="000000"/>
          <w:spacing w:val="6"/>
          <w:sz w:val="28"/>
          <w:szCs w:val="28"/>
        </w:rPr>
        <w:t>ле природные комплексы, имеющие особое экологическое, на</w:t>
      </w:r>
      <w:r w:rsidRPr="00DF6AD0">
        <w:rPr>
          <w:color w:val="000000"/>
          <w:spacing w:val="6"/>
          <w:sz w:val="28"/>
          <w:szCs w:val="28"/>
        </w:rPr>
        <w:softHyphen/>
      </w:r>
      <w:r w:rsidRPr="00DF6AD0">
        <w:rPr>
          <w:color w:val="000000"/>
          <w:spacing w:val="5"/>
          <w:sz w:val="28"/>
          <w:szCs w:val="28"/>
        </w:rPr>
        <w:t>учное, культурное, эстетическое, историческое значение, в от</w:t>
      </w:r>
      <w:r w:rsidRPr="00DF6AD0">
        <w:rPr>
          <w:color w:val="000000"/>
          <w:spacing w:val="5"/>
          <w:sz w:val="28"/>
          <w:szCs w:val="28"/>
        </w:rPr>
        <w:softHyphen/>
      </w:r>
      <w:r w:rsidRPr="00DF6AD0">
        <w:rPr>
          <w:color w:val="000000"/>
          <w:spacing w:val="4"/>
          <w:sz w:val="28"/>
          <w:szCs w:val="28"/>
        </w:rPr>
        <w:t>ношении которых установлен особый режим охраны и использо</w:t>
      </w:r>
      <w:r w:rsidRPr="00DF6AD0">
        <w:rPr>
          <w:color w:val="000000"/>
          <w:spacing w:val="4"/>
          <w:sz w:val="28"/>
          <w:szCs w:val="28"/>
        </w:rPr>
        <w:softHyphen/>
      </w:r>
      <w:r w:rsidRPr="00DF6AD0">
        <w:rPr>
          <w:color w:val="000000"/>
          <w:spacing w:val="5"/>
          <w:sz w:val="28"/>
          <w:szCs w:val="28"/>
        </w:rPr>
        <w:t xml:space="preserve">вания. Согласно Закону Республики </w:t>
      </w:r>
      <w:r w:rsidR="00E52273">
        <w:rPr>
          <w:color w:val="000000"/>
          <w:spacing w:val="5"/>
          <w:sz w:val="28"/>
          <w:szCs w:val="28"/>
        </w:rPr>
        <w:t>Узбекистан</w:t>
      </w:r>
      <w:r w:rsidRPr="00DF6AD0">
        <w:rPr>
          <w:color w:val="000000"/>
          <w:spacing w:val="5"/>
          <w:sz w:val="28"/>
          <w:szCs w:val="28"/>
        </w:rPr>
        <w:t xml:space="preserve"> "Об особо охраня</w:t>
      </w:r>
      <w:r w:rsidRPr="00DF6AD0">
        <w:rPr>
          <w:color w:val="000000"/>
          <w:spacing w:val="5"/>
          <w:sz w:val="28"/>
          <w:szCs w:val="28"/>
        </w:rPr>
        <w:softHyphen/>
        <w:t>емых природных территориях</w:t>
      </w:r>
      <w:r w:rsidR="00E52273" w:rsidRPr="00DF6AD0">
        <w:rPr>
          <w:color w:val="000000"/>
          <w:spacing w:val="5"/>
          <w:sz w:val="28"/>
          <w:szCs w:val="28"/>
        </w:rPr>
        <w:t xml:space="preserve"> </w:t>
      </w:r>
      <w:r w:rsidRPr="00DF6AD0">
        <w:rPr>
          <w:color w:val="000000"/>
          <w:spacing w:val="5"/>
          <w:sz w:val="28"/>
          <w:szCs w:val="28"/>
        </w:rPr>
        <w:t>" (199</w:t>
      </w:r>
      <w:r w:rsidR="00E52273">
        <w:rPr>
          <w:color w:val="000000"/>
          <w:spacing w:val="5"/>
          <w:sz w:val="28"/>
          <w:szCs w:val="28"/>
        </w:rPr>
        <w:t>3</w:t>
      </w:r>
      <w:r w:rsidRPr="00DF6AD0">
        <w:rPr>
          <w:color w:val="000000"/>
          <w:spacing w:val="5"/>
          <w:sz w:val="28"/>
          <w:szCs w:val="28"/>
        </w:rPr>
        <w:t>), к таковым от</w:t>
      </w:r>
      <w:r w:rsidRPr="00DF6AD0">
        <w:rPr>
          <w:color w:val="000000"/>
          <w:spacing w:val="5"/>
          <w:sz w:val="28"/>
          <w:szCs w:val="28"/>
        </w:rPr>
        <w:softHyphen/>
      </w:r>
      <w:r w:rsidRPr="00DF6AD0">
        <w:rPr>
          <w:color w:val="000000"/>
          <w:spacing w:val="7"/>
          <w:sz w:val="28"/>
          <w:szCs w:val="28"/>
        </w:rPr>
        <w:t xml:space="preserve">носятся: государственные заповедники, национальные парки, </w:t>
      </w:r>
      <w:r w:rsidRPr="00DF6AD0">
        <w:rPr>
          <w:color w:val="000000"/>
          <w:spacing w:val="8"/>
          <w:sz w:val="28"/>
          <w:szCs w:val="28"/>
        </w:rPr>
        <w:t xml:space="preserve">заказники, памятники природы, а также животные и растения, </w:t>
      </w:r>
      <w:r w:rsidRPr="00DF6AD0">
        <w:rPr>
          <w:color w:val="000000"/>
          <w:spacing w:val="5"/>
          <w:sz w:val="28"/>
          <w:szCs w:val="28"/>
        </w:rPr>
        <w:t xml:space="preserve">относящиеся к видам, занесенным в Красную книгу Республики </w:t>
      </w:r>
      <w:r w:rsidR="00E52273">
        <w:rPr>
          <w:color w:val="000000"/>
          <w:spacing w:val="6"/>
          <w:sz w:val="28"/>
          <w:szCs w:val="28"/>
        </w:rPr>
        <w:t>Узбекистан</w:t>
      </w:r>
      <w:r w:rsidRPr="00DF6AD0">
        <w:rPr>
          <w:color w:val="000000"/>
          <w:spacing w:val="6"/>
          <w:sz w:val="28"/>
          <w:szCs w:val="28"/>
        </w:rPr>
        <w:t>. Все объекты, подлежащие охране, объединены в еди</w:t>
      </w:r>
      <w:r w:rsidRPr="00DF6AD0">
        <w:rPr>
          <w:color w:val="000000"/>
          <w:spacing w:val="6"/>
          <w:sz w:val="28"/>
          <w:szCs w:val="28"/>
        </w:rPr>
        <w:softHyphen/>
      </w:r>
      <w:r w:rsidRPr="00DF6AD0">
        <w:rPr>
          <w:color w:val="000000"/>
          <w:spacing w:val="5"/>
          <w:sz w:val="28"/>
          <w:szCs w:val="28"/>
        </w:rPr>
        <w:t xml:space="preserve">ную систему с включением особо охраняемых территорий, природно-миграционных коридоров, которые их соединяют, </w:t>
      </w:r>
      <w:proofErr w:type="spellStart"/>
      <w:r w:rsidRPr="00DF6AD0">
        <w:rPr>
          <w:color w:val="000000"/>
          <w:spacing w:val="5"/>
          <w:sz w:val="28"/>
          <w:szCs w:val="28"/>
        </w:rPr>
        <w:t>водо</w:t>
      </w:r>
      <w:r w:rsidRPr="00DF6AD0">
        <w:rPr>
          <w:color w:val="000000"/>
          <w:spacing w:val="5"/>
          <w:sz w:val="28"/>
          <w:szCs w:val="28"/>
        </w:rPr>
        <w:softHyphen/>
        <w:t>охранных</w:t>
      </w:r>
      <w:proofErr w:type="spellEnd"/>
      <w:r w:rsidRPr="00DF6AD0">
        <w:rPr>
          <w:color w:val="000000"/>
          <w:spacing w:val="5"/>
          <w:sz w:val="28"/>
          <w:szCs w:val="28"/>
        </w:rPr>
        <w:t xml:space="preserve"> зон вдоль рек и озер, санитарно-охранных зон вокруг крупных городов. Это своего рода природный каркас экологи</w:t>
      </w:r>
      <w:r w:rsidRPr="00DF6AD0">
        <w:rPr>
          <w:color w:val="000000"/>
          <w:spacing w:val="5"/>
          <w:sz w:val="28"/>
          <w:szCs w:val="28"/>
        </w:rPr>
        <w:softHyphen/>
      </w:r>
      <w:r w:rsidRPr="00DF6AD0">
        <w:rPr>
          <w:color w:val="000000"/>
          <w:spacing w:val="8"/>
          <w:sz w:val="28"/>
          <w:szCs w:val="28"/>
        </w:rPr>
        <w:t>ческой охраны и стабильности биологического разнообразия.</w:t>
      </w:r>
    </w:p>
    <w:p w:rsidR="002F46F3" w:rsidRPr="00DF6AD0" w:rsidRDefault="002F46F3" w:rsidP="002F46F3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DF6AD0">
        <w:rPr>
          <w:i/>
          <w:iCs/>
          <w:color w:val="000000"/>
          <w:spacing w:val="17"/>
          <w:sz w:val="28"/>
          <w:szCs w:val="28"/>
        </w:rPr>
        <w:t xml:space="preserve">Заповедники </w:t>
      </w:r>
      <w:r w:rsidRPr="00DF6AD0">
        <w:rPr>
          <w:color w:val="000000"/>
          <w:spacing w:val="17"/>
          <w:sz w:val="28"/>
          <w:szCs w:val="28"/>
        </w:rPr>
        <w:t>являются исключительно природоохран</w:t>
      </w:r>
      <w:r w:rsidRPr="00DF6AD0">
        <w:rPr>
          <w:color w:val="000000"/>
          <w:spacing w:val="4"/>
          <w:sz w:val="28"/>
          <w:szCs w:val="28"/>
        </w:rPr>
        <w:t xml:space="preserve">ными </w:t>
      </w:r>
      <w:r w:rsidRPr="00DF6AD0">
        <w:rPr>
          <w:color w:val="000000"/>
          <w:spacing w:val="4"/>
          <w:sz w:val="28"/>
          <w:szCs w:val="28"/>
        </w:rPr>
        <w:lastRenderedPageBreak/>
        <w:t xml:space="preserve">научно-исследовательскими </w:t>
      </w:r>
      <w:r w:rsidRPr="00DF6AD0">
        <w:rPr>
          <w:bCs/>
          <w:color w:val="000000"/>
          <w:spacing w:val="4"/>
          <w:sz w:val="28"/>
          <w:szCs w:val="28"/>
        </w:rPr>
        <w:t>учреждениями</w:t>
      </w:r>
      <w:r w:rsidRPr="00DF6AD0">
        <w:rPr>
          <w:b/>
          <w:bCs/>
          <w:color w:val="000000"/>
          <w:spacing w:val="4"/>
          <w:sz w:val="28"/>
          <w:szCs w:val="28"/>
        </w:rPr>
        <w:t xml:space="preserve"> </w:t>
      </w:r>
      <w:r w:rsidRPr="00DF6AD0">
        <w:rPr>
          <w:color w:val="000000"/>
          <w:spacing w:val="4"/>
          <w:sz w:val="28"/>
          <w:szCs w:val="28"/>
        </w:rPr>
        <w:t>государствен</w:t>
      </w:r>
      <w:r w:rsidRPr="00DF6AD0">
        <w:rPr>
          <w:color w:val="000000"/>
          <w:spacing w:val="4"/>
          <w:sz w:val="28"/>
          <w:szCs w:val="28"/>
        </w:rPr>
        <w:softHyphen/>
      </w:r>
      <w:r w:rsidRPr="00DF6AD0">
        <w:rPr>
          <w:color w:val="000000"/>
          <w:spacing w:val="9"/>
          <w:sz w:val="28"/>
          <w:szCs w:val="28"/>
        </w:rPr>
        <w:t>ного значения, в задачи которых входит:</w:t>
      </w:r>
    </w:p>
    <w:p w:rsidR="002F46F3" w:rsidRPr="00DF6AD0" w:rsidRDefault="002F46F3" w:rsidP="002F46F3">
      <w:pPr>
        <w:widowControl w:val="0"/>
        <w:numPr>
          <w:ilvl w:val="0"/>
          <w:numId w:val="3"/>
        </w:numPr>
        <w:shd w:val="clear" w:color="auto" w:fill="FFFFFF"/>
        <w:tabs>
          <w:tab w:val="left" w:pos="504"/>
          <w:tab w:val="left" w:pos="1080"/>
        </w:tabs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5"/>
          <w:sz w:val="28"/>
          <w:szCs w:val="28"/>
        </w:rPr>
        <w:t>сохранение в натуральном состоянии природного комплек</w:t>
      </w:r>
      <w:r w:rsidRPr="00DF6AD0">
        <w:rPr>
          <w:color w:val="000000"/>
          <w:spacing w:val="5"/>
          <w:sz w:val="28"/>
          <w:szCs w:val="28"/>
        </w:rPr>
        <w:softHyphen/>
      </w:r>
      <w:r w:rsidRPr="00DF6AD0">
        <w:rPr>
          <w:color w:val="000000"/>
          <w:spacing w:val="8"/>
          <w:sz w:val="28"/>
          <w:szCs w:val="28"/>
        </w:rPr>
        <w:t>са, входящего в состав заповедника;</w:t>
      </w:r>
    </w:p>
    <w:p w:rsidR="002F46F3" w:rsidRPr="00DF6AD0" w:rsidRDefault="002F46F3" w:rsidP="002F46F3">
      <w:pPr>
        <w:widowControl w:val="0"/>
        <w:numPr>
          <w:ilvl w:val="0"/>
          <w:numId w:val="3"/>
        </w:numPr>
        <w:shd w:val="clear" w:color="auto" w:fill="FFFFFF"/>
        <w:tabs>
          <w:tab w:val="left" w:pos="504"/>
          <w:tab w:val="left" w:pos="1080"/>
        </w:tabs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8"/>
          <w:sz w:val="28"/>
          <w:szCs w:val="28"/>
        </w:rPr>
        <w:t>проведение научных исследований;</w:t>
      </w:r>
    </w:p>
    <w:p w:rsidR="002F46F3" w:rsidRPr="00DF6AD0" w:rsidRDefault="002F46F3" w:rsidP="002F46F3">
      <w:pPr>
        <w:widowControl w:val="0"/>
        <w:numPr>
          <w:ilvl w:val="0"/>
          <w:numId w:val="3"/>
        </w:numPr>
        <w:shd w:val="clear" w:color="auto" w:fill="FFFFFF"/>
        <w:tabs>
          <w:tab w:val="left" w:pos="504"/>
          <w:tab w:val="left" w:pos="1080"/>
        </w:tabs>
        <w:autoSpaceDE w:val="0"/>
        <w:autoSpaceDN w:val="0"/>
        <w:adjustRightInd w:val="0"/>
        <w:ind w:right="-79" w:firstLine="720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10"/>
          <w:sz w:val="28"/>
          <w:szCs w:val="28"/>
        </w:rPr>
        <w:t>организация мониторинга окружающей среды;</w:t>
      </w:r>
    </w:p>
    <w:p w:rsidR="002F46F3" w:rsidRPr="00DF6AD0" w:rsidRDefault="002F46F3" w:rsidP="002F46F3">
      <w:pPr>
        <w:widowControl w:val="0"/>
        <w:numPr>
          <w:ilvl w:val="0"/>
          <w:numId w:val="3"/>
        </w:numPr>
        <w:shd w:val="clear" w:color="auto" w:fill="FFFFFF"/>
        <w:tabs>
          <w:tab w:val="left" w:pos="504"/>
          <w:tab w:val="left" w:pos="1080"/>
        </w:tabs>
        <w:autoSpaceDE w:val="0"/>
        <w:autoSpaceDN w:val="0"/>
        <w:adjustRightInd w:val="0"/>
        <w:ind w:right="-79" w:firstLine="720"/>
        <w:jc w:val="both"/>
        <w:rPr>
          <w:spacing w:val="2"/>
          <w:sz w:val="28"/>
          <w:szCs w:val="28"/>
        </w:rPr>
      </w:pPr>
      <w:r w:rsidRPr="00DF6AD0">
        <w:rPr>
          <w:color w:val="000000"/>
          <w:spacing w:val="2"/>
          <w:sz w:val="28"/>
          <w:szCs w:val="28"/>
        </w:rPr>
        <w:t>содействие в подготовке научных кадров и специалистов в области охраны природы;</w:t>
      </w:r>
    </w:p>
    <w:p w:rsidR="002F46F3" w:rsidRPr="00DF6AD0" w:rsidRDefault="002F46F3" w:rsidP="002F46F3">
      <w:pPr>
        <w:widowControl w:val="0"/>
        <w:numPr>
          <w:ilvl w:val="0"/>
          <w:numId w:val="3"/>
        </w:numPr>
        <w:shd w:val="clear" w:color="auto" w:fill="FFFFFF"/>
        <w:tabs>
          <w:tab w:val="left" w:pos="540"/>
          <w:tab w:val="left" w:pos="1080"/>
        </w:tabs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DF6AD0">
        <w:rPr>
          <w:color w:val="000000"/>
          <w:sz w:val="28"/>
          <w:szCs w:val="28"/>
        </w:rPr>
        <w:t>популяризация природоохранных взглядов и дела охраны природы.</w:t>
      </w:r>
    </w:p>
    <w:p w:rsidR="000950C1" w:rsidRDefault="000950C1" w:rsidP="000950C1">
      <w:pPr>
        <w:widowControl w:val="0"/>
        <w:shd w:val="clear" w:color="auto" w:fill="FFFFFF"/>
        <w:autoSpaceDE w:val="0"/>
        <w:autoSpaceDN w:val="0"/>
        <w:adjustRightInd w:val="0"/>
        <w:spacing w:before="7"/>
        <w:ind w:right="-79" w:firstLine="662"/>
        <w:jc w:val="both"/>
        <w:rPr>
          <w:color w:val="000000"/>
          <w:spacing w:val="8"/>
          <w:sz w:val="28"/>
          <w:szCs w:val="28"/>
        </w:rPr>
      </w:pPr>
      <w:r w:rsidRPr="000950C1">
        <w:rPr>
          <w:color w:val="000000"/>
          <w:spacing w:val="8"/>
          <w:sz w:val="28"/>
          <w:szCs w:val="28"/>
        </w:rPr>
        <w:t xml:space="preserve">В республике действует экологический центр «Джейран», организовано 11 охраняемых природно-территориальных объектов. Общая площадь охраняемых земель составляет более 2 млн. га, в их числе 9 заповедников, из которых 3 расположены в горах, 3 – в пойме рек, 3 – в пустынной зоне. Это </w:t>
      </w:r>
      <w:proofErr w:type="spellStart"/>
      <w:r w:rsidRPr="000950C1">
        <w:rPr>
          <w:color w:val="000000"/>
          <w:spacing w:val="8"/>
          <w:sz w:val="28"/>
          <w:szCs w:val="28"/>
        </w:rPr>
        <w:t>Чаткальский</w:t>
      </w:r>
      <w:proofErr w:type="spellEnd"/>
      <w:r w:rsidRPr="000950C1">
        <w:rPr>
          <w:color w:val="000000"/>
          <w:spacing w:val="8"/>
          <w:sz w:val="28"/>
          <w:szCs w:val="28"/>
        </w:rPr>
        <w:t xml:space="preserve"> </w:t>
      </w:r>
      <w:proofErr w:type="gramStart"/>
      <w:r w:rsidRPr="000950C1">
        <w:rPr>
          <w:color w:val="000000"/>
          <w:spacing w:val="8"/>
          <w:sz w:val="28"/>
          <w:szCs w:val="28"/>
        </w:rPr>
        <w:t>горно-лесной</w:t>
      </w:r>
      <w:proofErr w:type="gramEnd"/>
      <w:r w:rsidRPr="000950C1">
        <w:rPr>
          <w:color w:val="000000"/>
          <w:spacing w:val="8"/>
          <w:sz w:val="28"/>
          <w:szCs w:val="28"/>
        </w:rPr>
        <w:t xml:space="preserve">, остров </w:t>
      </w:r>
      <w:proofErr w:type="spellStart"/>
      <w:r w:rsidRPr="000950C1">
        <w:rPr>
          <w:color w:val="000000"/>
          <w:spacing w:val="8"/>
          <w:sz w:val="28"/>
          <w:szCs w:val="28"/>
        </w:rPr>
        <w:t>Пайгамбар</w:t>
      </w:r>
      <w:proofErr w:type="spellEnd"/>
      <w:r w:rsidRPr="000950C1">
        <w:rPr>
          <w:color w:val="000000"/>
          <w:spacing w:val="8"/>
          <w:sz w:val="28"/>
          <w:szCs w:val="28"/>
        </w:rPr>
        <w:t xml:space="preserve">, Кызылкумский, </w:t>
      </w:r>
      <w:proofErr w:type="spellStart"/>
      <w:r w:rsidRPr="000950C1">
        <w:rPr>
          <w:color w:val="000000"/>
          <w:spacing w:val="8"/>
          <w:sz w:val="28"/>
          <w:szCs w:val="28"/>
        </w:rPr>
        <w:t>Бадай-Тугай</w:t>
      </w:r>
      <w:proofErr w:type="spellEnd"/>
      <w:r w:rsidRPr="000950C1">
        <w:rPr>
          <w:color w:val="000000"/>
          <w:spacing w:val="8"/>
          <w:sz w:val="28"/>
          <w:szCs w:val="28"/>
        </w:rPr>
        <w:t xml:space="preserve">, </w:t>
      </w:r>
      <w:proofErr w:type="spellStart"/>
      <w:r w:rsidRPr="000950C1">
        <w:rPr>
          <w:color w:val="000000"/>
          <w:spacing w:val="8"/>
          <w:sz w:val="28"/>
          <w:szCs w:val="28"/>
        </w:rPr>
        <w:t>Нуратинский</w:t>
      </w:r>
      <w:proofErr w:type="spellEnd"/>
      <w:r w:rsidRPr="000950C1">
        <w:rPr>
          <w:color w:val="000000"/>
          <w:spacing w:val="8"/>
          <w:sz w:val="28"/>
          <w:szCs w:val="28"/>
        </w:rPr>
        <w:t xml:space="preserve">, Зеравшанский, </w:t>
      </w:r>
      <w:proofErr w:type="spellStart"/>
      <w:r w:rsidRPr="000950C1">
        <w:rPr>
          <w:color w:val="000000"/>
          <w:spacing w:val="8"/>
          <w:sz w:val="28"/>
          <w:szCs w:val="28"/>
        </w:rPr>
        <w:t>Гиссарский</w:t>
      </w:r>
      <w:proofErr w:type="spellEnd"/>
      <w:r w:rsidRPr="000950C1">
        <w:rPr>
          <w:color w:val="000000"/>
          <w:spacing w:val="8"/>
          <w:sz w:val="28"/>
          <w:szCs w:val="28"/>
        </w:rPr>
        <w:t xml:space="preserve">, </w:t>
      </w:r>
      <w:proofErr w:type="spellStart"/>
      <w:r w:rsidRPr="000950C1">
        <w:rPr>
          <w:color w:val="000000"/>
          <w:spacing w:val="8"/>
          <w:sz w:val="28"/>
          <w:szCs w:val="28"/>
        </w:rPr>
        <w:t>Варданзийский</w:t>
      </w:r>
      <w:proofErr w:type="spellEnd"/>
      <w:r w:rsidRPr="000950C1">
        <w:rPr>
          <w:color w:val="000000"/>
          <w:spacing w:val="8"/>
          <w:sz w:val="28"/>
          <w:szCs w:val="28"/>
        </w:rPr>
        <w:t xml:space="preserve">, </w:t>
      </w:r>
      <w:proofErr w:type="spellStart"/>
      <w:r w:rsidRPr="000950C1">
        <w:rPr>
          <w:color w:val="000000"/>
          <w:spacing w:val="8"/>
          <w:sz w:val="28"/>
          <w:szCs w:val="28"/>
        </w:rPr>
        <w:t>Кугитангский</w:t>
      </w:r>
      <w:proofErr w:type="spellEnd"/>
      <w:r w:rsidRPr="000950C1">
        <w:rPr>
          <w:color w:val="000000"/>
          <w:spacing w:val="8"/>
          <w:sz w:val="28"/>
          <w:szCs w:val="28"/>
        </w:rPr>
        <w:t xml:space="preserve">, </w:t>
      </w:r>
      <w:proofErr w:type="spellStart"/>
      <w:r w:rsidRPr="000950C1">
        <w:rPr>
          <w:color w:val="000000"/>
          <w:spacing w:val="8"/>
          <w:sz w:val="28"/>
          <w:szCs w:val="28"/>
        </w:rPr>
        <w:t>Китабский</w:t>
      </w:r>
      <w:proofErr w:type="spellEnd"/>
      <w:r w:rsidRPr="000950C1">
        <w:rPr>
          <w:color w:val="000000"/>
          <w:spacing w:val="8"/>
          <w:sz w:val="28"/>
          <w:szCs w:val="28"/>
        </w:rPr>
        <w:t xml:space="preserve"> заповедники. На территории этих заповедников проводятся биологические исследования.</w:t>
      </w:r>
    </w:p>
    <w:p w:rsidR="002F46F3" w:rsidRPr="00DF6AD0" w:rsidRDefault="002F46F3" w:rsidP="000950C1">
      <w:pPr>
        <w:widowControl w:val="0"/>
        <w:shd w:val="clear" w:color="auto" w:fill="FFFFFF"/>
        <w:autoSpaceDE w:val="0"/>
        <w:autoSpaceDN w:val="0"/>
        <w:adjustRightInd w:val="0"/>
        <w:spacing w:before="7"/>
        <w:ind w:right="-79" w:firstLine="662"/>
        <w:jc w:val="both"/>
        <w:rPr>
          <w:sz w:val="28"/>
          <w:szCs w:val="28"/>
        </w:rPr>
      </w:pPr>
      <w:r w:rsidRPr="00DF6AD0">
        <w:rPr>
          <w:i/>
          <w:iCs/>
          <w:color w:val="000000"/>
          <w:sz w:val="28"/>
          <w:szCs w:val="28"/>
        </w:rPr>
        <w:t xml:space="preserve">Национальные парки </w:t>
      </w:r>
      <w:r w:rsidRPr="00DF6AD0">
        <w:rPr>
          <w:color w:val="000000"/>
          <w:spacing w:val="-2"/>
          <w:sz w:val="28"/>
          <w:szCs w:val="28"/>
        </w:rPr>
        <w:t xml:space="preserve">— это комплексные </w:t>
      </w:r>
      <w:proofErr w:type="spellStart"/>
      <w:r w:rsidRPr="00DF6AD0">
        <w:rPr>
          <w:color w:val="000000"/>
          <w:spacing w:val="-2"/>
          <w:sz w:val="28"/>
          <w:szCs w:val="28"/>
        </w:rPr>
        <w:t>природо</w:t>
      </w:r>
      <w:r w:rsidRPr="00DF6AD0">
        <w:rPr>
          <w:color w:val="000000"/>
          <w:spacing w:val="7"/>
          <w:sz w:val="28"/>
          <w:szCs w:val="28"/>
        </w:rPr>
        <w:t>охранно</w:t>
      </w:r>
      <w:proofErr w:type="spellEnd"/>
      <w:r w:rsidRPr="00DF6AD0">
        <w:rPr>
          <w:color w:val="000000"/>
          <w:spacing w:val="7"/>
          <w:sz w:val="28"/>
          <w:szCs w:val="28"/>
        </w:rPr>
        <w:t>-хозяйственные и научно-исследовательские учрежде</w:t>
      </w:r>
      <w:r w:rsidRPr="00DF6AD0">
        <w:rPr>
          <w:color w:val="000000"/>
          <w:spacing w:val="11"/>
          <w:sz w:val="28"/>
          <w:szCs w:val="28"/>
        </w:rPr>
        <w:t>ния, задачами которых являются:</w:t>
      </w:r>
    </w:p>
    <w:p w:rsidR="002F46F3" w:rsidRPr="00DF6AD0" w:rsidRDefault="002F46F3" w:rsidP="002F46F3">
      <w:pPr>
        <w:widowControl w:val="0"/>
        <w:numPr>
          <w:ilvl w:val="0"/>
          <w:numId w:val="1"/>
        </w:numPr>
        <w:shd w:val="clear" w:color="auto" w:fill="FFFFFF"/>
        <w:tabs>
          <w:tab w:val="left" w:pos="554"/>
        </w:tabs>
        <w:autoSpaceDE w:val="0"/>
        <w:autoSpaceDN w:val="0"/>
        <w:adjustRightInd w:val="0"/>
        <w:ind w:right="-79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7"/>
          <w:sz w:val="28"/>
          <w:szCs w:val="28"/>
        </w:rPr>
        <w:t>сохранение эталонных и уникальных природных комплек</w:t>
      </w:r>
      <w:r w:rsidRPr="00DF6AD0">
        <w:rPr>
          <w:color w:val="000000"/>
          <w:spacing w:val="7"/>
          <w:sz w:val="28"/>
          <w:szCs w:val="28"/>
        </w:rPr>
        <w:softHyphen/>
      </w:r>
      <w:r w:rsidRPr="00DF6AD0">
        <w:rPr>
          <w:color w:val="000000"/>
          <w:spacing w:val="8"/>
          <w:sz w:val="28"/>
          <w:szCs w:val="28"/>
        </w:rPr>
        <w:t>сов и объектов природы;</w:t>
      </w:r>
    </w:p>
    <w:p w:rsidR="002F46F3" w:rsidRPr="00DF6AD0" w:rsidRDefault="002F46F3" w:rsidP="002F46F3">
      <w:pPr>
        <w:widowControl w:val="0"/>
        <w:numPr>
          <w:ilvl w:val="0"/>
          <w:numId w:val="1"/>
        </w:numPr>
        <w:shd w:val="clear" w:color="auto" w:fill="FFFFFF"/>
        <w:tabs>
          <w:tab w:val="left" w:pos="554"/>
        </w:tabs>
        <w:autoSpaceDE w:val="0"/>
        <w:autoSpaceDN w:val="0"/>
        <w:adjustRightInd w:val="0"/>
        <w:ind w:right="-79"/>
        <w:jc w:val="both"/>
        <w:rPr>
          <w:color w:val="000000"/>
          <w:sz w:val="28"/>
          <w:szCs w:val="28"/>
        </w:rPr>
      </w:pPr>
      <w:r w:rsidRPr="00DF6AD0">
        <w:rPr>
          <w:color w:val="000000"/>
          <w:sz w:val="28"/>
          <w:szCs w:val="28"/>
        </w:rPr>
        <w:t>организация экологического просвещения и воспитания населения;</w:t>
      </w:r>
    </w:p>
    <w:p w:rsidR="002F46F3" w:rsidRPr="00DF6AD0" w:rsidRDefault="002F46F3" w:rsidP="002F46F3">
      <w:pPr>
        <w:widowControl w:val="0"/>
        <w:numPr>
          <w:ilvl w:val="0"/>
          <w:numId w:val="1"/>
        </w:numPr>
        <w:shd w:val="clear" w:color="auto" w:fill="FFFFFF"/>
        <w:tabs>
          <w:tab w:val="left" w:pos="554"/>
        </w:tabs>
        <w:autoSpaceDE w:val="0"/>
        <w:autoSpaceDN w:val="0"/>
        <w:adjustRightInd w:val="0"/>
        <w:ind w:right="-79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8"/>
          <w:sz w:val="28"/>
          <w:szCs w:val="28"/>
        </w:rPr>
        <w:t>проведение научных исследований;</w:t>
      </w:r>
    </w:p>
    <w:p w:rsidR="002F46F3" w:rsidRPr="00DF6AD0" w:rsidRDefault="002F46F3" w:rsidP="002F46F3">
      <w:pPr>
        <w:widowControl w:val="0"/>
        <w:numPr>
          <w:ilvl w:val="0"/>
          <w:numId w:val="1"/>
        </w:numPr>
        <w:shd w:val="clear" w:color="auto" w:fill="FFFFFF"/>
        <w:tabs>
          <w:tab w:val="left" w:pos="554"/>
        </w:tabs>
        <w:autoSpaceDE w:val="0"/>
        <w:autoSpaceDN w:val="0"/>
        <w:adjustRightInd w:val="0"/>
        <w:ind w:right="-79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9"/>
          <w:sz w:val="28"/>
          <w:szCs w:val="28"/>
        </w:rPr>
        <w:t>организация рекреационной деятельности;</w:t>
      </w:r>
    </w:p>
    <w:p w:rsidR="002F46F3" w:rsidRPr="00DF6AD0" w:rsidRDefault="002F46F3" w:rsidP="002F46F3">
      <w:pPr>
        <w:widowControl w:val="0"/>
        <w:numPr>
          <w:ilvl w:val="0"/>
          <w:numId w:val="1"/>
        </w:numPr>
        <w:shd w:val="clear" w:color="auto" w:fill="FFFFFF"/>
        <w:tabs>
          <w:tab w:val="left" w:pos="554"/>
        </w:tabs>
        <w:autoSpaceDE w:val="0"/>
        <w:autoSpaceDN w:val="0"/>
        <w:adjustRightInd w:val="0"/>
        <w:ind w:right="-79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9"/>
          <w:sz w:val="28"/>
          <w:szCs w:val="28"/>
        </w:rPr>
        <w:t>ведение комплексного хозяйства и некоторые др.</w:t>
      </w:r>
    </w:p>
    <w:p w:rsidR="000950C1" w:rsidRPr="000950C1" w:rsidRDefault="002F46F3" w:rsidP="000950C1">
      <w:pPr>
        <w:shd w:val="clear" w:color="auto" w:fill="FFFFFF"/>
        <w:spacing w:before="100" w:beforeAutospacing="1" w:after="24"/>
        <w:ind w:firstLine="708"/>
        <w:jc w:val="both"/>
        <w:rPr>
          <w:rFonts w:ascii="Arial" w:hAnsi="Arial" w:cs="Arial"/>
          <w:color w:val="202122"/>
          <w:sz w:val="21"/>
          <w:szCs w:val="21"/>
        </w:rPr>
      </w:pPr>
      <w:r w:rsidRPr="000950C1">
        <w:rPr>
          <w:color w:val="000000"/>
          <w:spacing w:val="6"/>
          <w:sz w:val="28"/>
          <w:szCs w:val="28"/>
        </w:rPr>
        <w:t>Таким образом, национальный парк создается с целью охра</w:t>
      </w:r>
      <w:r w:rsidRPr="000950C1">
        <w:rPr>
          <w:color w:val="000000"/>
          <w:spacing w:val="9"/>
          <w:sz w:val="28"/>
          <w:szCs w:val="28"/>
        </w:rPr>
        <w:t xml:space="preserve">ны уникальных, особо типичных и </w:t>
      </w:r>
      <w:proofErr w:type="gramStart"/>
      <w:r w:rsidRPr="000950C1">
        <w:rPr>
          <w:color w:val="000000"/>
          <w:spacing w:val="9"/>
          <w:sz w:val="28"/>
          <w:szCs w:val="28"/>
        </w:rPr>
        <w:t>ценных природных ком</w:t>
      </w:r>
      <w:r w:rsidRPr="000950C1">
        <w:rPr>
          <w:color w:val="000000"/>
          <w:spacing w:val="6"/>
          <w:sz w:val="28"/>
          <w:szCs w:val="28"/>
        </w:rPr>
        <w:t>плексов</w:t>
      </w:r>
      <w:proofErr w:type="gramEnd"/>
      <w:r w:rsidRPr="000950C1">
        <w:rPr>
          <w:color w:val="000000"/>
          <w:spacing w:val="6"/>
          <w:sz w:val="28"/>
          <w:szCs w:val="28"/>
        </w:rPr>
        <w:t xml:space="preserve"> и объектов, культурных ландшафтов, памятников исто</w:t>
      </w:r>
      <w:r w:rsidRPr="000950C1">
        <w:rPr>
          <w:color w:val="000000"/>
          <w:spacing w:val="6"/>
          <w:sz w:val="28"/>
          <w:szCs w:val="28"/>
        </w:rPr>
        <w:softHyphen/>
      </w:r>
      <w:r w:rsidRPr="000950C1">
        <w:rPr>
          <w:color w:val="000000"/>
          <w:spacing w:val="7"/>
          <w:sz w:val="28"/>
          <w:szCs w:val="28"/>
        </w:rPr>
        <w:t xml:space="preserve">рии и культуры, а также обеспечения условий приоритетного </w:t>
      </w:r>
      <w:r w:rsidRPr="000950C1">
        <w:rPr>
          <w:color w:val="000000"/>
          <w:spacing w:val="8"/>
          <w:sz w:val="28"/>
          <w:szCs w:val="28"/>
        </w:rPr>
        <w:t xml:space="preserve">развития объектов отдыха и туризма. На территории </w:t>
      </w:r>
      <w:r w:rsidR="000950C1" w:rsidRPr="000950C1">
        <w:rPr>
          <w:color w:val="000000"/>
          <w:spacing w:val="8"/>
          <w:sz w:val="28"/>
          <w:szCs w:val="28"/>
        </w:rPr>
        <w:t>Узбекистана</w:t>
      </w:r>
      <w:r w:rsidRPr="000950C1">
        <w:rPr>
          <w:color w:val="000000"/>
          <w:spacing w:val="8"/>
          <w:sz w:val="28"/>
          <w:szCs w:val="28"/>
        </w:rPr>
        <w:t xml:space="preserve"> созданы </w:t>
      </w:r>
      <w:r w:rsidR="000950C1" w:rsidRPr="000950C1">
        <w:rPr>
          <w:color w:val="000000"/>
          <w:spacing w:val="8"/>
          <w:sz w:val="28"/>
          <w:szCs w:val="28"/>
        </w:rPr>
        <w:t>два</w:t>
      </w:r>
      <w:r w:rsidRPr="000950C1">
        <w:rPr>
          <w:color w:val="000000"/>
          <w:spacing w:val="8"/>
          <w:sz w:val="28"/>
          <w:szCs w:val="28"/>
        </w:rPr>
        <w:t xml:space="preserve"> национальных парка: </w:t>
      </w:r>
      <w:hyperlink r:id="rId5" w:tooltip="Зааминский национальный парк" w:history="1">
        <w:proofErr w:type="spellStart"/>
        <w:r w:rsidR="000950C1" w:rsidRPr="000950C1">
          <w:rPr>
            <w:color w:val="000000"/>
            <w:spacing w:val="6"/>
            <w:sz w:val="28"/>
            <w:szCs w:val="28"/>
          </w:rPr>
          <w:t>Зааминский</w:t>
        </w:r>
        <w:proofErr w:type="spellEnd"/>
        <w:r w:rsidR="000950C1" w:rsidRPr="000950C1">
          <w:rPr>
            <w:color w:val="000000"/>
            <w:spacing w:val="6"/>
            <w:sz w:val="28"/>
            <w:szCs w:val="28"/>
          </w:rPr>
          <w:t xml:space="preserve"> национальный парк</w:t>
        </w:r>
      </w:hyperlink>
      <w:r w:rsidR="000950C1" w:rsidRPr="000950C1">
        <w:rPr>
          <w:color w:val="000000"/>
          <w:spacing w:val="6"/>
          <w:sz w:val="28"/>
          <w:szCs w:val="28"/>
        </w:rPr>
        <w:t xml:space="preserve">, </w:t>
      </w:r>
      <w:hyperlink r:id="rId6" w:history="1">
        <w:proofErr w:type="spellStart"/>
        <w:r w:rsidR="000950C1" w:rsidRPr="000950C1">
          <w:rPr>
            <w:color w:val="000000"/>
            <w:spacing w:val="6"/>
            <w:sz w:val="28"/>
            <w:szCs w:val="28"/>
          </w:rPr>
          <w:t>Угам-Чаткальский</w:t>
        </w:r>
        <w:proofErr w:type="spellEnd"/>
        <w:r w:rsidR="000950C1" w:rsidRPr="000950C1">
          <w:rPr>
            <w:color w:val="000000"/>
            <w:spacing w:val="6"/>
            <w:sz w:val="28"/>
            <w:szCs w:val="28"/>
          </w:rPr>
          <w:t xml:space="preserve"> национальный парк</w:t>
        </w:r>
      </w:hyperlink>
      <w:r w:rsidR="000950C1">
        <w:rPr>
          <w:color w:val="000000"/>
          <w:spacing w:val="6"/>
          <w:sz w:val="28"/>
          <w:szCs w:val="28"/>
        </w:rPr>
        <w:t>.</w:t>
      </w:r>
    </w:p>
    <w:p w:rsidR="002F46F3" w:rsidRPr="00DF6AD0" w:rsidRDefault="002F46F3" w:rsidP="002F46F3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DF6AD0">
        <w:rPr>
          <w:i/>
          <w:iCs/>
          <w:color w:val="000000"/>
          <w:spacing w:val="66"/>
          <w:sz w:val="28"/>
          <w:szCs w:val="28"/>
        </w:rPr>
        <w:t>Заказники</w:t>
      </w:r>
      <w:r w:rsidRPr="00DF6AD0">
        <w:rPr>
          <w:i/>
          <w:iCs/>
          <w:color w:val="000000"/>
          <w:sz w:val="28"/>
          <w:szCs w:val="28"/>
        </w:rPr>
        <w:t xml:space="preserve"> </w:t>
      </w:r>
      <w:r w:rsidRPr="00DF6AD0">
        <w:rPr>
          <w:color w:val="000000"/>
          <w:spacing w:val="4"/>
          <w:sz w:val="28"/>
          <w:szCs w:val="28"/>
        </w:rPr>
        <w:t xml:space="preserve">определены как территории, выделенные с </w:t>
      </w:r>
      <w:r w:rsidRPr="00DF6AD0">
        <w:rPr>
          <w:color w:val="000000"/>
          <w:spacing w:val="6"/>
          <w:sz w:val="28"/>
          <w:szCs w:val="28"/>
        </w:rPr>
        <w:t>целью сохранения и восстановления одного или нескольких ви</w:t>
      </w:r>
      <w:r w:rsidRPr="00DF6AD0">
        <w:rPr>
          <w:color w:val="000000"/>
          <w:spacing w:val="6"/>
          <w:sz w:val="28"/>
          <w:szCs w:val="28"/>
        </w:rPr>
        <w:softHyphen/>
      </w:r>
      <w:r w:rsidRPr="00DF6AD0">
        <w:rPr>
          <w:color w:val="000000"/>
          <w:spacing w:val="5"/>
          <w:sz w:val="28"/>
          <w:szCs w:val="28"/>
        </w:rPr>
        <w:t xml:space="preserve">дов природных ресурсов и поддержания общего экологического </w:t>
      </w:r>
      <w:r w:rsidRPr="00DF6AD0">
        <w:rPr>
          <w:color w:val="000000"/>
          <w:spacing w:val="6"/>
          <w:sz w:val="28"/>
          <w:szCs w:val="28"/>
        </w:rPr>
        <w:t>баланса. В зависимости от предназначения заказники подразде</w:t>
      </w:r>
      <w:r w:rsidRPr="00DF6AD0">
        <w:rPr>
          <w:color w:val="000000"/>
          <w:spacing w:val="6"/>
          <w:sz w:val="28"/>
          <w:szCs w:val="28"/>
        </w:rPr>
        <w:softHyphen/>
      </w:r>
      <w:r w:rsidRPr="00DF6AD0">
        <w:rPr>
          <w:color w:val="000000"/>
          <w:spacing w:val="9"/>
          <w:sz w:val="28"/>
          <w:szCs w:val="28"/>
        </w:rPr>
        <w:t>ляются:</w:t>
      </w:r>
    </w:p>
    <w:p w:rsidR="002F46F3" w:rsidRPr="00DF6AD0" w:rsidRDefault="002F46F3" w:rsidP="002F46F3">
      <w:pPr>
        <w:widowControl w:val="0"/>
        <w:numPr>
          <w:ilvl w:val="0"/>
          <w:numId w:val="1"/>
        </w:numPr>
        <w:shd w:val="clear" w:color="auto" w:fill="FFFFFF"/>
        <w:tabs>
          <w:tab w:val="left" w:pos="554"/>
        </w:tabs>
        <w:autoSpaceDE w:val="0"/>
        <w:autoSpaceDN w:val="0"/>
        <w:adjustRightInd w:val="0"/>
        <w:ind w:right="-79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11"/>
          <w:sz w:val="28"/>
          <w:szCs w:val="28"/>
        </w:rPr>
        <w:t xml:space="preserve">на </w:t>
      </w:r>
      <w:proofErr w:type="gramStart"/>
      <w:r w:rsidRPr="00DF6AD0">
        <w:rPr>
          <w:color w:val="000000"/>
          <w:spacing w:val="11"/>
          <w:sz w:val="28"/>
          <w:szCs w:val="28"/>
        </w:rPr>
        <w:t>ландшафтные,  или</w:t>
      </w:r>
      <w:proofErr w:type="gramEnd"/>
      <w:r w:rsidRPr="00DF6AD0">
        <w:rPr>
          <w:color w:val="000000"/>
          <w:spacing w:val="11"/>
          <w:sz w:val="28"/>
          <w:szCs w:val="28"/>
        </w:rPr>
        <w:t xml:space="preserve"> комплексные,  определенные </w:t>
      </w:r>
      <w:r w:rsidRPr="00DF6AD0">
        <w:rPr>
          <w:color w:val="000000"/>
          <w:spacing w:val="-11"/>
          <w:sz w:val="28"/>
          <w:szCs w:val="28"/>
        </w:rPr>
        <w:t>для</w:t>
      </w:r>
      <w:r w:rsidRPr="00DF6AD0">
        <w:rPr>
          <w:color w:val="000000"/>
          <w:spacing w:val="11"/>
          <w:sz w:val="28"/>
          <w:szCs w:val="28"/>
        </w:rPr>
        <w:t xml:space="preserve"> с</w:t>
      </w:r>
      <w:r w:rsidRPr="00DF6AD0">
        <w:rPr>
          <w:color w:val="000000"/>
          <w:spacing w:val="12"/>
          <w:sz w:val="28"/>
          <w:szCs w:val="28"/>
        </w:rPr>
        <w:t>охранения и восстановления особо ценных природных лан</w:t>
      </w:r>
      <w:r w:rsidRPr="00DF6AD0">
        <w:rPr>
          <w:color w:val="000000"/>
          <w:spacing w:val="12"/>
          <w:sz w:val="28"/>
          <w:szCs w:val="28"/>
        </w:rPr>
        <w:softHyphen/>
      </w:r>
      <w:r w:rsidRPr="00DF6AD0">
        <w:rPr>
          <w:color w:val="000000"/>
          <w:spacing w:val="9"/>
          <w:sz w:val="28"/>
          <w:szCs w:val="28"/>
        </w:rPr>
        <w:t>дшафтов и комплексов;</w:t>
      </w:r>
    </w:p>
    <w:p w:rsidR="002F46F3" w:rsidRPr="00DF6AD0" w:rsidRDefault="002F46F3" w:rsidP="002F46F3">
      <w:pPr>
        <w:widowControl w:val="0"/>
        <w:numPr>
          <w:ilvl w:val="0"/>
          <w:numId w:val="1"/>
        </w:numPr>
        <w:shd w:val="clear" w:color="auto" w:fill="FFFFFF"/>
        <w:tabs>
          <w:tab w:val="left" w:pos="554"/>
        </w:tabs>
        <w:autoSpaceDE w:val="0"/>
        <w:autoSpaceDN w:val="0"/>
        <w:adjustRightInd w:val="0"/>
        <w:ind w:right="-79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8"/>
          <w:sz w:val="28"/>
          <w:szCs w:val="28"/>
        </w:rPr>
        <w:t>биологические (ботанические, зоологические);</w:t>
      </w:r>
    </w:p>
    <w:p w:rsidR="002F46F3" w:rsidRPr="00DF6AD0" w:rsidRDefault="002F46F3" w:rsidP="002F46F3">
      <w:pPr>
        <w:widowControl w:val="0"/>
        <w:numPr>
          <w:ilvl w:val="0"/>
          <w:numId w:val="1"/>
        </w:numPr>
        <w:shd w:val="clear" w:color="auto" w:fill="FFFFFF"/>
        <w:tabs>
          <w:tab w:val="left" w:pos="554"/>
        </w:tabs>
        <w:autoSpaceDE w:val="0"/>
        <w:autoSpaceDN w:val="0"/>
        <w:adjustRightInd w:val="0"/>
        <w:ind w:right="-79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6"/>
          <w:sz w:val="28"/>
          <w:szCs w:val="28"/>
        </w:rPr>
        <w:t>палеонтологические (их назначение — сохранение отдель</w:t>
      </w:r>
      <w:r w:rsidRPr="00DF6AD0">
        <w:rPr>
          <w:color w:val="000000"/>
          <w:spacing w:val="6"/>
          <w:sz w:val="28"/>
          <w:szCs w:val="28"/>
        </w:rPr>
        <w:softHyphen/>
      </w:r>
      <w:r w:rsidRPr="00DF6AD0">
        <w:rPr>
          <w:color w:val="000000"/>
          <w:spacing w:val="10"/>
          <w:sz w:val="28"/>
          <w:szCs w:val="28"/>
        </w:rPr>
        <w:t>ных ископаемых объектов и их комплексов);</w:t>
      </w:r>
    </w:p>
    <w:p w:rsidR="002F46F3" w:rsidRPr="00DF6AD0" w:rsidRDefault="002F46F3" w:rsidP="000950C1">
      <w:pPr>
        <w:widowControl w:val="0"/>
        <w:shd w:val="clear" w:color="auto" w:fill="FFFFFF"/>
        <w:tabs>
          <w:tab w:val="left" w:pos="554"/>
        </w:tabs>
        <w:autoSpaceDE w:val="0"/>
        <w:autoSpaceDN w:val="0"/>
        <w:adjustRightInd w:val="0"/>
        <w:ind w:right="-79"/>
        <w:jc w:val="both"/>
        <w:rPr>
          <w:color w:val="000000"/>
          <w:spacing w:val="8"/>
          <w:sz w:val="28"/>
          <w:szCs w:val="28"/>
        </w:rPr>
      </w:pPr>
      <w:r w:rsidRPr="00DF6AD0">
        <w:rPr>
          <w:color w:val="000000"/>
          <w:sz w:val="28"/>
          <w:szCs w:val="28"/>
        </w:rPr>
        <w:t>♦</w:t>
      </w:r>
      <w:r w:rsidRPr="00DF6AD0">
        <w:rPr>
          <w:color w:val="000000"/>
          <w:spacing w:val="8"/>
          <w:sz w:val="28"/>
          <w:szCs w:val="28"/>
        </w:rPr>
        <w:t>гидрологические (болотные, озерные, лесные).</w:t>
      </w:r>
    </w:p>
    <w:p w:rsidR="002F46F3" w:rsidRPr="00DF6AD0" w:rsidRDefault="002F46F3" w:rsidP="002F46F3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DF6AD0">
        <w:rPr>
          <w:color w:val="000000"/>
          <w:spacing w:val="8"/>
          <w:sz w:val="28"/>
          <w:szCs w:val="28"/>
        </w:rPr>
        <w:t xml:space="preserve">Хозяйственная деятельность в заказниках осуществляется в </w:t>
      </w:r>
      <w:r w:rsidRPr="00DF6AD0">
        <w:rPr>
          <w:color w:val="000000"/>
          <w:spacing w:val="5"/>
          <w:sz w:val="28"/>
          <w:szCs w:val="28"/>
        </w:rPr>
        <w:t xml:space="preserve">такой </w:t>
      </w:r>
      <w:r w:rsidRPr="00DF6AD0">
        <w:rPr>
          <w:color w:val="000000"/>
          <w:spacing w:val="5"/>
          <w:sz w:val="28"/>
          <w:szCs w:val="28"/>
        </w:rPr>
        <w:lastRenderedPageBreak/>
        <w:t xml:space="preserve">форме, которая не наносит ущерба охраняемому объекту. </w:t>
      </w:r>
      <w:r w:rsidR="006019B9" w:rsidRPr="006019B9">
        <w:rPr>
          <w:color w:val="000000"/>
          <w:spacing w:val="10"/>
          <w:sz w:val="28"/>
          <w:szCs w:val="28"/>
        </w:rPr>
        <w:t xml:space="preserve">С целью сохранения и воссоздания отдельных видов, исчезающих животных и птиц создано около 10 заказников. Например, организованный в отрогах </w:t>
      </w:r>
      <w:proofErr w:type="spellStart"/>
      <w:r w:rsidR="006019B9" w:rsidRPr="006019B9">
        <w:rPr>
          <w:color w:val="000000"/>
          <w:spacing w:val="10"/>
          <w:sz w:val="28"/>
          <w:szCs w:val="28"/>
        </w:rPr>
        <w:t>Чаткальской</w:t>
      </w:r>
      <w:proofErr w:type="spellEnd"/>
      <w:r w:rsidR="006019B9" w:rsidRPr="006019B9">
        <w:rPr>
          <w:color w:val="000000"/>
          <w:spacing w:val="10"/>
          <w:sz w:val="28"/>
          <w:szCs w:val="28"/>
        </w:rPr>
        <w:t xml:space="preserve"> гряды </w:t>
      </w:r>
      <w:proofErr w:type="spellStart"/>
      <w:r w:rsidR="006019B9" w:rsidRPr="006019B9">
        <w:rPr>
          <w:color w:val="000000"/>
          <w:spacing w:val="10"/>
          <w:sz w:val="28"/>
          <w:szCs w:val="28"/>
        </w:rPr>
        <w:t>Акбулакский</w:t>
      </w:r>
      <w:proofErr w:type="spellEnd"/>
      <w:r w:rsidR="006019B9" w:rsidRPr="006019B9">
        <w:rPr>
          <w:color w:val="000000"/>
          <w:spacing w:val="10"/>
          <w:sz w:val="28"/>
          <w:szCs w:val="28"/>
        </w:rPr>
        <w:t xml:space="preserve"> заказник разместился на площади более 12,5 тыс. га. Здесь охраняются и создаются условия для естественного размножения таких животных, как </w:t>
      </w:r>
      <w:proofErr w:type="spellStart"/>
      <w:r w:rsidR="006019B9" w:rsidRPr="006019B9">
        <w:rPr>
          <w:color w:val="000000"/>
          <w:spacing w:val="10"/>
          <w:sz w:val="28"/>
          <w:szCs w:val="28"/>
        </w:rPr>
        <w:t>тяньшанский</w:t>
      </w:r>
      <w:proofErr w:type="spellEnd"/>
      <w:r w:rsidR="006019B9" w:rsidRPr="006019B9">
        <w:rPr>
          <w:color w:val="000000"/>
          <w:spacing w:val="10"/>
          <w:sz w:val="28"/>
          <w:szCs w:val="28"/>
        </w:rPr>
        <w:t xml:space="preserve"> </w:t>
      </w:r>
      <w:proofErr w:type="spellStart"/>
      <w:r w:rsidR="006019B9" w:rsidRPr="006019B9">
        <w:rPr>
          <w:color w:val="000000"/>
          <w:spacing w:val="10"/>
          <w:sz w:val="28"/>
          <w:szCs w:val="28"/>
        </w:rPr>
        <w:t>белокоготный</w:t>
      </w:r>
      <w:proofErr w:type="spellEnd"/>
      <w:r w:rsidR="006019B9" w:rsidRPr="006019B9">
        <w:rPr>
          <w:color w:val="000000"/>
          <w:spacing w:val="10"/>
          <w:sz w:val="28"/>
          <w:szCs w:val="28"/>
        </w:rPr>
        <w:t xml:space="preserve"> медведь, кабан, среднеазиатский козёл, барсук и т.д.</w:t>
      </w:r>
      <w:r w:rsidRPr="00DF6AD0">
        <w:rPr>
          <w:color w:val="000000"/>
          <w:spacing w:val="4"/>
          <w:sz w:val="28"/>
          <w:szCs w:val="28"/>
        </w:rPr>
        <w:t xml:space="preserve"> В состав других особо охраняемых объектов входят памятни</w:t>
      </w:r>
      <w:r w:rsidRPr="00DF6AD0">
        <w:rPr>
          <w:color w:val="000000"/>
          <w:spacing w:val="4"/>
          <w:sz w:val="28"/>
          <w:szCs w:val="28"/>
        </w:rPr>
        <w:softHyphen/>
      </w:r>
      <w:r w:rsidRPr="00DF6AD0">
        <w:rPr>
          <w:color w:val="000000"/>
          <w:spacing w:val="6"/>
          <w:sz w:val="28"/>
          <w:szCs w:val="28"/>
        </w:rPr>
        <w:t>ки садово-паркового искусства, ботанические реликвии, геоло</w:t>
      </w:r>
      <w:r w:rsidRPr="00DF6AD0">
        <w:rPr>
          <w:color w:val="000000"/>
          <w:spacing w:val="6"/>
          <w:sz w:val="28"/>
          <w:szCs w:val="28"/>
        </w:rPr>
        <w:softHyphen/>
        <w:t xml:space="preserve">гические памятники природы, ценные насаждения, редкие и вековые деревья. </w:t>
      </w:r>
    </w:p>
    <w:p w:rsidR="002F46F3" w:rsidRPr="00DF6AD0" w:rsidRDefault="002F46F3" w:rsidP="002F46F3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DF6AD0">
        <w:rPr>
          <w:color w:val="000000"/>
          <w:spacing w:val="4"/>
          <w:sz w:val="28"/>
          <w:szCs w:val="28"/>
        </w:rPr>
        <w:t>Прогнозируется дальнейшее развитие особо охраняемых тер</w:t>
      </w:r>
      <w:r w:rsidRPr="00DF6AD0">
        <w:rPr>
          <w:color w:val="000000"/>
          <w:spacing w:val="4"/>
          <w:sz w:val="28"/>
          <w:szCs w:val="28"/>
        </w:rPr>
        <w:softHyphen/>
      </w:r>
      <w:r w:rsidRPr="00DF6AD0">
        <w:rPr>
          <w:color w:val="000000"/>
          <w:spacing w:val="7"/>
          <w:sz w:val="28"/>
          <w:szCs w:val="28"/>
        </w:rPr>
        <w:t xml:space="preserve">риторий, что вызывается выполнением ряда международных </w:t>
      </w:r>
      <w:r w:rsidRPr="00DF6AD0">
        <w:rPr>
          <w:color w:val="000000"/>
          <w:spacing w:val="6"/>
          <w:sz w:val="28"/>
          <w:szCs w:val="28"/>
        </w:rPr>
        <w:t>конвенций, созданием оптимального территориального соотно</w:t>
      </w:r>
      <w:r w:rsidRPr="00DF6AD0">
        <w:rPr>
          <w:color w:val="000000"/>
          <w:spacing w:val="8"/>
          <w:sz w:val="28"/>
          <w:szCs w:val="28"/>
        </w:rPr>
        <w:t xml:space="preserve">шения между нарушенными и естественными ландшафтами, </w:t>
      </w:r>
      <w:r w:rsidRPr="00DF6AD0">
        <w:rPr>
          <w:color w:val="000000"/>
          <w:spacing w:val="5"/>
          <w:sz w:val="28"/>
          <w:szCs w:val="28"/>
        </w:rPr>
        <w:t>необходимостью обеспечения гарантированных условий для со</w:t>
      </w:r>
      <w:r w:rsidRPr="00DF6AD0">
        <w:rPr>
          <w:color w:val="000000"/>
          <w:spacing w:val="5"/>
          <w:sz w:val="28"/>
          <w:szCs w:val="28"/>
        </w:rPr>
        <w:softHyphen/>
      </w:r>
      <w:r w:rsidRPr="00DF6AD0">
        <w:rPr>
          <w:color w:val="000000"/>
          <w:spacing w:val="7"/>
          <w:sz w:val="28"/>
          <w:szCs w:val="28"/>
        </w:rPr>
        <w:t xml:space="preserve">хранения генофонда растений и животных, расширения зон </w:t>
      </w:r>
      <w:r w:rsidRPr="00DF6AD0">
        <w:rPr>
          <w:color w:val="000000"/>
          <w:spacing w:val="6"/>
          <w:sz w:val="28"/>
          <w:szCs w:val="28"/>
        </w:rPr>
        <w:t>рекреации для населения. Проектируется создание новых госу</w:t>
      </w:r>
      <w:r w:rsidRPr="00DF6AD0">
        <w:rPr>
          <w:color w:val="000000"/>
          <w:spacing w:val="6"/>
          <w:sz w:val="28"/>
          <w:szCs w:val="28"/>
        </w:rPr>
        <w:softHyphen/>
      </w:r>
      <w:r w:rsidRPr="00DF6AD0">
        <w:rPr>
          <w:color w:val="000000"/>
          <w:spacing w:val="8"/>
          <w:sz w:val="28"/>
          <w:szCs w:val="28"/>
        </w:rPr>
        <w:t xml:space="preserve">дарственных заповедников, национальных парков, заказников. </w:t>
      </w:r>
    </w:p>
    <w:p w:rsidR="002F46F3" w:rsidRPr="00DF6AD0" w:rsidRDefault="002F46F3" w:rsidP="002F46F3">
      <w:pPr>
        <w:keepNext/>
        <w:widowControl w:val="0"/>
        <w:autoSpaceDE w:val="0"/>
        <w:autoSpaceDN w:val="0"/>
        <w:adjustRightInd w:val="0"/>
        <w:spacing w:before="240" w:after="60"/>
        <w:ind w:right="-79" w:firstLine="720"/>
        <w:jc w:val="center"/>
        <w:outlineLvl w:val="1"/>
        <w:rPr>
          <w:rFonts w:eastAsia="SimSun"/>
          <w:b/>
          <w:bCs/>
          <w:iCs/>
          <w:sz w:val="28"/>
          <w:szCs w:val="28"/>
          <w:lang w:eastAsia="zh-CN"/>
        </w:rPr>
      </w:pPr>
      <w:bookmarkStart w:id="1" w:name="_Toc164090862"/>
      <w:bookmarkStart w:id="2" w:name="_Toc164667697"/>
      <w:bookmarkStart w:id="3" w:name="_Toc164826353"/>
      <w:bookmarkStart w:id="4" w:name="_Toc164872574"/>
      <w:bookmarkStart w:id="5" w:name="_Toc164872687"/>
      <w:bookmarkStart w:id="6" w:name="_Toc165123324"/>
      <w:r w:rsidRPr="00DF6AD0">
        <w:rPr>
          <w:rFonts w:eastAsia="SimSun"/>
          <w:b/>
          <w:bCs/>
          <w:iCs/>
          <w:sz w:val="28"/>
          <w:szCs w:val="28"/>
          <w:lang w:eastAsia="zh-CN"/>
        </w:rPr>
        <w:t>Экономическое стимулирование и нормативно-правовое регулирование рационального лесопользования</w:t>
      </w:r>
      <w:bookmarkEnd w:id="1"/>
      <w:bookmarkEnd w:id="2"/>
      <w:bookmarkEnd w:id="3"/>
      <w:bookmarkEnd w:id="4"/>
      <w:bookmarkEnd w:id="5"/>
      <w:bookmarkEnd w:id="6"/>
    </w:p>
    <w:p w:rsidR="002F46F3" w:rsidRPr="00DF6AD0" w:rsidRDefault="002F46F3" w:rsidP="002F46F3">
      <w:pPr>
        <w:widowControl w:val="0"/>
        <w:shd w:val="clear" w:color="auto" w:fill="FFFFFF"/>
        <w:autoSpaceDE w:val="0"/>
        <w:autoSpaceDN w:val="0"/>
        <w:adjustRightInd w:val="0"/>
        <w:spacing w:before="216"/>
        <w:ind w:right="-79" w:firstLine="720"/>
        <w:jc w:val="both"/>
        <w:rPr>
          <w:sz w:val="28"/>
          <w:szCs w:val="28"/>
        </w:rPr>
      </w:pPr>
      <w:r w:rsidRPr="00DF6AD0">
        <w:rPr>
          <w:color w:val="000000"/>
          <w:spacing w:val="8"/>
          <w:sz w:val="28"/>
          <w:szCs w:val="28"/>
        </w:rPr>
        <w:t xml:space="preserve">Экономический механизм лесопользования охватывает все </w:t>
      </w:r>
      <w:r w:rsidRPr="00DF6AD0">
        <w:rPr>
          <w:color w:val="000000"/>
          <w:spacing w:val="7"/>
          <w:sz w:val="28"/>
          <w:szCs w:val="28"/>
        </w:rPr>
        <w:t>виды экономического стимулирования рационального исполь</w:t>
      </w:r>
      <w:r w:rsidRPr="00DF6AD0">
        <w:rPr>
          <w:color w:val="000000"/>
          <w:spacing w:val="7"/>
          <w:sz w:val="28"/>
          <w:szCs w:val="28"/>
        </w:rPr>
        <w:softHyphen/>
      </w:r>
      <w:r w:rsidRPr="00DF6AD0">
        <w:rPr>
          <w:color w:val="000000"/>
          <w:spacing w:val="6"/>
          <w:sz w:val="28"/>
          <w:szCs w:val="28"/>
        </w:rPr>
        <w:t>зования, воспроизводства, охраны и защиты лесов. Финансиро</w:t>
      </w:r>
      <w:r w:rsidRPr="00DF6AD0">
        <w:rPr>
          <w:color w:val="000000"/>
          <w:spacing w:val="6"/>
          <w:sz w:val="28"/>
          <w:szCs w:val="28"/>
        </w:rPr>
        <w:softHyphen/>
        <w:t xml:space="preserve">вание лесного хозяйства осуществляется, прежде всего, за счет </w:t>
      </w:r>
      <w:r w:rsidRPr="00DF6AD0">
        <w:rPr>
          <w:color w:val="000000"/>
          <w:spacing w:val="5"/>
          <w:sz w:val="28"/>
          <w:szCs w:val="28"/>
        </w:rPr>
        <w:t>средств государственного бюджета. Экономические преобразо</w:t>
      </w:r>
      <w:r w:rsidRPr="00DF6AD0">
        <w:rPr>
          <w:color w:val="000000"/>
          <w:spacing w:val="5"/>
          <w:sz w:val="28"/>
          <w:szCs w:val="28"/>
        </w:rPr>
        <w:softHyphen/>
        <w:t>вания в лесном хозяйстве вместе с тем связаны с развитием фи</w:t>
      </w:r>
      <w:r w:rsidRPr="00DF6AD0">
        <w:rPr>
          <w:color w:val="000000"/>
          <w:spacing w:val="5"/>
          <w:sz w:val="28"/>
          <w:szCs w:val="28"/>
        </w:rPr>
        <w:softHyphen/>
      </w:r>
      <w:r w:rsidRPr="00DF6AD0">
        <w:rPr>
          <w:color w:val="000000"/>
          <w:spacing w:val="8"/>
          <w:sz w:val="28"/>
          <w:szCs w:val="28"/>
        </w:rPr>
        <w:t xml:space="preserve">нансовой самостоятельности лесохозяйственных предприятий. </w:t>
      </w:r>
      <w:r w:rsidRPr="00DF6AD0">
        <w:rPr>
          <w:color w:val="000000"/>
          <w:spacing w:val="5"/>
          <w:sz w:val="28"/>
          <w:szCs w:val="28"/>
        </w:rPr>
        <w:t>В целях расширенного воспроизводства лесов, усиления их эко</w:t>
      </w:r>
      <w:r w:rsidRPr="00DF6AD0">
        <w:rPr>
          <w:color w:val="000000"/>
          <w:spacing w:val="5"/>
          <w:sz w:val="28"/>
          <w:szCs w:val="28"/>
        </w:rPr>
        <w:softHyphen/>
      </w:r>
      <w:r w:rsidRPr="00DF6AD0">
        <w:rPr>
          <w:color w:val="000000"/>
          <w:spacing w:val="7"/>
          <w:sz w:val="28"/>
          <w:szCs w:val="28"/>
        </w:rPr>
        <w:t>логических функций, повышения эффективности охраны и за</w:t>
      </w:r>
      <w:r w:rsidRPr="00DF6AD0">
        <w:rPr>
          <w:color w:val="000000"/>
          <w:spacing w:val="7"/>
          <w:sz w:val="28"/>
          <w:szCs w:val="28"/>
        </w:rPr>
        <w:softHyphen/>
      </w:r>
      <w:r w:rsidRPr="00DF6AD0">
        <w:rPr>
          <w:color w:val="000000"/>
          <w:spacing w:val="5"/>
          <w:sz w:val="28"/>
          <w:szCs w:val="28"/>
        </w:rPr>
        <w:t xml:space="preserve">щиты лесных ресурсов предлагается создать специальный фонд, </w:t>
      </w:r>
      <w:r w:rsidRPr="00DF6AD0">
        <w:rPr>
          <w:color w:val="000000"/>
          <w:spacing w:val="7"/>
          <w:sz w:val="28"/>
          <w:szCs w:val="28"/>
        </w:rPr>
        <w:t>формирование которого целесообразно вести за счет:</w:t>
      </w:r>
    </w:p>
    <w:p w:rsidR="002F46F3" w:rsidRPr="00DF6AD0" w:rsidRDefault="002F46F3" w:rsidP="002F46F3">
      <w:pPr>
        <w:widowControl w:val="0"/>
        <w:numPr>
          <w:ilvl w:val="0"/>
          <w:numId w:val="2"/>
        </w:numPr>
        <w:shd w:val="clear" w:color="auto" w:fill="FFFFFF"/>
        <w:tabs>
          <w:tab w:val="left" w:pos="518"/>
        </w:tabs>
        <w:autoSpaceDE w:val="0"/>
        <w:autoSpaceDN w:val="0"/>
        <w:adjustRightInd w:val="0"/>
        <w:ind w:right="-79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5"/>
          <w:sz w:val="28"/>
          <w:szCs w:val="28"/>
        </w:rPr>
        <w:t>средств, взимаемых с виновных лиц за повреждение, унич</w:t>
      </w:r>
      <w:r w:rsidRPr="00DF6AD0">
        <w:rPr>
          <w:color w:val="000000"/>
          <w:spacing w:val="5"/>
          <w:sz w:val="28"/>
          <w:szCs w:val="28"/>
        </w:rPr>
        <w:softHyphen/>
      </w:r>
      <w:r w:rsidRPr="00DF6AD0">
        <w:rPr>
          <w:color w:val="000000"/>
          <w:spacing w:val="8"/>
          <w:sz w:val="28"/>
          <w:szCs w:val="28"/>
        </w:rPr>
        <w:t>тожение, загрязнение и засорение лесов;</w:t>
      </w:r>
    </w:p>
    <w:p w:rsidR="002F46F3" w:rsidRPr="00DF6AD0" w:rsidRDefault="002F46F3" w:rsidP="002F46F3">
      <w:pPr>
        <w:widowControl w:val="0"/>
        <w:numPr>
          <w:ilvl w:val="0"/>
          <w:numId w:val="2"/>
        </w:numPr>
        <w:shd w:val="clear" w:color="auto" w:fill="FFFFFF"/>
        <w:tabs>
          <w:tab w:val="left" w:pos="518"/>
        </w:tabs>
        <w:autoSpaceDE w:val="0"/>
        <w:autoSpaceDN w:val="0"/>
        <w:adjustRightInd w:val="0"/>
        <w:ind w:right="-79"/>
        <w:jc w:val="both"/>
        <w:rPr>
          <w:color w:val="000000"/>
          <w:sz w:val="28"/>
          <w:szCs w:val="28"/>
        </w:rPr>
      </w:pPr>
      <w:r w:rsidRPr="00DF6AD0">
        <w:rPr>
          <w:color w:val="000000"/>
          <w:spacing w:val="6"/>
          <w:sz w:val="28"/>
          <w:szCs w:val="28"/>
        </w:rPr>
        <w:t>средств, полученных от проведения лесных торгов, аукци</w:t>
      </w:r>
      <w:r w:rsidRPr="00DF6AD0">
        <w:rPr>
          <w:color w:val="000000"/>
          <w:spacing w:val="6"/>
          <w:sz w:val="28"/>
          <w:szCs w:val="28"/>
        </w:rPr>
        <w:softHyphen/>
      </w:r>
      <w:r w:rsidRPr="00DF6AD0">
        <w:rPr>
          <w:color w:val="000000"/>
          <w:spacing w:val="9"/>
          <w:sz w:val="28"/>
          <w:szCs w:val="28"/>
        </w:rPr>
        <w:t>онов, оказания различных услуг;</w:t>
      </w:r>
    </w:p>
    <w:p w:rsidR="002F46F3" w:rsidRPr="00DF6AD0" w:rsidRDefault="002F46F3" w:rsidP="002F46F3">
      <w:pPr>
        <w:widowControl w:val="0"/>
        <w:numPr>
          <w:ilvl w:val="0"/>
          <w:numId w:val="2"/>
        </w:numPr>
        <w:shd w:val="clear" w:color="auto" w:fill="FFFFFF"/>
        <w:tabs>
          <w:tab w:val="left" w:pos="518"/>
        </w:tabs>
        <w:autoSpaceDE w:val="0"/>
        <w:autoSpaceDN w:val="0"/>
        <w:adjustRightInd w:val="0"/>
        <w:ind w:right="-79"/>
        <w:jc w:val="both"/>
        <w:rPr>
          <w:color w:val="000000"/>
          <w:spacing w:val="-20"/>
          <w:sz w:val="28"/>
          <w:szCs w:val="28"/>
        </w:rPr>
      </w:pPr>
      <w:r w:rsidRPr="00DF6AD0">
        <w:rPr>
          <w:color w:val="000000"/>
          <w:spacing w:val="7"/>
          <w:sz w:val="28"/>
          <w:szCs w:val="28"/>
        </w:rPr>
        <w:t>пожертвований юридических и физических лиц на восстановление, лесоразведение, охрану и защиту лесов</w:t>
      </w:r>
      <w:r w:rsidRPr="00DF6AD0">
        <w:rPr>
          <w:color w:val="000000"/>
          <w:spacing w:val="-20"/>
          <w:sz w:val="28"/>
          <w:szCs w:val="28"/>
        </w:rPr>
        <w:t xml:space="preserve">, </w:t>
      </w:r>
      <w:r w:rsidRPr="00DF6AD0">
        <w:rPr>
          <w:color w:val="000000"/>
          <w:spacing w:val="-10"/>
          <w:sz w:val="28"/>
          <w:szCs w:val="28"/>
        </w:rPr>
        <w:t>а также других возможных источников</w:t>
      </w:r>
      <w:r w:rsidRPr="00DF6AD0">
        <w:rPr>
          <w:color w:val="000000"/>
          <w:spacing w:val="-20"/>
          <w:sz w:val="28"/>
          <w:szCs w:val="28"/>
        </w:rPr>
        <w:t>.</w:t>
      </w:r>
    </w:p>
    <w:p w:rsidR="002F46F3" w:rsidRPr="00DF6AD0" w:rsidRDefault="006019B9" w:rsidP="002F46F3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  <w:r w:rsidRPr="006019B9">
        <w:rPr>
          <w:color w:val="000000"/>
          <w:spacing w:val="6"/>
          <w:sz w:val="28"/>
          <w:szCs w:val="28"/>
        </w:rPr>
        <w:t>Реализация Национальной лесной программы</w:t>
      </w:r>
      <w:r>
        <w:rPr>
          <w:color w:val="000000"/>
          <w:spacing w:val="6"/>
          <w:sz w:val="28"/>
          <w:szCs w:val="28"/>
        </w:rPr>
        <w:t xml:space="preserve"> Узбекистана</w:t>
      </w:r>
      <w:r w:rsidRPr="006019B9">
        <w:rPr>
          <w:color w:val="000000"/>
          <w:spacing w:val="6"/>
          <w:sz w:val="28"/>
          <w:szCs w:val="28"/>
        </w:rPr>
        <w:t xml:space="preserve"> началась в 2006 г. с целью улучшить долгосрочное устойчивое управление лесами, что будет благом для местных общин. Ее целью является развитие институционального потенциала для проведения описи, оценки и мониторинга лесных ресурсов; способствование устойчивому использованию древесины; повышение осведомленности общества в вопросах лесного хозяйства; усиление участия общества в управлении лесами; и улучшение образования и обучения в этой сфере.</w:t>
      </w:r>
      <w:r w:rsidR="002F46F3" w:rsidRPr="00DF6AD0">
        <w:rPr>
          <w:color w:val="000000"/>
          <w:spacing w:val="10"/>
          <w:sz w:val="28"/>
          <w:szCs w:val="28"/>
        </w:rPr>
        <w:t xml:space="preserve"> Ее </w:t>
      </w:r>
      <w:r w:rsidR="002F46F3" w:rsidRPr="00DF6AD0">
        <w:rPr>
          <w:color w:val="000000"/>
          <w:spacing w:val="10"/>
          <w:sz w:val="28"/>
          <w:szCs w:val="28"/>
        </w:rPr>
        <w:lastRenderedPageBreak/>
        <w:t>направления:</w:t>
      </w:r>
    </w:p>
    <w:p w:rsidR="002F46F3" w:rsidRPr="00DF6AD0" w:rsidRDefault="002F46F3" w:rsidP="002F46F3">
      <w:pPr>
        <w:widowControl w:val="0"/>
        <w:numPr>
          <w:ilvl w:val="0"/>
          <w:numId w:val="2"/>
        </w:numPr>
        <w:shd w:val="clear" w:color="auto" w:fill="FFFFFF"/>
        <w:tabs>
          <w:tab w:val="left" w:pos="518"/>
        </w:tabs>
        <w:autoSpaceDE w:val="0"/>
        <w:autoSpaceDN w:val="0"/>
        <w:adjustRightInd w:val="0"/>
        <w:spacing w:before="7"/>
        <w:ind w:right="-79"/>
        <w:jc w:val="both"/>
        <w:rPr>
          <w:color w:val="000000"/>
          <w:spacing w:val="-6"/>
          <w:sz w:val="28"/>
          <w:szCs w:val="28"/>
        </w:rPr>
      </w:pPr>
      <w:r w:rsidRPr="00DF6AD0">
        <w:rPr>
          <w:color w:val="000000"/>
          <w:spacing w:val="-6"/>
          <w:sz w:val="28"/>
          <w:szCs w:val="28"/>
        </w:rPr>
        <w:t>сохранение многогранной роли и разнообразных функций всех видов лесов;</w:t>
      </w:r>
    </w:p>
    <w:p w:rsidR="002F46F3" w:rsidRPr="00DF6AD0" w:rsidRDefault="002F46F3" w:rsidP="002F46F3">
      <w:pPr>
        <w:widowControl w:val="0"/>
        <w:numPr>
          <w:ilvl w:val="0"/>
          <w:numId w:val="2"/>
        </w:numPr>
        <w:shd w:val="clear" w:color="auto" w:fill="FFFFFF"/>
        <w:tabs>
          <w:tab w:val="left" w:pos="518"/>
        </w:tabs>
        <w:autoSpaceDE w:val="0"/>
        <w:autoSpaceDN w:val="0"/>
        <w:adjustRightInd w:val="0"/>
        <w:ind w:right="-79"/>
        <w:jc w:val="both"/>
        <w:rPr>
          <w:spacing w:val="-10"/>
          <w:sz w:val="28"/>
          <w:szCs w:val="28"/>
        </w:rPr>
      </w:pPr>
      <w:r w:rsidRPr="00DF6AD0">
        <w:rPr>
          <w:color w:val="000000"/>
          <w:spacing w:val="7"/>
          <w:sz w:val="28"/>
          <w:szCs w:val="28"/>
        </w:rPr>
        <w:t>совершенствование мероприятий по охране, рацион</w:t>
      </w:r>
      <w:r w:rsidRPr="00DF6AD0">
        <w:rPr>
          <w:color w:val="000000"/>
          <w:spacing w:val="-10"/>
          <w:sz w:val="28"/>
          <w:szCs w:val="28"/>
        </w:rPr>
        <w:t>альному использованию и сохранению лесов, увеличению лесистости малолесных районов;</w:t>
      </w:r>
    </w:p>
    <w:p w:rsidR="002F46F3" w:rsidRPr="00DF6AD0" w:rsidRDefault="002F46F3" w:rsidP="00B84A28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DF6AD0">
        <w:rPr>
          <w:color w:val="000000"/>
          <w:spacing w:val="6"/>
          <w:sz w:val="28"/>
          <w:szCs w:val="28"/>
        </w:rPr>
        <w:t xml:space="preserve">♦ содействие эффективному использованию всего комплекса </w:t>
      </w:r>
      <w:r w:rsidRPr="00DF6AD0">
        <w:rPr>
          <w:color w:val="000000"/>
          <w:spacing w:val="7"/>
          <w:sz w:val="28"/>
          <w:szCs w:val="28"/>
        </w:rPr>
        <w:t>товаров и услуг, получаемых за счет эксплуатации лесных уго</w:t>
      </w:r>
      <w:r w:rsidRPr="00DF6AD0">
        <w:rPr>
          <w:color w:val="000000"/>
          <w:spacing w:val="7"/>
          <w:sz w:val="28"/>
          <w:szCs w:val="28"/>
        </w:rPr>
        <w:softHyphen/>
      </w:r>
      <w:r w:rsidRPr="00DF6AD0">
        <w:rPr>
          <w:color w:val="000000"/>
          <w:spacing w:val="8"/>
          <w:sz w:val="28"/>
          <w:szCs w:val="28"/>
        </w:rPr>
        <w:t>дий и лесных массивов.</w:t>
      </w:r>
    </w:p>
    <w:p w:rsidR="002F46F3" w:rsidRPr="00F26529" w:rsidRDefault="002F46F3" w:rsidP="006019B9">
      <w:pPr>
        <w:ind w:firstLine="708"/>
        <w:jc w:val="both"/>
        <w:rPr>
          <w:szCs w:val="28"/>
        </w:rPr>
      </w:pPr>
      <w:r w:rsidRPr="00DF6AD0">
        <w:rPr>
          <w:color w:val="000000"/>
          <w:spacing w:val="8"/>
          <w:sz w:val="28"/>
          <w:szCs w:val="28"/>
        </w:rPr>
        <w:t xml:space="preserve">Выполнение прогнозируемых и планируемых мероприятий </w:t>
      </w:r>
      <w:r w:rsidRPr="00DF6AD0">
        <w:rPr>
          <w:color w:val="000000"/>
          <w:spacing w:val="6"/>
          <w:sz w:val="28"/>
          <w:szCs w:val="28"/>
        </w:rPr>
        <w:t>по охране и рациональному использованию лесных ресурсов га</w:t>
      </w:r>
      <w:r w:rsidRPr="00DF6AD0">
        <w:rPr>
          <w:color w:val="000000"/>
          <w:spacing w:val="6"/>
          <w:sz w:val="28"/>
          <w:szCs w:val="28"/>
        </w:rPr>
        <w:softHyphen/>
        <w:t xml:space="preserve">рантирует в перспективе удовлетворение экономики </w:t>
      </w:r>
      <w:r w:rsidR="006019B9">
        <w:rPr>
          <w:color w:val="000000"/>
          <w:spacing w:val="6"/>
          <w:sz w:val="28"/>
          <w:szCs w:val="28"/>
        </w:rPr>
        <w:t>Узбекистана</w:t>
      </w:r>
      <w:r w:rsidRPr="00DF6AD0">
        <w:rPr>
          <w:color w:val="000000"/>
          <w:spacing w:val="6"/>
          <w:sz w:val="28"/>
          <w:szCs w:val="28"/>
        </w:rPr>
        <w:t xml:space="preserve"> в древесной и </w:t>
      </w:r>
      <w:proofErr w:type="spellStart"/>
      <w:r w:rsidRPr="00DF6AD0">
        <w:rPr>
          <w:color w:val="000000"/>
          <w:spacing w:val="6"/>
          <w:sz w:val="28"/>
          <w:szCs w:val="28"/>
        </w:rPr>
        <w:t>недревесной</w:t>
      </w:r>
      <w:proofErr w:type="spellEnd"/>
      <w:r w:rsidRPr="00DF6AD0">
        <w:rPr>
          <w:color w:val="000000"/>
          <w:spacing w:val="6"/>
          <w:sz w:val="28"/>
          <w:szCs w:val="28"/>
        </w:rPr>
        <w:t xml:space="preserve"> лесной продукции, сохранение и уси</w:t>
      </w:r>
      <w:r w:rsidRPr="00DF6AD0">
        <w:rPr>
          <w:color w:val="000000"/>
          <w:spacing w:val="6"/>
          <w:sz w:val="28"/>
          <w:szCs w:val="28"/>
        </w:rPr>
        <w:softHyphen/>
        <w:t xml:space="preserve">ление многообразных функций леса, и существенное увеличение </w:t>
      </w:r>
      <w:r w:rsidRPr="00DF6AD0">
        <w:rPr>
          <w:color w:val="000000"/>
          <w:spacing w:val="8"/>
          <w:sz w:val="28"/>
          <w:szCs w:val="28"/>
        </w:rPr>
        <w:t>экспортного потенциала страны.</w:t>
      </w:r>
      <w:r w:rsidRPr="00F26529">
        <w:t xml:space="preserve"> </w:t>
      </w:r>
      <w:proofErr w:type="spellStart"/>
      <w:r w:rsidRPr="00F26529">
        <w:rPr>
          <w:i/>
          <w:sz w:val="28"/>
          <w:szCs w:val="28"/>
        </w:rPr>
        <w:t>Шимова</w:t>
      </w:r>
      <w:proofErr w:type="spellEnd"/>
      <w:r w:rsidRPr="00F26529">
        <w:rPr>
          <w:i/>
          <w:sz w:val="28"/>
          <w:szCs w:val="28"/>
        </w:rPr>
        <w:t xml:space="preserve">, О.С. [и др.]. Основы экологии и экономики природопользования: учебник / О.С. </w:t>
      </w:r>
      <w:proofErr w:type="spellStart"/>
      <w:r w:rsidRPr="00F26529">
        <w:rPr>
          <w:i/>
          <w:sz w:val="28"/>
          <w:szCs w:val="28"/>
        </w:rPr>
        <w:t>Шимова</w:t>
      </w:r>
      <w:proofErr w:type="spellEnd"/>
      <w:r w:rsidRPr="00F26529">
        <w:rPr>
          <w:i/>
          <w:sz w:val="28"/>
          <w:szCs w:val="28"/>
        </w:rPr>
        <w:t>, Н.К. Соколовский. – Минск: БГЭУ</w:t>
      </w:r>
      <w:r w:rsidRPr="00F26529">
        <w:rPr>
          <w:i/>
          <w:snapToGrid w:val="0"/>
          <w:color w:val="000000"/>
          <w:sz w:val="28"/>
          <w:szCs w:val="28"/>
        </w:rPr>
        <w:t>,</w:t>
      </w:r>
      <w:r w:rsidRPr="00F26529">
        <w:rPr>
          <w:i/>
          <w:snapToGrid w:val="0"/>
          <w:color w:val="000000"/>
          <w:sz w:val="28"/>
        </w:rPr>
        <w:t xml:space="preserve"> 2002</w:t>
      </w:r>
      <w:r w:rsidRPr="00F26529">
        <w:rPr>
          <w:i/>
          <w:sz w:val="28"/>
          <w:szCs w:val="28"/>
        </w:rPr>
        <w:t>. (стр.131-133)</w:t>
      </w:r>
    </w:p>
    <w:p w:rsidR="002F46F3" w:rsidRPr="00DF6AD0" w:rsidRDefault="002F46F3" w:rsidP="002F46F3">
      <w:pPr>
        <w:widowControl w:val="0"/>
        <w:shd w:val="clear" w:color="auto" w:fill="FFFFFF"/>
        <w:autoSpaceDE w:val="0"/>
        <w:autoSpaceDN w:val="0"/>
        <w:adjustRightInd w:val="0"/>
        <w:ind w:right="-79" w:firstLine="720"/>
        <w:jc w:val="both"/>
        <w:rPr>
          <w:sz w:val="28"/>
          <w:szCs w:val="28"/>
        </w:rPr>
      </w:pPr>
    </w:p>
    <w:p w:rsidR="002F46F3" w:rsidRPr="00A33DAB" w:rsidRDefault="002F46F3" w:rsidP="002F46F3">
      <w:pPr>
        <w:ind w:firstLine="709"/>
        <w:jc w:val="both"/>
        <w:rPr>
          <w:sz w:val="28"/>
          <w:szCs w:val="28"/>
        </w:rPr>
      </w:pPr>
    </w:p>
    <w:p w:rsidR="002F46F3" w:rsidRPr="00F26529" w:rsidRDefault="002F46F3" w:rsidP="002F46F3">
      <w:pPr>
        <w:ind w:firstLine="709"/>
        <w:jc w:val="both"/>
        <w:rPr>
          <w:i/>
          <w:sz w:val="28"/>
          <w:szCs w:val="28"/>
        </w:rPr>
      </w:pPr>
      <w:r w:rsidRPr="00F26529">
        <w:rPr>
          <w:i/>
          <w:sz w:val="28"/>
          <w:szCs w:val="28"/>
        </w:rPr>
        <w:t xml:space="preserve">Дополнительная литература (стр. 93-99) </w:t>
      </w:r>
      <w:proofErr w:type="spellStart"/>
      <w:r w:rsidRPr="00F26529">
        <w:rPr>
          <w:i/>
          <w:sz w:val="28"/>
          <w:szCs w:val="28"/>
        </w:rPr>
        <w:t>Витченко</w:t>
      </w:r>
      <w:proofErr w:type="spellEnd"/>
      <w:r w:rsidRPr="00F26529">
        <w:rPr>
          <w:i/>
          <w:sz w:val="28"/>
          <w:szCs w:val="28"/>
        </w:rPr>
        <w:t xml:space="preserve"> А.Н. Геоэкология: курс лекций / А.Н. </w:t>
      </w:r>
      <w:proofErr w:type="spellStart"/>
      <w:r w:rsidRPr="00F26529">
        <w:rPr>
          <w:i/>
          <w:sz w:val="28"/>
          <w:szCs w:val="28"/>
        </w:rPr>
        <w:t>Витченко</w:t>
      </w:r>
      <w:proofErr w:type="spellEnd"/>
      <w:r w:rsidRPr="00F26529">
        <w:rPr>
          <w:i/>
          <w:sz w:val="28"/>
          <w:szCs w:val="28"/>
        </w:rPr>
        <w:t>. – Мн.: БГУ, 2002. – 101 с.</w:t>
      </w:r>
    </w:p>
    <w:p w:rsidR="002F46F3" w:rsidRDefault="002F46F3" w:rsidP="002F46F3">
      <w:pPr>
        <w:ind w:firstLine="709"/>
        <w:jc w:val="both"/>
        <w:rPr>
          <w:sz w:val="28"/>
          <w:szCs w:val="28"/>
        </w:rPr>
      </w:pP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b/>
          <w:sz w:val="28"/>
        </w:rPr>
        <w:t xml:space="preserve">Проблемы опустынивания. </w:t>
      </w:r>
      <w:r>
        <w:rPr>
          <w:sz w:val="28"/>
        </w:rPr>
        <w:t>Международная Конвенция по борьбе с опустыниванием, заключенная в</w:t>
      </w:r>
      <w:r>
        <w:rPr>
          <w:noProof/>
          <w:sz w:val="28"/>
        </w:rPr>
        <w:t xml:space="preserve"> </w:t>
      </w:r>
      <w:smartTag w:uri="urn:schemas-microsoft-com:office:smarttags" w:element="metricconverter">
        <w:smartTagPr>
          <w:attr w:name="ProductID" w:val="1994 г"/>
        </w:smartTagPr>
        <w:r>
          <w:rPr>
            <w:noProof/>
            <w:sz w:val="28"/>
          </w:rPr>
          <w:t>1994</w:t>
        </w:r>
        <w:r>
          <w:rPr>
            <w:sz w:val="28"/>
          </w:rPr>
          <w:t xml:space="preserve"> г</w:t>
        </w:r>
      </w:smartTag>
      <w:r>
        <w:rPr>
          <w:sz w:val="28"/>
        </w:rPr>
        <w:t>., дает следующее определение процесса опустынивания: «Опустынивание означает деградацию земель в засушливых</w:t>
      </w:r>
      <w:r>
        <w:rPr>
          <w:noProof/>
          <w:sz w:val="28"/>
        </w:rPr>
        <w:t>...</w:t>
      </w:r>
      <w:r>
        <w:rPr>
          <w:sz w:val="28"/>
        </w:rPr>
        <w:t xml:space="preserve"> районах, которая происходит вследствие различных факторов, включая колебания климата и деятельность человека. Деградация земель означает сокращение или полную потерю</w:t>
      </w:r>
      <w:r>
        <w:rPr>
          <w:noProof/>
          <w:sz w:val="28"/>
        </w:rPr>
        <w:t xml:space="preserve">... </w:t>
      </w:r>
      <w:r>
        <w:rPr>
          <w:sz w:val="28"/>
        </w:rPr>
        <w:t>биологической или экономической продуктивности</w:t>
      </w:r>
      <w:r>
        <w:rPr>
          <w:noProof/>
          <w:sz w:val="28"/>
        </w:rPr>
        <w:t>...</w:t>
      </w:r>
      <w:r>
        <w:rPr>
          <w:sz w:val="28"/>
        </w:rPr>
        <w:t xml:space="preserve"> неорошаемых и орошаемых земель, или же пастбищ и лесов, вследствие использования земель, или других действий, ведущих к таким процессам как ветровая и водная эрозия почв, ухудшение физических, химических и биологических свойств почв, и к долгосрочной потере естественной растительности».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>Почвы районов опустынивания отличаются низким плодородием, что в сочетании с малыми и изменчивыми осадками приводит к тому, что биологическая продуктивность в районах значительного опустынивания не превышает</w:t>
      </w:r>
      <w:r>
        <w:rPr>
          <w:noProof/>
          <w:sz w:val="28"/>
        </w:rPr>
        <w:t xml:space="preserve"> 400</w:t>
      </w:r>
      <w:r>
        <w:rPr>
          <w:sz w:val="28"/>
        </w:rPr>
        <w:t xml:space="preserve"> кг/га в год сухого вещества. В соответствии с климатическими условиями пустыни должны занимать в мире площадь около</w:t>
      </w:r>
      <w:r>
        <w:rPr>
          <w:noProof/>
          <w:sz w:val="28"/>
        </w:rPr>
        <w:t xml:space="preserve"> 48</w:t>
      </w:r>
      <w:r>
        <w:rPr>
          <w:sz w:val="28"/>
        </w:rPr>
        <w:t xml:space="preserve"> млн км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(включая ледниковые покровы, то есть ледяные пустыни). Фактически, в соответствии с почвенно-ботаническими данными, их площадь достигает</w:t>
      </w:r>
      <w:r>
        <w:rPr>
          <w:noProof/>
          <w:sz w:val="28"/>
        </w:rPr>
        <w:t xml:space="preserve"> 57</w:t>
      </w:r>
      <w:r>
        <w:rPr>
          <w:sz w:val="28"/>
        </w:rPr>
        <w:t xml:space="preserve"> млн км</w:t>
      </w:r>
      <w:r>
        <w:rPr>
          <w:sz w:val="28"/>
          <w:vertAlign w:val="superscript"/>
        </w:rPr>
        <w:t>2</w:t>
      </w:r>
      <w:r>
        <w:rPr>
          <w:sz w:val="28"/>
        </w:rPr>
        <w:t>. Разность между этими двумя цифрами, равная</w:t>
      </w:r>
      <w:r>
        <w:rPr>
          <w:noProof/>
          <w:sz w:val="28"/>
        </w:rPr>
        <w:t xml:space="preserve"> 9</w:t>
      </w:r>
      <w:r>
        <w:rPr>
          <w:sz w:val="28"/>
        </w:rPr>
        <w:t xml:space="preserve"> млн км</w:t>
      </w:r>
      <w:r>
        <w:rPr>
          <w:sz w:val="28"/>
          <w:vertAlign w:val="superscript"/>
        </w:rPr>
        <w:t>2</w:t>
      </w:r>
      <w:r>
        <w:rPr>
          <w:sz w:val="28"/>
        </w:rPr>
        <w:t>, представляет антропогенные пустыни. Опустынивание различной степени развивается еще на</w:t>
      </w:r>
      <w:r>
        <w:rPr>
          <w:noProof/>
          <w:sz w:val="28"/>
        </w:rPr>
        <w:t xml:space="preserve"> 25</w:t>
      </w:r>
      <w:r>
        <w:rPr>
          <w:sz w:val="28"/>
        </w:rPr>
        <w:t xml:space="preserve"> млн км</w:t>
      </w:r>
      <w:r>
        <w:rPr>
          <w:sz w:val="28"/>
          <w:vertAlign w:val="superscript"/>
        </w:rPr>
        <w:t>2</w:t>
      </w:r>
      <w:r>
        <w:rPr>
          <w:sz w:val="28"/>
        </w:rPr>
        <w:t>. Около</w:t>
      </w:r>
      <w:r>
        <w:rPr>
          <w:noProof/>
          <w:sz w:val="28"/>
        </w:rPr>
        <w:t xml:space="preserve"> 3/4</w:t>
      </w:r>
      <w:r>
        <w:rPr>
          <w:sz w:val="28"/>
        </w:rPr>
        <w:t xml:space="preserve"> аридных территорий Африки и Северной Америки подвержены деградации, то есть опустыниванию. Одна шестая часть населения мира живет в зоне угрозы опустынивания. Ежегодные мировые экономические потери от опустынивания оцениваются в</w:t>
      </w:r>
      <w:r>
        <w:rPr>
          <w:noProof/>
          <w:sz w:val="28"/>
        </w:rPr>
        <w:t xml:space="preserve"> 42</w:t>
      </w:r>
      <w:r>
        <w:rPr>
          <w:sz w:val="28"/>
        </w:rPr>
        <w:t xml:space="preserve"> млрд долларов. 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lastRenderedPageBreak/>
        <w:t xml:space="preserve">Признаками опустынивания являются: сокращение степени </w:t>
      </w:r>
      <w:proofErr w:type="spellStart"/>
      <w:r>
        <w:rPr>
          <w:sz w:val="28"/>
        </w:rPr>
        <w:t>покрытости</w:t>
      </w:r>
      <w:proofErr w:type="spellEnd"/>
      <w:r>
        <w:rPr>
          <w:sz w:val="28"/>
        </w:rPr>
        <w:t xml:space="preserve"> почвы растительностью, увеличение отражательной способности поверхности почвы, значительная потеря многолетних растений, особенно деревьев и кустарников, деградация и эрозия почвы, кое-где наступление песков и засоление почв. Все эти природные процессы типичны для аридных ландшафтов, и они регулируются естественным образом. Но, когда они усиливаются в результате действий человека, многие изменения становятся необратимыми.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>Важнейшим естественным фактором формирования территорий различной степени опустынивания является климат. С климатической точки зрения, согласно Международной Конвенции по борьбе с опустыниванием, зона риска опустынивания находится в следующих пределах: Р/РЕТ</w:t>
      </w:r>
      <w:r>
        <w:rPr>
          <w:noProof/>
          <w:sz w:val="28"/>
        </w:rPr>
        <w:t xml:space="preserve"> = 0,05</w:t>
      </w:r>
      <w:r>
        <w:rPr>
          <w:sz w:val="28"/>
        </w:rPr>
        <w:t>–</w:t>
      </w:r>
      <w:r>
        <w:rPr>
          <w:noProof/>
          <w:sz w:val="28"/>
        </w:rPr>
        <w:t xml:space="preserve">0,65, </w:t>
      </w:r>
      <w:r>
        <w:rPr>
          <w:sz w:val="28"/>
        </w:rPr>
        <w:t>где Р</w:t>
      </w:r>
      <w:r>
        <w:rPr>
          <w:noProof/>
          <w:sz w:val="28"/>
        </w:rPr>
        <w:t xml:space="preserve"> </w:t>
      </w:r>
      <w:r>
        <w:rPr>
          <w:sz w:val="28"/>
        </w:rPr>
        <w:t>– осадки за год, и РЕТ</w:t>
      </w:r>
      <w:r>
        <w:rPr>
          <w:noProof/>
          <w:sz w:val="28"/>
        </w:rPr>
        <w:t xml:space="preserve"> </w:t>
      </w:r>
      <w:r>
        <w:rPr>
          <w:sz w:val="28"/>
        </w:rPr>
        <w:t xml:space="preserve">– потенциальная </w:t>
      </w:r>
      <w:proofErr w:type="spellStart"/>
      <w:r>
        <w:rPr>
          <w:sz w:val="28"/>
        </w:rPr>
        <w:t>эвапотранспирация</w:t>
      </w:r>
      <w:proofErr w:type="spellEnd"/>
      <w:r>
        <w:rPr>
          <w:sz w:val="28"/>
        </w:rPr>
        <w:t xml:space="preserve">. В эту категорию попадают аридные земли различной степени засушливости. Эффективная борьба с опустыниванием должна основываться на глубоком понимании системы взаимодействующих естественных и социально-экономических факторов и в конечном итоге на стратегии социально-экономического преобразования стран, страдающих от опустынивания. 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b/>
          <w:sz w:val="28"/>
        </w:rPr>
        <w:t xml:space="preserve">Проблемы деградация почв. </w:t>
      </w:r>
      <w:r>
        <w:rPr>
          <w:sz w:val="28"/>
        </w:rPr>
        <w:t>Почвы – важнейший компонент биосферы</w:t>
      </w:r>
      <w:r>
        <w:rPr>
          <w:noProof/>
          <w:sz w:val="28"/>
        </w:rPr>
        <w:t xml:space="preserve">. </w:t>
      </w:r>
      <w:r>
        <w:rPr>
          <w:sz w:val="28"/>
        </w:rPr>
        <w:t xml:space="preserve">Основными функциями почвенного покрова являются: биоэкологическая; биоэнергетическая; фиксации азота и образования белков; активного агента в глобальных биогеохимических циклах основных химических элементов; выветривания; гидрологическая; метеорологическая. Эти функции определяют многие взаимосвязи в глобальном механизме функционирования географической среды. Почва играет определяющую роль в производстве первичной биологической продукции как основы </w:t>
      </w:r>
      <w:proofErr w:type="spellStart"/>
      <w:r>
        <w:rPr>
          <w:sz w:val="28"/>
        </w:rPr>
        <w:t>возобновимых</w:t>
      </w:r>
      <w:proofErr w:type="spellEnd"/>
      <w:r>
        <w:rPr>
          <w:sz w:val="28"/>
        </w:rPr>
        <w:t xml:space="preserve"> природных ресурсов и главного источника питания человечества, через нее осуществляется обмен веществом и энергией во многих звеньях глобальных биогеохимических циклов и регулируется химический состав вод и воздуха. </w:t>
      </w:r>
    </w:p>
    <w:p w:rsidR="002F46F3" w:rsidRDefault="002F46F3" w:rsidP="002F46F3">
      <w:pPr>
        <w:ind w:firstLine="539"/>
        <w:jc w:val="both"/>
        <w:rPr>
          <w:noProof/>
          <w:sz w:val="28"/>
        </w:rPr>
      </w:pPr>
      <w:r>
        <w:rPr>
          <w:sz w:val="28"/>
        </w:rPr>
        <w:t>Деградация почв – процесс, приводящий к уменьшению продуктивности почв, обеспечивающих население продовольствием. Начиная со времен ранних цивилизаций, она является непреднамеренным последствием землепользования и часто связана с процессами обезлесения и опустынивания. В последнее время концепция деградации почв была расширена и в нее включили широкий спектр взаимосвязанных почвенных процессов, которые могут пов</w:t>
      </w:r>
      <w:r>
        <w:rPr>
          <w:noProof/>
          <w:sz w:val="28"/>
        </w:rPr>
        <w:t xml:space="preserve">лиять на снижение продуктивности </w:t>
      </w:r>
      <w:r>
        <w:rPr>
          <w:sz w:val="28"/>
        </w:rPr>
        <w:t>почвы. Многие процессы деградации почв являются в то же время естественными процессами</w:t>
      </w:r>
      <w:r>
        <w:rPr>
          <w:noProof/>
          <w:sz w:val="28"/>
        </w:rPr>
        <w:t xml:space="preserve"> почвообразования. Процессы</w:t>
      </w:r>
      <w:r>
        <w:rPr>
          <w:sz w:val="28"/>
        </w:rPr>
        <w:t xml:space="preserve"> деградации почв – это неблагоприятные изменения свойств почв по сравнению с их оптимальным состоянием, необходимым для обеспечения потребностей населения. Они включают уменьшение содержания в почве органического вещества, изменение температуры почв и процессов вымывания</w:t>
      </w:r>
      <w:r>
        <w:rPr>
          <w:noProof/>
          <w:sz w:val="28"/>
        </w:rPr>
        <w:t xml:space="preserve"> глинистых частиц, коллоидов, а также выщелачивание.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noProof/>
          <w:sz w:val="28"/>
        </w:rPr>
        <w:t xml:space="preserve">Уменьшение содержания в почве органического вещества ухудшает структуру почвы, снижая емкость поглощения, </w:t>
      </w:r>
      <w:r>
        <w:rPr>
          <w:sz w:val="28"/>
        </w:rPr>
        <w:t xml:space="preserve">уменьшает активность </w:t>
      </w:r>
      <w:r>
        <w:rPr>
          <w:sz w:val="28"/>
        </w:rPr>
        <w:lastRenderedPageBreak/>
        <w:t>почвенных организмов и может привести к окислению почвы или «дисбалансу питательных веществ»</w:t>
      </w:r>
      <w:r>
        <w:rPr>
          <w:noProof/>
          <w:sz w:val="28"/>
        </w:rPr>
        <w:t>.</w:t>
      </w:r>
      <w:r>
        <w:rPr>
          <w:sz w:val="28"/>
        </w:rPr>
        <w:t xml:space="preserve"> Изменение температуры может приводить к деградации почв, увеличивая или уменьшая скорость минерализации органического вещества, изменяя интенсивность прорастания семян, замедляя созревание урожая и нарушая почвенные биотические сообщества. Изменение процессов вымывания глинистых частиц, коллоидов и выщелачивание почвенного профиля могут привести к изменению интенсивности поверхностной эрозии, условий фильтрации почвенного стока, вызывая изменения влажности почвы и запасов содержащихся в ней питательных веществ, прочности структуры и емкости поглощения. 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>К деградации почв можно также отнести такие «искусственные» процессы, как орошение, изменение свойств почв путем внесения городского или промышленного шлама, синтетических удобрений, гербицидов или пестицидов и даже отложение частиц, образующихся в результате сжигания ископаемого топлива. Многие процессы почвенной деградации могут быть результатом или причиной развития водной или ветровой эрозии почв и их воздействия на содержание питательных веществ и характеристики влажности почв.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b/>
          <w:sz w:val="28"/>
        </w:rPr>
        <w:t xml:space="preserve">Проблемы сохранения биологического разнообразия Земли. </w:t>
      </w:r>
      <w:r>
        <w:rPr>
          <w:sz w:val="28"/>
        </w:rPr>
        <w:t>Биологическое разнообразие (БР)</w:t>
      </w:r>
      <w:r>
        <w:rPr>
          <w:noProof/>
          <w:sz w:val="28"/>
        </w:rPr>
        <w:t xml:space="preserve"> </w:t>
      </w:r>
      <w:r>
        <w:rPr>
          <w:sz w:val="28"/>
        </w:rPr>
        <w:t>– это совокупность всех форм жизни, населяющей нашу планету. Это то, что делает Землю не похожей на другие планеты Солнечной системы. БР</w:t>
      </w:r>
      <w:r>
        <w:rPr>
          <w:noProof/>
          <w:sz w:val="28"/>
        </w:rPr>
        <w:t xml:space="preserve"> </w:t>
      </w:r>
      <w:r>
        <w:rPr>
          <w:sz w:val="28"/>
        </w:rPr>
        <w:t>–</w:t>
      </w:r>
      <w:r>
        <w:rPr>
          <w:noProof/>
          <w:sz w:val="28"/>
        </w:rPr>
        <w:t xml:space="preserve"> </w:t>
      </w:r>
      <w:r>
        <w:rPr>
          <w:sz w:val="28"/>
        </w:rPr>
        <w:t>это богатство и многообразие жизни и ее процессов, включающее разнообразие живых организмов и их генетических различий, а так же разнообразие мест их существования. БР делится на три иерархические категории: разнообразие среди представителей тех же самых видов (генетическое разнообразие), между различными видами и между экосистемами. Исследования глобальных проблем БР на уровне генов</w:t>
      </w:r>
      <w:r>
        <w:rPr>
          <w:noProof/>
          <w:sz w:val="28"/>
        </w:rPr>
        <w:t xml:space="preserve"> - </w:t>
      </w:r>
      <w:r>
        <w:rPr>
          <w:sz w:val="28"/>
        </w:rPr>
        <w:t>дело будущего.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>Наиболее авторитетная оценка видового разнообразия выполнена в ЮНЕП в</w:t>
      </w:r>
      <w:r>
        <w:rPr>
          <w:noProof/>
          <w:sz w:val="28"/>
        </w:rPr>
        <w:t xml:space="preserve"> </w:t>
      </w:r>
      <w:smartTag w:uri="urn:schemas-microsoft-com:office:smarttags" w:element="metricconverter">
        <w:smartTagPr>
          <w:attr w:name="ProductID" w:val="1995 г"/>
        </w:smartTagPr>
        <w:r>
          <w:rPr>
            <w:noProof/>
            <w:sz w:val="28"/>
          </w:rPr>
          <w:t>1995</w:t>
        </w:r>
        <w:r>
          <w:rPr>
            <w:sz w:val="28"/>
          </w:rPr>
          <w:t xml:space="preserve"> г</w:t>
        </w:r>
      </w:smartTag>
      <w:r>
        <w:rPr>
          <w:sz w:val="28"/>
        </w:rPr>
        <w:t>. Согласно этой оценке, наиболее вероятное количество видов</w:t>
      </w:r>
      <w:r>
        <w:rPr>
          <w:noProof/>
          <w:sz w:val="28"/>
        </w:rPr>
        <w:t xml:space="preserve"> </w:t>
      </w:r>
      <w:r>
        <w:rPr>
          <w:sz w:val="28"/>
        </w:rPr>
        <w:t>–</w:t>
      </w:r>
      <w:r>
        <w:rPr>
          <w:noProof/>
          <w:sz w:val="28"/>
        </w:rPr>
        <w:t xml:space="preserve"> 13</w:t>
      </w:r>
      <w:r>
        <w:rPr>
          <w:sz w:val="28"/>
        </w:rPr>
        <w:t>–</w:t>
      </w:r>
      <w:r>
        <w:rPr>
          <w:noProof/>
          <w:sz w:val="28"/>
        </w:rPr>
        <w:t>14</w:t>
      </w:r>
      <w:r>
        <w:rPr>
          <w:sz w:val="28"/>
        </w:rPr>
        <w:t xml:space="preserve"> млн, из которых описаны лишь</w:t>
      </w:r>
      <w:r>
        <w:rPr>
          <w:noProof/>
          <w:sz w:val="28"/>
        </w:rPr>
        <w:t xml:space="preserve"> 1,75 </w:t>
      </w:r>
      <w:r>
        <w:rPr>
          <w:sz w:val="28"/>
        </w:rPr>
        <w:t>млн, или менее</w:t>
      </w:r>
      <w:r>
        <w:rPr>
          <w:noProof/>
          <w:sz w:val="28"/>
        </w:rPr>
        <w:t xml:space="preserve"> 13 %. </w:t>
      </w:r>
      <w:r>
        <w:rPr>
          <w:sz w:val="28"/>
        </w:rPr>
        <w:t>Наивысший иерархический уровень биологического разнообразия</w:t>
      </w:r>
      <w:r>
        <w:rPr>
          <w:noProof/>
          <w:sz w:val="28"/>
        </w:rPr>
        <w:t xml:space="preserve"> – </w:t>
      </w:r>
      <w:proofErr w:type="spellStart"/>
      <w:r>
        <w:rPr>
          <w:sz w:val="28"/>
        </w:rPr>
        <w:t>экосистемный</w:t>
      </w:r>
      <w:proofErr w:type="spellEnd"/>
      <w:r>
        <w:rPr>
          <w:sz w:val="28"/>
        </w:rPr>
        <w:t xml:space="preserve">, или ландшафтный. На этом уровне закономерности биологического разнообразия определяются в первую очередь зональными ландшафтными условиями, затем местными особенностями природных условий (рельефа, почв, климата), а также историей развития этих территорий. Наибольшим видовым разнообразием отличаются (в убывающем порядке): влажные экваториальные леса, коралловые рифы, сухие тропические леса, влажные леса умеренного пояса, океанические острова, ландшафты средиземноморского климата, безлесные (саванновые, степные) ландшафты. 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>В последние два десятилетия биологическое разнообразие стало привлекать внимание не только специалистов-биологов, но и экономистов, политиков, а также общественность в связи с очевидной угрозой антропогенной деградации биоразнообразия, намного превышающей нормальную, естественную деградацию.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lastRenderedPageBreak/>
        <w:t>Согласно «Глобальной оценке биологического разнообразия» ЮНЕП</w:t>
      </w:r>
      <w:r>
        <w:rPr>
          <w:noProof/>
          <w:sz w:val="28"/>
        </w:rPr>
        <w:t xml:space="preserve"> (1995),</w:t>
      </w:r>
      <w:r>
        <w:rPr>
          <w:sz w:val="28"/>
        </w:rPr>
        <w:t xml:space="preserve"> перед угрозой уничтожения стоят более чем</w:t>
      </w:r>
      <w:r>
        <w:rPr>
          <w:noProof/>
          <w:sz w:val="28"/>
        </w:rPr>
        <w:t xml:space="preserve"> 30000</w:t>
      </w:r>
      <w:r>
        <w:rPr>
          <w:sz w:val="28"/>
        </w:rPr>
        <w:t xml:space="preserve"> видов животных и растений. За последние</w:t>
      </w:r>
      <w:r>
        <w:rPr>
          <w:noProof/>
          <w:sz w:val="28"/>
        </w:rPr>
        <w:t xml:space="preserve"> 400</w:t>
      </w:r>
      <w:r>
        <w:rPr>
          <w:sz w:val="28"/>
        </w:rPr>
        <w:t xml:space="preserve"> лет исчезли</w:t>
      </w:r>
      <w:r>
        <w:rPr>
          <w:noProof/>
          <w:sz w:val="28"/>
        </w:rPr>
        <w:t xml:space="preserve"> 484</w:t>
      </w:r>
      <w:r>
        <w:rPr>
          <w:sz w:val="28"/>
        </w:rPr>
        <w:t xml:space="preserve"> вида животных и</w:t>
      </w:r>
      <w:r>
        <w:rPr>
          <w:noProof/>
          <w:sz w:val="28"/>
        </w:rPr>
        <w:t xml:space="preserve"> 654</w:t>
      </w:r>
      <w:r>
        <w:rPr>
          <w:sz w:val="28"/>
        </w:rPr>
        <w:t xml:space="preserve"> вида растений.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i/>
          <w:sz w:val="28"/>
        </w:rPr>
        <w:t>Причины современного ускоренного снижения биологического разнообразия</w:t>
      </w:r>
      <w:r>
        <w:rPr>
          <w:b/>
          <w:sz w:val="28"/>
        </w:rPr>
        <w:t xml:space="preserve"> </w:t>
      </w:r>
      <w:r>
        <w:rPr>
          <w:sz w:val="28"/>
        </w:rPr>
        <w:t xml:space="preserve">– 1) быстрый рост населения и экономического развития, вносящие огромные изменения в условия жизни всех организмов и экологических систем Земли; 2) увеличение миграции людей, рост международной торговли и туризма; 3) усиливающееся загрязнение природных вод, почвы и воздуха; 4) недостаточное внимание к долговременным последствиям действий, разрушающих условия существования живых организмов, эксплуатирующих природные ресурсы и </w:t>
      </w:r>
      <w:proofErr w:type="spellStart"/>
      <w:r>
        <w:rPr>
          <w:sz w:val="28"/>
        </w:rPr>
        <w:t>интродуцирующих</w:t>
      </w:r>
      <w:proofErr w:type="spellEnd"/>
      <w:r>
        <w:rPr>
          <w:sz w:val="28"/>
        </w:rPr>
        <w:t xml:space="preserve"> неместные виды; 5) невозможность в условиях рыночной экономики оценить истинную стоимость биологического разнообразия и его потерь.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>За последние</w:t>
      </w:r>
      <w:r>
        <w:rPr>
          <w:noProof/>
          <w:sz w:val="28"/>
        </w:rPr>
        <w:t xml:space="preserve"> 400</w:t>
      </w:r>
      <w:r>
        <w:rPr>
          <w:sz w:val="28"/>
        </w:rPr>
        <w:t xml:space="preserve"> лет основными непосредственными причинами исчезновения видов животных были: </w:t>
      </w:r>
      <w:r>
        <w:rPr>
          <w:noProof/>
          <w:sz w:val="28"/>
        </w:rPr>
        <w:t>1)</w:t>
      </w:r>
      <w:r>
        <w:rPr>
          <w:sz w:val="28"/>
        </w:rPr>
        <w:t xml:space="preserve"> интродукция новых видов, сопровождавшаяся вытеснением или истреблением местных видов</w:t>
      </w:r>
      <w:r>
        <w:rPr>
          <w:noProof/>
          <w:sz w:val="28"/>
        </w:rPr>
        <w:t xml:space="preserve"> (39 %</w:t>
      </w:r>
      <w:r>
        <w:rPr>
          <w:sz w:val="28"/>
        </w:rPr>
        <w:t xml:space="preserve"> всех потерянных видов животных); </w:t>
      </w:r>
      <w:r>
        <w:rPr>
          <w:noProof/>
          <w:sz w:val="28"/>
        </w:rPr>
        <w:t>2)</w:t>
      </w:r>
      <w:r>
        <w:rPr>
          <w:sz w:val="28"/>
        </w:rPr>
        <w:t xml:space="preserve"> разрушение условий существования, прямое изъятие территорий, заселенных животными, и их деградация, фрагментация, усиление краевого эффекта</w:t>
      </w:r>
      <w:r>
        <w:rPr>
          <w:noProof/>
          <w:sz w:val="28"/>
        </w:rPr>
        <w:t xml:space="preserve"> (36 %</w:t>
      </w:r>
      <w:r>
        <w:rPr>
          <w:sz w:val="28"/>
        </w:rPr>
        <w:t xml:space="preserve"> от всех потерянных видов); </w:t>
      </w:r>
      <w:r>
        <w:rPr>
          <w:noProof/>
          <w:sz w:val="28"/>
        </w:rPr>
        <w:t>3)</w:t>
      </w:r>
      <w:r>
        <w:rPr>
          <w:sz w:val="28"/>
        </w:rPr>
        <w:t xml:space="preserve"> неконтролируемая охота</w:t>
      </w:r>
      <w:r>
        <w:rPr>
          <w:noProof/>
          <w:sz w:val="28"/>
        </w:rPr>
        <w:t xml:space="preserve"> (23 %); 4)</w:t>
      </w:r>
      <w:r>
        <w:rPr>
          <w:sz w:val="28"/>
        </w:rPr>
        <w:t xml:space="preserve"> Прочие причины</w:t>
      </w:r>
      <w:r>
        <w:rPr>
          <w:noProof/>
          <w:sz w:val="28"/>
        </w:rPr>
        <w:t xml:space="preserve"> (2 %).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i/>
          <w:sz w:val="28"/>
        </w:rPr>
        <w:t>Основные причины необходимости сохранения генетического разнообразия.</w:t>
      </w:r>
      <w:r>
        <w:rPr>
          <w:sz w:val="28"/>
        </w:rPr>
        <w:t xml:space="preserve"> </w:t>
      </w:r>
      <w:r>
        <w:rPr>
          <w:noProof/>
          <w:sz w:val="28"/>
        </w:rPr>
        <w:t>В</w:t>
      </w:r>
      <w:r>
        <w:rPr>
          <w:sz w:val="28"/>
        </w:rPr>
        <w:t>се виды (какими бы вредными или неприятными они ни были) имеют право на существование. Это положение записано во «Всемирной хартии природы», принятой Генеральной Ассамблеей ООН. Наслаждение природой, ее красотой и разнообразием имеет высочайшую ценность, не выражающуюся в количественных показателях. Разнообразие</w:t>
      </w:r>
      <w:r>
        <w:rPr>
          <w:noProof/>
          <w:sz w:val="28"/>
        </w:rPr>
        <w:t xml:space="preserve"> </w:t>
      </w:r>
      <w:r>
        <w:rPr>
          <w:sz w:val="28"/>
        </w:rPr>
        <w:t xml:space="preserve">– это основа эволюции жизненных форм. Снижение видового и генетического разнообразия подрывает дальнейшее совершенствование форм жизни на Земле. Экономическая целесообразность сохранения биоразнообразия обусловлена использованием дикой </w:t>
      </w:r>
      <w:proofErr w:type="spellStart"/>
      <w:r>
        <w:rPr>
          <w:sz w:val="28"/>
        </w:rPr>
        <w:t>биоты</w:t>
      </w:r>
      <w:proofErr w:type="spellEnd"/>
      <w:r>
        <w:rPr>
          <w:sz w:val="28"/>
        </w:rPr>
        <w:t xml:space="preserve"> для удовлетворения различных потребностей общества в сфере промышленности, сельского хозяйства, рекреации, науки и образования: для селекции домашних растений и животных, генетического резервуара, необходимого для обновления и поддержания устойчивости сортов, изготовления лекарств, а также для обеспечения населения продовольствием, топливом, энергией, древесиной и т. д.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>Имеется много способов защиты биологического разнообразия. На уровне видов выделяются два основных стратегических направления: в месте и вне места обитания. Охрана биоразнообразия на уровне видов</w:t>
      </w:r>
      <w:r>
        <w:rPr>
          <w:noProof/>
          <w:sz w:val="28"/>
        </w:rPr>
        <w:t xml:space="preserve"> </w:t>
      </w:r>
      <w:r>
        <w:rPr>
          <w:sz w:val="28"/>
        </w:rPr>
        <w:t xml:space="preserve">– дорогой и трудоемкий путь, возможный только для избранных видов, но недостижимый для охраны всего богатства жизни на Земле. Главное направление стратегии должно быть на уровне экосистем, чтобы  планомерное  управление  </w:t>
      </w:r>
      <w:r>
        <w:rPr>
          <w:sz w:val="28"/>
        </w:rPr>
        <w:lastRenderedPageBreak/>
        <w:t>экосистемами обеспечивало охрану биологического разнообразия на всех трех иерархических уровнях.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 xml:space="preserve">Наиболее эффективный и относительно экономичный способ охраны биологического разнообразия на </w:t>
      </w:r>
      <w:proofErr w:type="spellStart"/>
      <w:r>
        <w:rPr>
          <w:sz w:val="28"/>
        </w:rPr>
        <w:t>экосистемном</w:t>
      </w:r>
      <w:proofErr w:type="spellEnd"/>
      <w:r>
        <w:rPr>
          <w:sz w:val="28"/>
        </w:rPr>
        <w:t xml:space="preserve"> уровне</w:t>
      </w:r>
      <w:r>
        <w:rPr>
          <w:noProof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 xml:space="preserve"> охраняемые территории. </w:t>
      </w:r>
      <w:r>
        <w:rPr>
          <w:sz w:val="28"/>
        </w:rPr>
        <w:t>В соответствии с классификацией Всемирного союза охраны природы, выделяются</w:t>
      </w:r>
      <w:r>
        <w:rPr>
          <w:noProof/>
          <w:sz w:val="28"/>
        </w:rPr>
        <w:t xml:space="preserve"> 8</w:t>
      </w:r>
      <w:r>
        <w:rPr>
          <w:sz w:val="28"/>
        </w:rPr>
        <w:t xml:space="preserve"> видов охраняемых территорий: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noProof/>
          <w:sz w:val="28"/>
        </w:rPr>
        <w:t>1.</w:t>
      </w:r>
      <w:r>
        <w:rPr>
          <w:sz w:val="28"/>
        </w:rPr>
        <w:t xml:space="preserve"> Заповедник. Цель</w:t>
      </w:r>
      <w:r>
        <w:rPr>
          <w:noProof/>
          <w:sz w:val="28"/>
        </w:rPr>
        <w:t xml:space="preserve"> </w:t>
      </w:r>
      <w:r>
        <w:rPr>
          <w:sz w:val="28"/>
        </w:rPr>
        <w:t>– сохранение природы и природных процессов в ненарушенном состоянии.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noProof/>
          <w:sz w:val="28"/>
        </w:rPr>
        <w:t>2.</w:t>
      </w:r>
      <w:r>
        <w:rPr>
          <w:sz w:val="28"/>
        </w:rPr>
        <w:t xml:space="preserve"> Национальный парк. Цель</w:t>
      </w:r>
      <w:r>
        <w:rPr>
          <w:noProof/>
          <w:sz w:val="28"/>
        </w:rPr>
        <w:t xml:space="preserve"> </w:t>
      </w:r>
      <w:r>
        <w:rPr>
          <w:sz w:val="28"/>
        </w:rPr>
        <w:t>– сохранение природных областей национального и международного значения для научных исследований, образования и отдыха. Обычно это значительные территории, в которых использование природных ресурсов и другие материальные воздействия человека не допускаются.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noProof/>
          <w:sz w:val="28"/>
        </w:rPr>
        <w:t>3.</w:t>
      </w:r>
      <w:r>
        <w:rPr>
          <w:sz w:val="28"/>
        </w:rPr>
        <w:t xml:space="preserve"> Памятник природы. Это обычно небольшие территории.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noProof/>
          <w:sz w:val="28"/>
        </w:rPr>
        <w:t>4.</w:t>
      </w:r>
      <w:r>
        <w:rPr>
          <w:sz w:val="28"/>
        </w:rPr>
        <w:t xml:space="preserve"> Управляемые природные резерваты. Сбор некоторых природных ресурсов разрешается под контролем администрации.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noProof/>
          <w:sz w:val="28"/>
        </w:rPr>
        <w:t>5.</w:t>
      </w:r>
      <w:r>
        <w:rPr>
          <w:sz w:val="28"/>
        </w:rPr>
        <w:t xml:space="preserve"> Охраняемые ландшафты и приморские виды. Это живописные смешанные природные и окультуренные территории с сохранением традиционного использования земель.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>В статистику по охраняемым территориям обычно включают земли категорий</w:t>
      </w:r>
      <w:r>
        <w:rPr>
          <w:noProof/>
          <w:sz w:val="28"/>
        </w:rPr>
        <w:t xml:space="preserve"> 1</w:t>
      </w:r>
      <w:r>
        <w:rPr>
          <w:sz w:val="28"/>
        </w:rPr>
        <w:t>–</w:t>
      </w:r>
      <w:r>
        <w:rPr>
          <w:noProof/>
          <w:sz w:val="28"/>
        </w:rPr>
        <w:t>5.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noProof/>
          <w:sz w:val="28"/>
        </w:rPr>
        <w:t>6.</w:t>
      </w:r>
      <w:r>
        <w:rPr>
          <w:sz w:val="28"/>
        </w:rPr>
        <w:t xml:space="preserve"> Ресурсный резерват, создаваемый чтобы предотвратить прежде</w:t>
      </w:r>
      <w:r>
        <w:rPr>
          <w:sz w:val="28"/>
        </w:rPr>
        <w:softHyphen/>
        <w:t>временное использование территории.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noProof/>
          <w:sz w:val="28"/>
        </w:rPr>
        <w:t>7.</w:t>
      </w:r>
      <w:r>
        <w:rPr>
          <w:sz w:val="28"/>
        </w:rPr>
        <w:t xml:space="preserve"> Антропологический резерват, создаваемый для сохранения традиционного образа жизни коренного населения.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noProof/>
          <w:sz w:val="28"/>
        </w:rPr>
        <w:t>8.</w:t>
      </w:r>
      <w:r>
        <w:rPr>
          <w:sz w:val="28"/>
        </w:rPr>
        <w:t xml:space="preserve"> Территория многоцелевого использования природных ресурсов, ориентированная на устойчивое использование вод, леса, животного и растительного мира, пастбищ и для туризма.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 xml:space="preserve">Имеются еще две дополнительные категории, </w:t>
      </w:r>
      <w:proofErr w:type="spellStart"/>
      <w:r>
        <w:rPr>
          <w:sz w:val="28"/>
        </w:rPr>
        <w:t>накладывающиеся</w:t>
      </w:r>
      <w:proofErr w:type="spellEnd"/>
      <w:r>
        <w:rPr>
          <w:sz w:val="28"/>
        </w:rPr>
        <w:t xml:space="preserve"> на вышеперечисленные восемь.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noProof/>
          <w:sz w:val="28"/>
        </w:rPr>
        <w:t>9.</w:t>
      </w:r>
      <w:r>
        <w:rPr>
          <w:sz w:val="28"/>
        </w:rPr>
        <w:t xml:space="preserve"> Биосферные заповедники. Создаются с целью сохранения биологического разнообразия. Включают несколько концентрических зон различной степени использования: от зоны полной недоступности (обычно в центральной части заповедника) до зоны разумной, но достаточно интенсивной эксплуатации.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noProof/>
          <w:sz w:val="28"/>
        </w:rPr>
        <w:t>10.</w:t>
      </w:r>
      <w:r>
        <w:rPr>
          <w:sz w:val="28"/>
        </w:rPr>
        <w:t xml:space="preserve"> Места всемирного наследия. Создаются для охраны уникальных природных особенностей мирового значения. Управление осуществляется в соответствии с Конвенцией по всемирному наследию.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>Всего в мире насчитывается</w:t>
      </w:r>
      <w:r>
        <w:rPr>
          <w:noProof/>
          <w:sz w:val="28"/>
        </w:rPr>
        <w:t xml:space="preserve"> около 10000</w:t>
      </w:r>
      <w:r>
        <w:rPr>
          <w:sz w:val="28"/>
        </w:rPr>
        <w:t xml:space="preserve"> охраняемых территорий (категорий</w:t>
      </w:r>
      <w:r>
        <w:rPr>
          <w:noProof/>
          <w:sz w:val="28"/>
        </w:rPr>
        <w:t xml:space="preserve"> 1</w:t>
      </w:r>
      <w:r>
        <w:rPr>
          <w:sz w:val="28"/>
        </w:rPr>
        <w:t>–</w:t>
      </w:r>
      <w:r>
        <w:rPr>
          <w:noProof/>
          <w:sz w:val="28"/>
        </w:rPr>
        <w:t>5)</w:t>
      </w:r>
      <w:r>
        <w:rPr>
          <w:sz w:val="28"/>
        </w:rPr>
        <w:t xml:space="preserve"> общей площадью</w:t>
      </w:r>
      <w:r>
        <w:rPr>
          <w:noProof/>
          <w:sz w:val="28"/>
        </w:rPr>
        <w:t xml:space="preserve"> 9,6</w:t>
      </w:r>
      <w:r>
        <w:rPr>
          <w:sz w:val="28"/>
        </w:rPr>
        <w:t xml:space="preserve"> млн км</w:t>
      </w:r>
      <w:r>
        <w:rPr>
          <w:noProof/>
          <w:sz w:val="28"/>
        </w:rPr>
        <w:t xml:space="preserve"> ,</w:t>
      </w:r>
      <w:r>
        <w:rPr>
          <w:sz w:val="28"/>
        </w:rPr>
        <w:t xml:space="preserve"> или </w:t>
      </w:r>
      <w:r>
        <w:rPr>
          <w:noProof/>
          <w:sz w:val="28"/>
        </w:rPr>
        <w:t>7,1 %</w:t>
      </w:r>
      <w:r>
        <w:rPr>
          <w:sz w:val="28"/>
        </w:rPr>
        <w:t xml:space="preserve"> от общей площади суши (без ледников). Цель, которую ставит перед мировой общественностью Всемирный Союз охраны природы, –</w:t>
      </w:r>
      <w:r>
        <w:rPr>
          <w:noProof/>
          <w:sz w:val="28"/>
        </w:rPr>
        <w:t xml:space="preserve"> </w:t>
      </w:r>
      <w:r>
        <w:rPr>
          <w:sz w:val="28"/>
        </w:rPr>
        <w:t>добиться расширения охраняемых территорий до размеров, составляющих</w:t>
      </w:r>
      <w:r>
        <w:rPr>
          <w:noProof/>
          <w:sz w:val="28"/>
        </w:rPr>
        <w:t xml:space="preserve"> 10 %</w:t>
      </w:r>
      <w:r>
        <w:rPr>
          <w:sz w:val="28"/>
        </w:rPr>
        <w:t xml:space="preserve"> площади каждой крупной растительной формации (биома) и, следовательно, мира в целом. Это </w:t>
      </w:r>
      <w:r>
        <w:rPr>
          <w:sz w:val="28"/>
        </w:rPr>
        <w:lastRenderedPageBreak/>
        <w:t>способствовало бы не только охране биоразнообразия, но и повышению устойчивости географической среды в целом.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 xml:space="preserve">Стратегия расширения числа и площади охраняемых территорий находится в противоречии с использованием земли для других целей, в особенности имея в виду растущее население мира. Поэтому для охраны биологического разнообразия необходимо, наряду с охраняемыми территориями, в возрастающей степени совершенствовать использование «обычных», заселенных, земель и управление популяциями диких видов, причем не только исчезающих, и местами их обитания на таких землях. Необходимо применять такие приемы, как зонирование территорий по степени использования, создание коридоров, соединяющих массивы земель с меньшим антропогенным давлением, сокращение степени фрагментации очагов биоразнообразия, управление </w:t>
      </w:r>
      <w:proofErr w:type="spellStart"/>
      <w:r>
        <w:rPr>
          <w:sz w:val="28"/>
        </w:rPr>
        <w:t>экотонами</w:t>
      </w:r>
      <w:proofErr w:type="spellEnd"/>
      <w:r>
        <w:rPr>
          <w:sz w:val="28"/>
        </w:rPr>
        <w:t>, сохранение природных переувлажненных земель, управление популяциями диких видов и местами их обитания.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 xml:space="preserve">К эффективным способам защиты биологического разнообразия относятся </w:t>
      </w:r>
      <w:proofErr w:type="spellStart"/>
      <w:r>
        <w:rPr>
          <w:sz w:val="28"/>
        </w:rPr>
        <w:t>биорегиональное</w:t>
      </w:r>
      <w:proofErr w:type="spellEnd"/>
      <w:r>
        <w:rPr>
          <w:sz w:val="28"/>
        </w:rPr>
        <w:t xml:space="preserve"> управление значительными территориями и акваториями, а также международные соглашения по этой проблеме. Конференция ООН по окружающей среде и развитию</w:t>
      </w:r>
      <w:r>
        <w:rPr>
          <w:noProof/>
          <w:sz w:val="28"/>
        </w:rPr>
        <w:t xml:space="preserve"> (1992</w:t>
      </w:r>
      <w:r>
        <w:rPr>
          <w:sz w:val="28"/>
        </w:rPr>
        <w:t xml:space="preserve">) приняла Международную конвенцию по охране биологического разнообразия. 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>Важным соглашением является Конвенция о международной торговле видами дикой фауны и флоры, находящимися под угрозой уничтожения. Существует также ряд других конвенций, охраняющих различные аспекты биологических ресурсов и биоразнообразия: Конвенция по охране мигрирующих видов диких животных, Конвенция по охране водно-болотных угодий, Конвенция по защите китов и др. Наряду с глобальными конвенциями существуют и многочисленные региональные и двухсторонние соглашения, регулирующие конкретные вопросы биоразнообразия.</w:t>
      </w:r>
    </w:p>
    <w:p w:rsidR="002F46F3" w:rsidRDefault="002F46F3" w:rsidP="002F46F3">
      <w:pPr>
        <w:ind w:firstLine="539"/>
        <w:jc w:val="both"/>
        <w:rPr>
          <w:sz w:val="28"/>
        </w:rPr>
      </w:pPr>
      <w:r>
        <w:rPr>
          <w:sz w:val="28"/>
        </w:rPr>
        <w:t>К сожалению, пока можно констатировать, что, несмотря на многочисленные меры, ускоренная эрозия биологического разнообразия мира продолжается. Однако без этих мер защиты степень потери биоразнообразия была бы еще выше.</w:t>
      </w:r>
    </w:p>
    <w:p w:rsidR="002F46F3" w:rsidRPr="00DF6AD0" w:rsidRDefault="002F46F3" w:rsidP="002F46F3">
      <w:pPr>
        <w:ind w:firstLine="709"/>
        <w:jc w:val="both"/>
        <w:rPr>
          <w:sz w:val="28"/>
          <w:szCs w:val="28"/>
        </w:rPr>
      </w:pPr>
    </w:p>
    <w:p w:rsidR="002F46F3" w:rsidRDefault="002F46F3" w:rsidP="002F46F3"/>
    <w:p w:rsidR="002669E4" w:rsidRDefault="002669E4"/>
    <w:sectPr w:rsidR="00266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99CA02C"/>
    <w:lvl w:ilvl="0">
      <w:numFmt w:val="bullet"/>
      <w:lvlText w:val="*"/>
      <w:lvlJc w:val="left"/>
    </w:lvl>
  </w:abstractNum>
  <w:abstractNum w:abstractNumId="1" w15:restartNumberingAfterBreak="0">
    <w:nsid w:val="1A8346AC"/>
    <w:multiLevelType w:val="multilevel"/>
    <w:tmpl w:val="E2FA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6285D"/>
    <w:multiLevelType w:val="hybridMultilevel"/>
    <w:tmpl w:val="954C24F0"/>
    <w:lvl w:ilvl="0" w:tplc="0419000F">
      <w:start w:val="1"/>
      <w:numFmt w:val="decimal"/>
      <w:lvlText w:val="%1."/>
      <w:lvlJc w:val="left"/>
      <w:pPr>
        <w:tabs>
          <w:tab w:val="num" w:pos="662"/>
        </w:tabs>
        <w:ind w:left="6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2"/>
        </w:tabs>
        <w:ind w:left="17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2"/>
        </w:tabs>
        <w:ind w:left="24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2"/>
        </w:tabs>
        <w:ind w:left="31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2"/>
        </w:tabs>
        <w:ind w:left="39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2"/>
        </w:tabs>
        <w:ind w:left="46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2"/>
        </w:tabs>
        <w:ind w:left="53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2"/>
        </w:tabs>
        <w:ind w:left="60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2"/>
        </w:tabs>
        <w:ind w:left="6782" w:hanging="180"/>
      </w:pPr>
    </w:lvl>
  </w:abstractNum>
  <w:abstractNum w:abstractNumId="3" w15:restartNumberingAfterBreak="0">
    <w:nsid w:val="64820B78"/>
    <w:multiLevelType w:val="multilevel"/>
    <w:tmpl w:val="7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33B5D"/>
    <w:multiLevelType w:val="hybridMultilevel"/>
    <w:tmpl w:val="F9F25A1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  <w:lvlOverride w:ilvl="0">
      <w:lvl w:ilvl="0">
        <w:start w:val="65535"/>
        <w:numFmt w:val="bullet"/>
        <w:lvlText w:val="♦"/>
        <w:legacy w:legacy="1" w:legacySpace="0" w:legacyIndent="201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♦"/>
        <w:legacy w:legacy="1" w:legacySpace="0" w:legacyIndent="194"/>
        <w:lvlJc w:val="left"/>
        <w:rPr>
          <w:rFonts w:ascii="Times New Roman" w:hAnsi="Times New Roman" w:cs="Times New Roman" w:hint="default"/>
          <w:b/>
        </w:rPr>
      </w:lvl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E2"/>
    <w:rsid w:val="000950C1"/>
    <w:rsid w:val="001A40AD"/>
    <w:rsid w:val="002577E2"/>
    <w:rsid w:val="002669E4"/>
    <w:rsid w:val="002E18BE"/>
    <w:rsid w:val="002F46F3"/>
    <w:rsid w:val="00355BC5"/>
    <w:rsid w:val="006019B9"/>
    <w:rsid w:val="00636E2E"/>
    <w:rsid w:val="00892788"/>
    <w:rsid w:val="00A16E77"/>
    <w:rsid w:val="00B84A28"/>
    <w:rsid w:val="00B9073E"/>
    <w:rsid w:val="00E5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661CE-3BB4-4AE7-B673-2CDF5863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950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8BE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uiPriority w:val="99"/>
    <w:semiHidden/>
    <w:unhideWhenUsed/>
    <w:rsid w:val="002E18BE"/>
    <w:pPr>
      <w:ind w:firstLine="567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2E18B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355BC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50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095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3%D0%B0%D0%BC-%D0%A7%D0%B0%D1%82%D0%BA%D0%B0%D0%BB%D1%8C%D1%81%D0%BA%D0%B8%D0%B9_%D0%BD%D0%B0%D1%86%D0%B8%D0%BE%D0%BD%D0%B0%D0%BB%D1%8C%D0%BD%D1%8B%D0%B9_%D0%BF%D0%B0%D1%80%D0%BA" TargetMode="External"/><Relationship Id="rId5" Type="http://schemas.openxmlformats.org/officeDocument/2006/relationships/hyperlink" Target="https://ru.wikipedia.org/wiki/%D0%97%D0%B0%D0%B0%D0%BC%D0%B8%D0%BD%D1%81%D0%BA%D0%B8%D0%B9_%D0%BD%D0%B0%D1%86%D0%B8%D0%BE%D0%BD%D0%B0%D0%BB%D1%8C%D0%BD%D1%8B%D0%B9_%D0%BF%D0%B0%D1%80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3432</Words>
  <Characters>19568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2020-09-04T10:06:00Z</dcterms:created>
  <dcterms:modified xsi:type="dcterms:W3CDTF">2020-09-04T12:33:00Z</dcterms:modified>
</cp:coreProperties>
</file>