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97E" w:rsidRPr="001A297E" w:rsidRDefault="001A297E" w:rsidP="001A297E">
      <w:pPr>
        <w:spacing w:after="0" w:line="360" w:lineRule="auto"/>
        <w:ind w:firstLine="578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r w:rsidRPr="001A297E">
        <w:rPr>
          <w:rFonts w:ascii="Times New Roman" w:hAnsi="Times New Roman"/>
          <w:b/>
          <w:sz w:val="24"/>
          <w:szCs w:val="24"/>
        </w:rPr>
        <w:t>BAB III</w:t>
      </w:r>
    </w:p>
    <w:p w:rsidR="001A297E" w:rsidRPr="001A297E" w:rsidRDefault="001A297E" w:rsidP="001A297E">
      <w:pPr>
        <w:spacing w:after="0" w:line="360" w:lineRule="auto"/>
        <w:ind w:firstLine="578"/>
        <w:jc w:val="center"/>
        <w:rPr>
          <w:rFonts w:ascii="Times New Roman" w:hAnsi="Times New Roman"/>
          <w:b/>
          <w:sz w:val="24"/>
          <w:szCs w:val="24"/>
        </w:rPr>
      </w:pPr>
      <w:r w:rsidRPr="001A297E">
        <w:rPr>
          <w:rFonts w:ascii="Times New Roman" w:hAnsi="Times New Roman"/>
          <w:b/>
          <w:sz w:val="24"/>
          <w:szCs w:val="24"/>
        </w:rPr>
        <w:t>ANALISA DATA</w:t>
      </w:r>
    </w:p>
    <w:p w:rsidR="001A297E" w:rsidRPr="00BF3B04" w:rsidRDefault="001A297E" w:rsidP="001A297E">
      <w:pPr>
        <w:pStyle w:val="Heading2"/>
        <w:numPr>
          <w:ilvl w:val="1"/>
          <w:numId w:val="0"/>
        </w:numPr>
        <w:spacing w:before="0" w:line="360" w:lineRule="auto"/>
        <w:ind w:left="567" w:hanging="576"/>
        <w:rPr>
          <w:rFonts w:ascii="Times New Roman" w:hAnsi="Times New Roman"/>
          <w:b/>
          <w:color w:val="auto"/>
          <w:sz w:val="24"/>
          <w:szCs w:val="24"/>
        </w:rPr>
      </w:pPr>
      <w:bookmarkStart w:id="1" w:name="_Toc414363661"/>
      <w:bookmarkStart w:id="2" w:name="_Toc416911912"/>
      <w:r w:rsidRPr="00BF3B04">
        <w:rPr>
          <w:rFonts w:ascii="Times New Roman" w:hAnsi="Times New Roman"/>
          <w:b/>
          <w:color w:val="auto"/>
          <w:sz w:val="24"/>
          <w:szCs w:val="24"/>
        </w:rPr>
        <w:t>3.1</w:t>
      </w:r>
      <w:r w:rsidRPr="00BF3B04">
        <w:rPr>
          <w:rFonts w:ascii="Times New Roman" w:hAnsi="Times New Roman"/>
          <w:b/>
          <w:color w:val="auto"/>
          <w:sz w:val="24"/>
          <w:szCs w:val="24"/>
        </w:rPr>
        <w:tab/>
      </w:r>
      <w:proofErr w:type="spellStart"/>
      <w:r w:rsidRPr="00BF3B04">
        <w:rPr>
          <w:rFonts w:ascii="Times New Roman" w:hAnsi="Times New Roman"/>
          <w:b/>
          <w:color w:val="auto"/>
          <w:sz w:val="24"/>
          <w:szCs w:val="24"/>
        </w:rPr>
        <w:t>Identifikasi</w:t>
      </w:r>
      <w:proofErr w:type="spellEnd"/>
      <w:r w:rsidRPr="00BF3B04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proofErr w:type="spellStart"/>
      <w:r w:rsidRPr="00BF3B04">
        <w:rPr>
          <w:rFonts w:ascii="Times New Roman" w:hAnsi="Times New Roman"/>
          <w:b/>
          <w:color w:val="auto"/>
          <w:sz w:val="24"/>
          <w:szCs w:val="24"/>
        </w:rPr>
        <w:t>Masalah</w:t>
      </w:r>
      <w:bookmarkEnd w:id="1"/>
      <w:bookmarkEnd w:id="2"/>
      <w:proofErr w:type="spellEnd"/>
    </w:p>
    <w:p w:rsidR="00E27BA6" w:rsidRDefault="00E27BA6" w:rsidP="00E27BA6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eksistensi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menurun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sekarang</w:t>
      </w:r>
      <w:proofErr w:type="spellEnd"/>
      <w:r w:rsidRPr="00BF3B04">
        <w:rPr>
          <w:rFonts w:ascii="Times New Roman" w:hAnsi="Times New Roman"/>
          <w:sz w:val="24"/>
          <w:szCs w:val="24"/>
        </w:rPr>
        <w:t>.</w:t>
      </w:r>
      <w:proofErr w:type="gramEnd"/>
      <w:r w:rsidRPr="00BF3B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3B04">
        <w:rPr>
          <w:rFonts w:ascii="Times New Roman" w:hAnsi="Times New Roman"/>
          <w:sz w:val="24"/>
          <w:szCs w:val="24"/>
        </w:rPr>
        <w:t>Dapat</w:t>
      </w:r>
      <w:proofErr w:type="spellEnd"/>
      <w:r w:rsidRPr="00BF3B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3B04">
        <w:rPr>
          <w:rFonts w:ascii="Times New Roman" w:hAnsi="Times New Roman"/>
          <w:sz w:val="24"/>
          <w:szCs w:val="24"/>
        </w:rPr>
        <w:t>dilihat</w:t>
      </w:r>
      <w:proofErr w:type="spellEnd"/>
      <w:r w:rsidRPr="00BF3B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3B04">
        <w:rPr>
          <w:rFonts w:ascii="Times New Roman" w:hAnsi="Times New Roman"/>
          <w:sz w:val="24"/>
          <w:szCs w:val="24"/>
        </w:rPr>
        <w:t>bahwa</w:t>
      </w:r>
      <w:proofErr w:type="spellEnd"/>
      <w:r w:rsidRPr="00BF3B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3B04">
        <w:rPr>
          <w:rFonts w:ascii="Times New Roman" w:hAnsi="Times New Roman"/>
          <w:sz w:val="24"/>
          <w:szCs w:val="24"/>
        </w:rPr>
        <w:t>saat</w:t>
      </w:r>
      <w:proofErr w:type="spellEnd"/>
      <w:r w:rsidRPr="00BF3B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3B04">
        <w:rPr>
          <w:rFonts w:ascii="Times New Roman" w:hAnsi="Times New Roman"/>
          <w:sz w:val="24"/>
          <w:szCs w:val="24"/>
        </w:rPr>
        <w:t>ini</w:t>
      </w:r>
      <w:proofErr w:type="spellEnd"/>
      <w:r w:rsidRPr="00BF3B0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pemakaian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pemanfaatan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pengobatan</w:t>
      </w:r>
      <w:proofErr w:type="spellEnd"/>
      <w:r>
        <w:rPr>
          <w:rFonts w:ascii="Times New Roman" w:hAnsi="Times New Roman"/>
          <w:sz w:val="24"/>
          <w:szCs w:val="24"/>
        </w:rPr>
        <w:t xml:space="preserve"> herbal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ditinggalkan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pengobatan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asli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punah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27BA6" w:rsidRPr="00BF3B04" w:rsidRDefault="00E27BA6" w:rsidP="00E27BA6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Pemakaian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pemanfaatan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7AD"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didominasi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/>
          <w:sz w:val="24"/>
          <w:szCs w:val="24"/>
        </w:rPr>
        <w:t>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desa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kimia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Sedangkan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kota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ditinggalkan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tergeser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kimia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Walaupun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kimia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pengobatan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relatif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tetapi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kelebihan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memakai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obat</w:t>
      </w:r>
      <w:proofErr w:type="spellEnd"/>
      <w:r>
        <w:rPr>
          <w:rFonts w:ascii="Times New Roman" w:hAnsi="Times New Roman"/>
          <w:sz w:val="24"/>
          <w:szCs w:val="24"/>
        </w:rPr>
        <w:t xml:space="preserve"> herbal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manfaatnya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Kurangnya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sulit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berpengaruh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minat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masyarakat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melestarikan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pengobatan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27BA6" w:rsidRPr="00BF3B04" w:rsidRDefault="00AF47AD" w:rsidP="00E27BA6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sulit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/>
          <w:sz w:val="24"/>
          <w:szCs w:val="24"/>
        </w:rPr>
        <w:t>pewarisan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pengobatan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dihambat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pengobatan</w:t>
      </w:r>
      <w:proofErr w:type="spellEnd"/>
      <w:r>
        <w:rPr>
          <w:rFonts w:ascii="Times New Roman" w:hAnsi="Times New Roman"/>
          <w:sz w:val="24"/>
          <w:szCs w:val="24"/>
        </w:rPr>
        <w:t xml:space="preserve"> modern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kimia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berkembang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pengobatan</w:t>
      </w:r>
      <w:proofErr w:type="spellEnd"/>
      <w:r>
        <w:rPr>
          <w:rFonts w:ascii="Times New Roman" w:hAnsi="Times New Roman"/>
          <w:sz w:val="24"/>
          <w:szCs w:val="24"/>
        </w:rPr>
        <w:t xml:space="preserve"> modern,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otomatis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tergeser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dunia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kesehatan</w:t>
      </w:r>
      <w:proofErr w:type="spellEnd"/>
      <w:r>
        <w:rPr>
          <w:rFonts w:ascii="Times New Roman" w:hAnsi="Times New Roman"/>
          <w:sz w:val="24"/>
          <w:szCs w:val="24"/>
        </w:rPr>
        <w:t xml:space="preserve">. Hal lain yang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kehilangan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pewarisnya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penyampaian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turun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menurun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ingatan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referensi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jelas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A297E" w:rsidRDefault="001A297E" w:rsidP="001A297E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Terlalu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beragamnya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resep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dipertahankan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sulit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/>
          <w:sz w:val="24"/>
          <w:szCs w:val="24"/>
        </w:rPr>
        <w:t>tua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mewariskan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pengobatan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Padahal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pengobatan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dampak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kesehatan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tubuh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Selain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aspek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dipertahankan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penyebaran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pengetahuan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jamu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melestarikan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warisan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budaya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bangsa</w:t>
      </w:r>
      <w:proofErr w:type="spellEnd"/>
      <w:r>
        <w:rPr>
          <w:rFonts w:ascii="Times New Roman" w:hAnsi="Times New Roman"/>
          <w:sz w:val="24"/>
          <w:szCs w:val="24"/>
        </w:rPr>
        <w:t xml:space="preserve"> Indonesia, yang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potensi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dibidang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pengobatan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</w:p>
    <w:p w:rsidR="001A297E" w:rsidRDefault="001A297E" w:rsidP="001A297E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</w:p>
    <w:p w:rsidR="001A297E" w:rsidRPr="00BF3B04" w:rsidRDefault="001A297E" w:rsidP="001A297E">
      <w:pPr>
        <w:pStyle w:val="Heading2"/>
        <w:numPr>
          <w:ilvl w:val="1"/>
          <w:numId w:val="0"/>
        </w:numPr>
        <w:spacing w:before="0" w:line="360" w:lineRule="auto"/>
        <w:ind w:left="567" w:hanging="576"/>
        <w:rPr>
          <w:rFonts w:ascii="Times New Roman" w:hAnsi="Times New Roman"/>
          <w:b/>
          <w:color w:val="auto"/>
          <w:sz w:val="24"/>
          <w:szCs w:val="24"/>
        </w:rPr>
      </w:pPr>
      <w:bookmarkStart w:id="3" w:name="_Toc414363662"/>
      <w:bookmarkStart w:id="4" w:name="_Toc416911913"/>
      <w:r w:rsidRPr="00BF3B04">
        <w:rPr>
          <w:rFonts w:ascii="Times New Roman" w:hAnsi="Times New Roman"/>
          <w:b/>
          <w:color w:val="auto"/>
          <w:sz w:val="24"/>
          <w:szCs w:val="24"/>
        </w:rPr>
        <w:lastRenderedPageBreak/>
        <w:t>3.2</w:t>
      </w:r>
      <w:r w:rsidRPr="00BF3B04">
        <w:rPr>
          <w:rFonts w:ascii="Times New Roman" w:hAnsi="Times New Roman"/>
          <w:b/>
          <w:color w:val="auto"/>
          <w:sz w:val="24"/>
          <w:szCs w:val="24"/>
        </w:rPr>
        <w:tab/>
      </w:r>
      <w:proofErr w:type="spellStart"/>
      <w:r w:rsidRPr="00BF3B04">
        <w:rPr>
          <w:rFonts w:ascii="Times New Roman" w:hAnsi="Times New Roman"/>
          <w:b/>
          <w:color w:val="auto"/>
          <w:sz w:val="24"/>
          <w:szCs w:val="24"/>
        </w:rPr>
        <w:t>Analisis</w:t>
      </w:r>
      <w:proofErr w:type="spellEnd"/>
      <w:r w:rsidRPr="00BF3B04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proofErr w:type="spellStart"/>
      <w:r w:rsidRPr="00BF3B04">
        <w:rPr>
          <w:rFonts w:ascii="Times New Roman" w:hAnsi="Times New Roman"/>
          <w:b/>
          <w:color w:val="auto"/>
          <w:sz w:val="24"/>
          <w:szCs w:val="24"/>
        </w:rPr>
        <w:t>Penyebab</w:t>
      </w:r>
      <w:proofErr w:type="spellEnd"/>
      <w:r w:rsidRPr="00BF3B04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proofErr w:type="spellStart"/>
      <w:r w:rsidRPr="00BF3B04">
        <w:rPr>
          <w:rFonts w:ascii="Times New Roman" w:hAnsi="Times New Roman"/>
          <w:b/>
          <w:color w:val="auto"/>
          <w:sz w:val="24"/>
          <w:szCs w:val="24"/>
        </w:rPr>
        <w:t>Masalah</w:t>
      </w:r>
      <w:bookmarkEnd w:id="3"/>
      <w:bookmarkEnd w:id="4"/>
      <w:proofErr w:type="spellEnd"/>
    </w:p>
    <w:p w:rsidR="00B774F5" w:rsidRPr="00BF3B04" w:rsidRDefault="00B774F5" w:rsidP="00B774F5">
      <w:pPr>
        <w:spacing w:after="0" w:line="360" w:lineRule="auto"/>
        <w:ind w:firstLine="5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Table Gap Analysis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7"/>
        <w:gridCol w:w="2718"/>
        <w:gridCol w:w="2718"/>
      </w:tblGrid>
      <w:tr w:rsidR="00B774F5" w:rsidRPr="00BF3B04" w:rsidTr="00B774F5">
        <w:trPr>
          <w:jc w:val="center"/>
        </w:trPr>
        <w:tc>
          <w:tcPr>
            <w:tcW w:w="2717" w:type="dxa"/>
            <w:vMerge w:val="restart"/>
            <w:shd w:val="clear" w:color="auto" w:fill="auto"/>
          </w:tcPr>
          <w:p w:rsidR="00B774F5" w:rsidRPr="00B774F5" w:rsidRDefault="00B774F5" w:rsidP="00B774F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Fokus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Area</w:t>
            </w:r>
          </w:p>
        </w:tc>
        <w:tc>
          <w:tcPr>
            <w:tcW w:w="5436" w:type="dxa"/>
            <w:gridSpan w:val="2"/>
            <w:shd w:val="clear" w:color="auto" w:fill="auto"/>
          </w:tcPr>
          <w:p w:rsidR="00B774F5" w:rsidRPr="00B774F5" w:rsidRDefault="00B774F5" w:rsidP="000E488F">
            <w:pPr>
              <w:spacing w:after="0" w:line="360" w:lineRule="auto"/>
              <w:rPr>
                <w:rFonts w:ascii="Times New Roman" w:hAnsi="Times New Roman"/>
                <w:sz w:val="24"/>
                <w:szCs w:val="18"/>
              </w:rPr>
            </w:pPr>
            <w:r w:rsidRPr="00B774F5">
              <w:rPr>
                <w:rFonts w:ascii="Times New Roman" w:hAnsi="Times New Roman"/>
                <w:sz w:val="24"/>
                <w:szCs w:val="18"/>
              </w:rPr>
              <w:t xml:space="preserve">Gap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Keadaan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Saat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Ini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dengan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Tujuan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yang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Ingin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Dicapai</w:t>
            </w:r>
            <w:proofErr w:type="spellEnd"/>
          </w:p>
        </w:tc>
      </w:tr>
      <w:tr w:rsidR="00B774F5" w:rsidRPr="00BF3B04" w:rsidTr="00B774F5">
        <w:trPr>
          <w:jc w:val="center"/>
        </w:trPr>
        <w:tc>
          <w:tcPr>
            <w:tcW w:w="2717" w:type="dxa"/>
            <w:vMerge/>
            <w:shd w:val="clear" w:color="auto" w:fill="auto"/>
          </w:tcPr>
          <w:p w:rsidR="00B774F5" w:rsidRPr="00B774F5" w:rsidRDefault="00B774F5" w:rsidP="000E488F">
            <w:pPr>
              <w:spacing w:after="0" w:line="360" w:lineRule="auto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2718" w:type="dxa"/>
            <w:shd w:val="clear" w:color="auto" w:fill="auto"/>
          </w:tcPr>
          <w:p w:rsidR="00B774F5" w:rsidRPr="00B774F5" w:rsidRDefault="00B774F5" w:rsidP="000E488F">
            <w:pPr>
              <w:spacing w:after="0" w:line="360" w:lineRule="auto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Saat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Ini</w:t>
            </w:r>
            <w:proofErr w:type="spellEnd"/>
          </w:p>
        </w:tc>
        <w:tc>
          <w:tcPr>
            <w:tcW w:w="2718" w:type="dxa"/>
            <w:shd w:val="clear" w:color="auto" w:fill="auto"/>
          </w:tcPr>
          <w:p w:rsidR="00B774F5" w:rsidRPr="00B774F5" w:rsidRDefault="00B774F5" w:rsidP="000E488F">
            <w:pPr>
              <w:spacing w:after="0" w:line="360" w:lineRule="auto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Tujuan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Yang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ingin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Dicapai</w:t>
            </w:r>
            <w:proofErr w:type="spellEnd"/>
          </w:p>
        </w:tc>
      </w:tr>
      <w:tr w:rsidR="00B774F5" w:rsidRPr="00BF3B04" w:rsidTr="00B774F5">
        <w:trPr>
          <w:jc w:val="center"/>
        </w:trPr>
        <w:tc>
          <w:tcPr>
            <w:tcW w:w="2717" w:type="dxa"/>
            <w:shd w:val="clear" w:color="auto" w:fill="auto"/>
          </w:tcPr>
          <w:p w:rsidR="00B774F5" w:rsidRPr="00B774F5" w:rsidRDefault="00B774F5" w:rsidP="000E488F">
            <w:pPr>
              <w:spacing w:after="0" w:line="360" w:lineRule="auto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Metode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yang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digunakan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dalam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penyebaran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pengetahuan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tentang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jamu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</w:p>
        </w:tc>
        <w:tc>
          <w:tcPr>
            <w:tcW w:w="2718" w:type="dxa"/>
            <w:shd w:val="clear" w:color="auto" w:fill="auto"/>
          </w:tcPr>
          <w:p w:rsidR="00B774F5" w:rsidRPr="00B774F5" w:rsidRDefault="00B774F5" w:rsidP="000E488F">
            <w:pPr>
              <w:spacing w:after="0" w:line="360" w:lineRule="auto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Penyebaran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jamu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dilakukan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secara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Pr="00B774F5">
              <w:rPr>
                <w:rFonts w:ascii="Times New Roman" w:hAnsi="Times New Roman"/>
                <w:i/>
                <w:sz w:val="24"/>
                <w:szCs w:val="18"/>
              </w:rPr>
              <w:t>tacit</w:t>
            </w:r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Pr="00B774F5">
              <w:rPr>
                <w:rFonts w:ascii="Times New Roman" w:hAnsi="Times New Roman"/>
                <w:i/>
                <w:sz w:val="24"/>
                <w:szCs w:val="18"/>
              </w:rPr>
              <w:t>explicit</w:t>
            </w:r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namun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terdapat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keterbatasan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seperti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hanya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berdasarkan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ingatan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saja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dilakukan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secara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turun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temurun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>.</w:t>
            </w:r>
          </w:p>
        </w:tc>
        <w:tc>
          <w:tcPr>
            <w:tcW w:w="2718" w:type="dxa"/>
            <w:shd w:val="clear" w:color="auto" w:fill="auto"/>
          </w:tcPr>
          <w:p w:rsidR="00B774F5" w:rsidRPr="00B774F5" w:rsidRDefault="00B774F5" w:rsidP="00B774F5">
            <w:pPr>
              <w:numPr>
                <w:ilvl w:val="0"/>
                <w:numId w:val="1"/>
              </w:numPr>
              <w:spacing w:after="0" w:line="360" w:lineRule="auto"/>
              <w:ind w:left="377"/>
              <w:rPr>
                <w:rFonts w:ascii="Times New Roman" w:hAnsi="Times New Roman"/>
                <w:i/>
                <w:sz w:val="24"/>
                <w:szCs w:val="18"/>
              </w:rPr>
            </w:pPr>
            <w:r w:rsidRPr="00B774F5">
              <w:rPr>
                <w:rFonts w:ascii="Times New Roman" w:hAnsi="Times New Roman"/>
                <w:i/>
                <w:sz w:val="24"/>
                <w:szCs w:val="18"/>
              </w:rPr>
              <w:t>Tacit</w:t>
            </w:r>
          </w:p>
          <w:p w:rsidR="00B774F5" w:rsidRPr="00B774F5" w:rsidRDefault="00B774F5" w:rsidP="000E488F">
            <w:pPr>
              <w:spacing w:after="0" w:line="360" w:lineRule="auto"/>
              <w:ind w:left="377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Adanya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model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sistem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informasi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yang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menjadi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dasar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di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bentuk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secara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Pr="00B774F5">
              <w:rPr>
                <w:rFonts w:ascii="Times New Roman" w:hAnsi="Times New Roman"/>
                <w:i/>
                <w:sz w:val="24"/>
                <w:szCs w:val="18"/>
              </w:rPr>
              <w:t xml:space="preserve">collaborative </w:t>
            </w:r>
            <w:r w:rsidRPr="00B774F5">
              <w:rPr>
                <w:rFonts w:ascii="Times New Roman" w:hAnsi="Times New Roman"/>
                <w:sz w:val="24"/>
                <w:szCs w:val="18"/>
              </w:rPr>
              <w:t xml:space="preserve">di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sebuah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sistem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yang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menjadi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tempat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dalam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menyimpan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cerita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rakyat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tersebut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>.</w:t>
            </w:r>
          </w:p>
          <w:p w:rsidR="00B774F5" w:rsidRPr="00B774F5" w:rsidRDefault="00B774F5" w:rsidP="00B774F5">
            <w:pPr>
              <w:numPr>
                <w:ilvl w:val="0"/>
                <w:numId w:val="1"/>
              </w:numPr>
              <w:spacing w:after="0" w:line="360" w:lineRule="auto"/>
              <w:ind w:left="377"/>
              <w:rPr>
                <w:rFonts w:ascii="Times New Roman" w:hAnsi="Times New Roman"/>
                <w:i/>
                <w:sz w:val="24"/>
                <w:szCs w:val="18"/>
              </w:rPr>
            </w:pPr>
            <w:r w:rsidRPr="00B774F5">
              <w:rPr>
                <w:rFonts w:ascii="Times New Roman" w:hAnsi="Times New Roman"/>
                <w:i/>
                <w:sz w:val="24"/>
                <w:szCs w:val="18"/>
              </w:rPr>
              <w:t>Explicit</w:t>
            </w:r>
          </w:p>
          <w:p w:rsidR="00B774F5" w:rsidRPr="00B774F5" w:rsidRDefault="00B774F5" w:rsidP="000E488F">
            <w:pPr>
              <w:spacing w:after="0" w:line="360" w:lineRule="auto"/>
              <w:ind w:left="377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Adanya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model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sistem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informasi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yang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membentuk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sistem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pengetahuan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tentang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jamu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yang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sistematik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akurat</w:t>
            </w:r>
            <w:proofErr w:type="spellEnd"/>
          </w:p>
        </w:tc>
      </w:tr>
      <w:tr w:rsidR="00B774F5" w:rsidRPr="00BF3B04" w:rsidTr="00B774F5">
        <w:trPr>
          <w:jc w:val="center"/>
        </w:trPr>
        <w:tc>
          <w:tcPr>
            <w:tcW w:w="2717" w:type="dxa"/>
            <w:shd w:val="clear" w:color="auto" w:fill="auto"/>
          </w:tcPr>
          <w:p w:rsidR="00B774F5" w:rsidRPr="00B774F5" w:rsidRDefault="00B774F5" w:rsidP="000E488F">
            <w:pPr>
              <w:spacing w:after="0" w:line="360" w:lineRule="auto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Informasi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yang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terbatas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beragam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tentang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jamu</w:t>
            </w:r>
            <w:proofErr w:type="spellEnd"/>
          </w:p>
        </w:tc>
        <w:tc>
          <w:tcPr>
            <w:tcW w:w="2718" w:type="dxa"/>
            <w:shd w:val="clear" w:color="auto" w:fill="auto"/>
          </w:tcPr>
          <w:p w:rsidR="00B774F5" w:rsidRPr="00B774F5" w:rsidRDefault="00B774F5" w:rsidP="000E488F">
            <w:pPr>
              <w:spacing w:after="0" w:line="360" w:lineRule="auto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Keterbatasan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sumber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referensi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(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buku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,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artikel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) yang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mengakibatkan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terbatasnya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pengetahuan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akan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jamu</w:t>
            </w:r>
            <w:proofErr w:type="spellEnd"/>
          </w:p>
        </w:tc>
        <w:tc>
          <w:tcPr>
            <w:tcW w:w="2718" w:type="dxa"/>
            <w:shd w:val="clear" w:color="auto" w:fill="auto"/>
          </w:tcPr>
          <w:p w:rsidR="00B774F5" w:rsidRPr="00B774F5" w:rsidRDefault="00B774F5" w:rsidP="000E488F">
            <w:pPr>
              <w:spacing w:after="0" w:line="360" w:lineRule="auto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Membantu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dalam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proses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kolaborasi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,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akuisisi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,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Pr="00B774F5">
              <w:rPr>
                <w:rFonts w:ascii="Times New Roman" w:hAnsi="Times New Roman"/>
                <w:i/>
                <w:sz w:val="24"/>
                <w:szCs w:val="18"/>
              </w:rPr>
              <w:t xml:space="preserve">sharing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informasi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sehingga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informasi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yang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beredar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dapat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membantu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penyampaian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pengetahuan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tentang</w:t>
            </w:r>
            <w:proofErr w:type="spellEnd"/>
            <w:r w:rsidRPr="00B774F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B774F5">
              <w:rPr>
                <w:rFonts w:ascii="Times New Roman" w:hAnsi="Times New Roman"/>
                <w:sz w:val="24"/>
                <w:szCs w:val="18"/>
              </w:rPr>
              <w:t>jamu</w:t>
            </w:r>
            <w:proofErr w:type="spellEnd"/>
          </w:p>
        </w:tc>
      </w:tr>
    </w:tbl>
    <w:p w:rsidR="00E27BA6" w:rsidRPr="00BF3B04" w:rsidRDefault="00E27BA6" w:rsidP="00E27BA6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</w:p>
    <w:bookmarkEnd w:id="0"/>
    <w:p w:rsidR="008470C6" w:rsidRDefault="008470C6"/>
    <w:sectPr w:rsidR="0084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72BC6"/>
    <w:multiLevelType w:val="hybridMultilevel"/>
    <w:tmpl w:val="581469C6"/>
    <w:lvl w:ilvl="0" w:tplc="A54AB152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A6"/>
    <w:rsid w:val="001A297E"/>
    <w:rsid w:val="00335A44"/>
    <w:rsid w:val="00613615"/>
    <w:rsid w:val="0065247E"/>
    <w:rsid w:val="00695292"/>
    <w:rsid w:val="007E560D"/>
    <w:rsid w:val="008470C6"/>
    <w:rsid w:val="008D3AD3"/>
    <w:rsid w:val="00AF47AD"/>
    <w:rsid w:val="00B774F5"/>
    <w:rsid w:val="00CA1A5B"/>
    <w:rsid w:val="00E27BA6"/>
    <w:rsid w:val="00E97E3F"/>
    <w:rsid w:val="00F464A5"/>
    <w:rsid w:val="00FA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BA6"/>
    <w:pPr>
      <w:spacing w:after="160" w:line="259" w:lineRule="auto"/>
    </w:pPr>
    <w:rPr>
      <w:rFonts w:ascii="Calibri" w:eastAsia="Calibri" w:hAnsi="Calibri" w:cs="Times New Roman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97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7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en-US" w:eastAsia="zh-CN"/>
    </w:rPr>
  </w:style>
  <w:style w:type="paragraph" w:customStyle="1" w:styleId="Style1">
    <w:name w:val="Style1"/>
    <w:basedOn w:val="Normal"/>
    <w:link w:val="Style1Char"/>
    <w:qFormat/>
    <w:rsid w:val="0065247E"/>
    <w:pPr>
      <w:widowControl w:val="0"/>
      <w:spacing w:after="0" w:line="360" w:lineRule="auto"/>
      <w:ind w:firstLine="420"/>
      <w:jc w:val="center"/>
    </w:pPr>
    <w:rPr>
      <w:rFonts w:ascii="Times New Roman" w:eastAsia="SimSun" w:hAnsi="Times New Roman"/>
      <w:b/>
      <w:kern w:val="2"/>
      <w:sz w:val="28"/>
      <w:szCs w:val="20"/>
      <w:lang w:val="en-US" w:eastAsia="zh-CN"/>
    </w:rPr>
  </w:style>
  <w:style w:type="character" w:customStyle="1" w:styleId="Style1Char">
    <w:name w:val="Style1 Char"/>
    <w:basedOn w:val="DefaultParagraphFont"/>
    <w:link w:val="Style1"/>
    <w:rsid w:val="0065247E"/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297E"/>
    <w:rPr>
      <w:rFonts w:ascii="Calibri Light" w:eastAsia="Times New Roman" w:hAnsi="Calibri Light" w:cs="Times New Roman"/>
      <w:color w:val="2E74B5"/>
      <w:sz w:val="26"/>
      <w:szCs w:val="2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BA6"/>
    <w:pPr>
      <w:spacing w:after="160" w:line="259" w:lineRule="auto"/>
    </w:pPr>
    <w:rPr>
      <w:rFonts w:ascii="Calibri" w:eastAsia="Calibri" w:hAnsi="Calibri" w:cs="Times New Roman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97E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7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en-US" w:eastAsia="zh-CN"/>
    </w:rPr>
  </w:style>
  <w:style w:type="paragraph" w:customStyle="1" w:styleId="Style1">
    <w:name w:val="Style1"/>
    <w:basedOn w:val="Normal"/>
    <w:link w:val="Style1Char"/>
    <w:qFormat/>
    <w:rsid w:val="0065247E"/>
    <w:pPr>
      <w:widowControl w:val="0"/>
      <w:spacing w:after="0" w:line="360" w:lineRule="auto"/>
      <w:ind w:firstLine="420"/>
      <w:jc w:val="center"/>
    </w:pPr>
    <w:rPr>
      <w:rFonts w:ascii="Times New Roman" w:eastAsia="SimSun" w:hAnsi="Times New Roman"/>
      <w:b/>
      <w:kern w:val="2"/>
      <w:sz w:val="28"/>
      <w:szCs w:val="20"/>
      <w:lang w:val="en-US" w:eastAsia="zh-CN"/>
    </w:rPr>
  </w:style>
  <w:style w:type="character" w:customStyle="1" w:styleId="Style1Char">
    <w:name w:val="Style1 Char"/>
    <w:basedOn w:val="DefaultParagraphFont"/>
    <w:link w:val="Style1"/>
    <w:rsid w:val="0065247E"/>
    <w:rPr>
      <w:rFonts w:ascii="Times New Roman" w:eastAsia="SimSun" w:hAnsi="Times New Roman" w:cs="Times New Roman"/>
      <w:b/>
      <w:kern w:val="2"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297E"/>
    <w:rPr>
      <w:rFonts w:ascii="Calibri Light" w:eastAsia="Times New Roman" w:hAnsi="Calibri Light" w:cs="Times New Roman"/>
      <w:color w:val="2E74B5"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Lokasurya</dc:creator>
  <cp:lastModifiedBy>Erik Lokasurya</cp:lastModifiedBy>
  <cp:revision>2</cp:revision>
  <dcterms:created xsi:type="dcterms:W3CDTF">2015-11-05T17:17:00Z</dcterms:created>
  <dcterms:modified xsi:type="dcterms:W3CDTF">2015-11-06T05:03:00Z</dcterms:modified>
</cp:coreProperties>
</file>