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868" w:rsidRPr="00C33868" w:rsidRDefault="00C33868" w:rsidP="00C33868">
      <w:pPr>
        <w:shd w:val="clear" w:color="auto" w:fill="EDEFF0"/>
        <w:spacing w:after="60" w:line="300" w:lineRule="atLeast"/>
        <w:outlineLvl w:val="2"/>
        <w:rPr>
          <w:rFonts w:ascii="Arial" w:eastAsia="Times New Roman" w:hAnsi="Arial" w:cs="Arial"/>
          <w:b/>
          <w:bCs/>
          <w:color w:val="333333"/>
          <w:sz w:val="24"/>
          <w:szCs w:val="24"/>
        </w:rPr>
      </w:pPr>
      <w:r w:rsidRPr="00C33868">
        <w:rPr>
          <w:rFonts w:ascii="Arial" w:eastAsia="Times New Roman" w:hAnsi="Arial" w:cs="Arial"/>
          <w:b/>
          <w:bCs/>
          <w:color w:val="333333"/>
          <w:sz w:val="24"/>
          <w:szCs w:val="24"/>
        </w:rPr>
        <w:t>Description</w:t>
      </w:r>
    </w:p>
    <w:p w:rsidR="00C33868" w:rsidRPr="00C33868" w:rsidRDefault="00C33868" w:rsidP="00C33868">
      <w:pPr>
        <w:shd w:val="clear" w:color="auto" w:fill="EDEFF0"/>
        <w:spacing w:after="120" w:line="240" w:lineRule="auto"/>
        <w:rPr>
          <w:rFonts w:ascii="Arial" w:eastAsia="Times New Roman" w:hAnsi="Arial" w:cs="Arial"/>
          <w:color w:val="333333"/>
          <w:sz w:val="21"/>
          <w:szCs w:val="21"/>
        </w:rPr>
      </w:pPr>
      <w:r w:rsidRPr="00C33868">
        <w:rPr>
          <w:rFonts w:ascii="Arial" w:eastAsia="Times New Roman" w:hAnsi="Arial" w:cs="Arial"/>
          <w:color w:val="333333"/>
          <w:sz w:val="21"/>
          <w:szCs w:val="21"/>
        </w:rPr>
        <w:t>A monolithic architecture means that your app is written as one cohesive unit of code whose components are designed to work together, sharing the same memory space and resources.</w:t>
      </w:r>
    </w:p>
    <w:p w:rsidR="00C33868" w:rsidRPr="00C33868" w:rsidRDefault="00C33868" w:rsidP="00C33868">
      <w:pPr>
        <w:shd w:val="clear" w:color="auto" w:fill="EDEFF0"/>
        <w:spacing w:after="120" w:line="240" w:lineRule="auto"/>
        <w:rPr>
          <w:rFonts w:ascii="Arial" w:eastAsia="Times New Roman" w:hAnsi="Arial" w:cs="Arial"/>
          <w:color w:val="333333"/>
          <w:sz w:val="21"/>
          <w:szCs w:val="21"/>
        </w:rPr>
      </w:pPr>
      <w:r w:rsidRPr="00C33868">
        <w:rPr>
          <w:rFonts w:ascii="Arial" w:eastAsia="Times New Roman" w:hAnsi="Arial" w:cs="Arial"/>
          <w:color w:val="333333"/>
          <w:sz w:val="21"/>
          <w:szCs w:val="21"/>
        </w:rPr>
        <w:t>A microservice architecture means that your app is made up of lots of smaller, independent applications capable of running in their own memory space and scaling independently from each other across potentially many separate machines.</w:t>
      </w:r>
    </w:p>
    <w:p w:rsidR="00C33868" w:rsidRPr="00C33868" w:rsidRDefault="00C33868" w:rsidP="00C33868">
      <w:pPr>
        <w:shd w:val="clear" w:color="auto" w:fill="EDEFF0"/>
        <w:spacing w:after="120" w:line="240" w:lineRule="auto"/>
        <w:rPr>
          <w:rFonts w:ascii="Arial" w:eastAsia="Times New Roman" w:hAnsi="Arial" w:cs="Arial"/>
          <w:color w:val="333333"/>
          <w:sz w:val="21"/>
          <w:szCs w:val="21"/>
        </w:rPr>
      </w:pPr>
      <w:r w:rsidRPr="00C33868">
        <w:rPr>
          <w:rFonts w:ascii="Arial" w:eastAsia="Times New Roman" w:hAnsi="Arial" w:cs="Arial"/>
          <w:b/>
          <w:bCs/>
          <w:color w:val="333333"/>
          <w:sz w:val="21"/>
          <w:szCs w:val="21"/>
        </w:rPr>
        <w:t>Monolithic pros</w:t>
      </w:r>
      <w:r w:rsidRPr="00C33868">
        <w:rPr>
          <w:rFonts w:ascii="Arial" w:eastAsia="Times New Roman" w:hAnsi="Arial" w:cs="Arial"/>
          <w:color w:val="333333"/>
          <w:sz w:val="21"/>
          <w:szCs w:val="21"/>
        </w:rPr>
        <w:t>: The major advantage of the monolithic architecture is that most apps typically have a large number of cross-cutting concerns, such as logging, rate limiting, and security features such audit trails and DOS protection.</w:t>
      </w:r>
    </w:p>
    <w:p w:rsidR="00C33868" w:rsidRPr="00C33868" w:rsidRDefault="00C33868" w:rsidP="00C33868">
      <w:pPr>
        <w:shd w:val="clear" w:color="auto" w:fill="EDEFF0"/>
        <w:spacing w:after="120" w:line="240" w:lineRule="auto"/>
        <w:rPr>
          <w:rFonts w:ascii="Arial" w:eastAsia="Times New Roman" w:hAnsi="Arial" w:cs="Arial"/>
          <w:color w:val="333333"/>
          <w:sz w:val="21"/>
          <w:szCs w:val="21"/>
        </w:rPr>
      </w:pPr>
      <w:r w:rsidRPr="00C33868">
        <w:rPr>
          <w:rFonts w:ascii="Arial" w:eastAsia="Times New Roman" w:hAnsi="Arial" w:cs="Arial"/>
          <w:color w:val="333333"/>
          <w:sz w:val="21"/>
          <w:szCs w:val="21"/>
        </w:rPr>
        <w:t>When everything is running through the same app, it’s easy to hook up components to those cross-cutting concerns.</w:t>
      </w:r>
    </w:p>
    <w:p w:rsidR="00C33868" w:rsidRPr="00C33868" w:rsidRDefault="00C33868" w:rsidP="00C33868">
      <w:pPr>
        <w:shd w:val="clear" w:color="auto" w:fill="EDEFF0"/>
        <w:spacing w:after="120" w:line="240" w:lineRule="auto"/>
        <w:rPr>
          <w:rFonts w:ascii="Arial" w:eastAsia="Times New Roman" w:hAnsi="Arial" w:cs="Arial"/>
          <w:color w:val="333333"/>
          <w:sz w:val="21"/>
          <w:szCs w:val="21"/>
        </w:rPr>
      </w:pPr>
      <w:r w:rsidRPr="00C33868">
        <w:rPr>
          <w:rFonts w:ascii="Arial" w:eastAsia="Times New Roman" w:hAnsi="Arial" w:cs="Arial"/>
          <w:color w:val="333333"/>
          <w:sz w:val="21"/>
          <w:szCs w:val="21"/>
        </w:rPr>
        <w:t>There can also be performance advantages, since shared-memory access is faster than inter-process communication (IPC).</w:t>
      </w:r>
    </w:p>
    <w:p w:rsidR="00C33868" w:rsidRPr="00C33868" w:rsidRDefault="00C33868" w:rsidP="00C33868">
      <w:pPr>
        <w:shd w:val="clear" w:color="auto" w:fill="EDEFF0"/>
        <w:spacing w:after="120" w:line="240" w:lineRule="auto"/>
        <w:rPr>
          <w:rFonts w:ascii="Arial" w:eastAsia="Times New Roman" w:hAnsi="Arial" w:cs="Arial"/>
          <w:color w:val="333333"/>
          <w:sz w:val="21"/>
          <w:szCs w:val="21"/>
        </w:rPr>
      </w:pPr>
      <w:r w:rsidRPr="00C33868">
        <w:rPr>
          <w:rFonts w:ascii="Arial" w:eastAsia="Times New Roman" w:hAnsi="Arial" w:cs="Arial"/>
          <w:b/>
          <w:bCs/>
          <w:color w:val="333333"/>
          <w:sz w:val="21"/>
          <w:szCs w:val="21"/>
        </w:rPr>
        <w:t>Monolithic cons</w:t>
      </w:r>
      <w:r w:rsidRPr="00C33868">
        <w:rPr>
          <w:rFonts w:ascii="Arial" w:eastAsia="Times New Roman" w:hAnsi="Arial" w:cs="Arial"/>
          <w:color w:val="333333"/>
          <w:sz w:val="21"/>
          <w:szCs w:val="21"/>
        </w:rPr>
        <w:t>: Monolithic app services tend to get tightly coupled and entangled as the application evolves, making it difficult to isolate services for purposes such as independent scaling or code maintainability.</w:t>
      </w:r>
    </w:p>
    <w:p w:rsidR="00C33868" w:rsidRPr="00C33868" w:rsidRDefault="00C33868" w:rsidP="00C33868">
      <w:pPr>
        <w:shd w:val="clear" w:color="auto" w:fill="EDEFF0"/>
        <w:spacing w:after="120" w:line="240" w:lineRule="auto"/>
        <w:rPr>
          <w:rFonts w:ascii="Arial" w:eastAsia="Times New Roman" w:hAnsi="Arial" w:cs="Arial"/>
          <w:color w:val="333333"/>
          <w:sz w:val="21"/>
          <w:szCs w:val="21"/>
        </w:rPr>
      </w:pPr>
      <w:r w:rsidRPr="00C33868">
        <w:rPr>
          <w:rFonts w:ascii="Arial" w:eastAsia="Times New Roman" w:hAnsi="Arial" w:cs="Arial"/>
          <w:color w:val="333333"/>
          <w:sz w:val="21"/>
          <w:szCs w:val="21"/>
        </w:rPr>
        <w:t>Monolithic architectures are also much harder to understand, because there may be dependencies, side-effects, and magic which are not obvious when you’re looking at a particular service or controller.</w:t>
      </w:r>
    </w:p>
    <w:p w:rsidR="00C33868" w:rsidRPr="00C33868" w:rsidRDefault="00C33868" w:rsidP="00C33868">
      <w:pPr>
        <w:shd w:val="clear" w:color="auto" w:fill="EDEFF0"/>
        <w:spacing w:after="120" w:line="240" w:lineRule="auto"/>
        <w:rPr>
          <w:rFonts w:ascii="Arial" w:eastAsia="Times New Roman" w:hAnsi="Arial" w:cs="Arial"/>
          <w:color w:val="333333"/>
          <w:sz w:val="21"/>
          <w:szCs w:val="21"/>
        </w:rPr>
      </w:pPr>
      <w:r w:rsidRPr="00C33868">
        <w:rPr>
          <w:rFonts w:ascii="Arial" w:eastAsia="Times New Roman" w:hAnsi="Arial" w:cs="Arial"/>
          <w:b/>
          <w:bCs/>
          <w:color w:val="333333"/>
          <w:sz w:val="21"/>
          <w:szCs w:val="21"/>
        </w:rPr>
        <w:t>Microservice pros</w:t>
      </w:r>
      <w:r w:rsidRPr="00C33868">
        <w:rPr>
          <w:rFonts w:ascii="Arial" w:eastAsia="Times New Roman" w:hAnsi="Arial" w:cs="Arial"/>
          <w:color w:val="333333"/>
          <w:sz w:val="21"/>
          <w:szCs w:val="21"/>
        </w:rPr>
        <w:t xml:space="preserve">: Microservice architectures are typically better organized, since each </w:t>
      </w:r>
      <w:proofErr w:type="gramStart"/>
      <w:r w:rsidRPr="00C33868">
        <w:rPr>
          <w:rFonts w:ascii="Arial" w:eastAsia="Times New Roman" w:hAnsi="Arial" w:cs="Arial"/>
          <w:color w:val="333333"/>
          <w:sz w:val="21"/>
          <w:szCs w:val="21"/>
        </w:rPr>
        <w:t>microservice</w:t>
      </w:r>
      <w:proofErr w:type="gramEnd"/>
      <w:r w:rsidRPr="00C33868">
        <w:rPr>
          <w:rFonts w:ascii="Arial" w:eastAsia="Times New Roman" w:hAnsi="Arial" w:cs="Arial"/>
          <w:color w:val="333333"/>
          <w:sz w:val="21"/>
          <w:szCs w:val="21"/>
        </w:rPr>
        <w:t xml:space="preserve"> has a very specific job, and is not concerned with the jobs of other components. Decoupled services are also easier to recompose and reconfigure to serve the purposes of different apps (for example, serving both the web clients and public API).</w:t>
      </w:r>
    </w:p>
    <w:p w:rsidR="00C33868" w:rsidRPr="00C33868" w:rsidRDefault="00C33868" w:rsidP="00C33868">
      <w:pPr>
        <w:shd w:val="clear" w:color="auto" w:fill="EDEFF0"/>
        <w:spacing w:after="120" w:line="240" w:lineRule="auto"/>
        <w:rPr>
          <w:rFonts w:ascii="Arial" w:eastAsia="Times New Roman" w:hAnsi="Arial" w:cs="Arial"/>
          <w:color w:val="333333"/>
          <w:sz w:val="21"/>
          <w:szCs w:val="21"/>
        </w:rPr>
      </w:pPr>
      <w:r w:rsidRPr="00C33868">
        <w:rPr>
          <w:rFonts w:ascii="Arial" w:eastAsia="Times New Roman" w:hAnsi="Arial" w:cs="Arial"/>
          <w:color w:val="333333"/>
          <w:sz w:val="21"/>
          <w:szCs w:val="21"/>
        </w:rPr>
        <w:t>They can also have performance advantages depending on how they’re organized because it’s possible to isolate hot services and scale them independent of the rest of the app.</w:t>
      </w:r>
    </w:p>
    <w:p w:rsidR="00C33868" w:rsidRPr="00C33868" w:rsidRDefault="00C33868" w:rsidP="00C33868">
      <w:pPr>
        <w:shd w:val="clear" w:color="auto" w:fill="EDEFF0"/>
        <w:spacing w:after="120" w:line="240" w:lineRule="auto"/>
        <w:rPr>
          <w:rFonts w:ascii="Arial" w:eastAsia="Times New Roman" w:hAnsi="Arial" w:cs="Arial"/>
          <w:color w:val="333333"/>
          <w:sz w:val="21"/>
          <w:szCs w:val="21"/>
        </w:rPr>
      </w:pPr>
      <w:r w:rsidRPr="00C33868">
        <w:rPr>
          <w:rFonts w:ascii="Arial" w:eastAsia="Times New Roman" w:hAnsi="Arial" w:cs="Arial"/>
          <w:b/>
          <w:bCs/>
          <w:color w:val="333333"/>
          <w:sz w:val="21"/>
          <w:szCs w:val="21"/>
        </w:rPr>
        <w:t>Microservice cons</w:t>
      </w:r>
      <w:r w:rsidRPr="00C33868">
        <w:rPr>
          <w:rFonts w:ascii="Arial" w:eastAsia="Times New Roman" w:hAnsi="Arial" w:cs="Arial"/>
          <w:color w:val="333333"/>
          <w:sz w:val="21"/>
          <w:szCs w:val="21"/>
        </w:rPr>
        <w:t xml:space="preserve">: As you’re building a new </w:t>
      </w:r>
      <w:proofErr w:type="gramStart"/>
      <w:r w:rsidRPr="00C33868">
        <w:rPr>
          <w:rFonts w:ascii="Arial" w:eastAsia="Times New Roman" w:hAnsi="Arial" w:cs="Arial"/>
          <w:color w:val="333333"/>
          <w:sz w:val="21"/>
          <w:szCs w:val="21"/>
        </w:rPr>
        <w:t>microservice</w:t>
      </w:r>
      <w:proofErr w:type="gramEnd"/>
      <w:r w:rsidRPr="00C33868">
        <w:rPr>
          <w:rFonts w:ascii="Arial" w:eastAsia="Times New Roman" w:hAnsi="Arial" w:cs="Arial"/>
          <w:color w:val="333333"/>
          <w:sz w:val="21"/>
          <w:szCs w:val="21"/>
        </w:rPr>
        <w:t xml:space="preserve"> architecture, you’re likely to discover lots of cross-cutting concerns that you did not anticipate at design time. A monolithic app could establish shared magic helpers or middleware to handle such cross-cutting concerns without much effort.</w:t>
      </w:r>
    </w:p>
    <w:p w:rsidR="00C33868" w:rsidRPr="00C33868" w:rsidRDefault="00C33868" w:rsidP="00C33868">
      <w:pPr>
        <w:shd w:val="clear" w:color="auto" w:fill="EDEFF0"/>
        <w:spacing w:after="120" w:line="240" w:lineRule="auto"/>
        <w:rPr>
          <w:rFonts w:ascii="Arial" w:eastAsia="Times New Roman" w:hAnsi="Arial" w:cs="Arial"/>
          <w:color w:val="333333"/>
          <w:sz w:val="21"/>
          <w:szCs w:val="21"/>
        </w:rPr>
      </w:pPr>
      <w:r w:rsidRPr="00C33868">
        <w:rPr>
          <w:rFonts w:ascii="Arial" w:eastAsia="Times New Roman" w:hAnsi="Arial" w:cs="Arial"/>
          <w:color w:val="333333"/>
          <w:sz w:val="21"/>
          <w:szCs w:val="21"/>
        </w:rPr>
        <w:t>In a microservice architecture, you’ll either need to incur the overhead of separate modules for each cross-cutting concern, or encapsulate cross-cutting concerns in another service layer that all traffic gets routed through.</w:t>
      </w:r>
      <w:r w:rsidRPr="00C33868">
        <w:rPr>
          <w:rFonts w:ascii="Arial" w:eastAsia="Times New Roman" w:hAnsi="Arial" w:cs="Arial"/>
          <w:color w:val="333333"/>
          <w:sz w:val="21"/>
          <w:szCs w:val="21"/>
        </w:rPr>
        <w:br/>
        <w:t>Eventually, even monolthic architectures tend to route traffic through an outer service layer for cross-cutting concerns, but with a monolithic architecture, it’s possible to delay the cost of that work until the project is much more mature.</w:t>
      </w:r>
    </w:p>
    <w:p w:rsidR="00C33868" w:rsidRPr="00C33868" w:rsidRDefault="00C33868" w:rsidP="00C33868">
      <w:pPr>
        <w:shd w:val="clear" w:color="auto" w:fill="EDEFF0"/>
        <w:spacing w:after="120" w:line="240" w:lineRule="auto"/>
        <w:rPr>
          <w:rFonts w:ascii="Arial" w:eastAsia="Times New Roman" w:hAnsi="Arial" w:cs="Arial"/>
          <w:color w:val="333333"/>
          <w:sz w:val="21"/>
          <w:szCs w:val="21"/>
        </w:rPr>
      </w:pPr>
      <w:r w:rsidRPr="00C33868">
        <w:rPr>
          <w:rFonts w:ascii="Arial" w:eastAsia="Times New Roman" w:hAnsi="Arial" w:cs="Arial"/>
          <w:color w:val="333333"/>
          <w:sz w:val="21"/>
          <w:szCs w:val="21"/>
        </w:rPr>
        <w:t>Microservices are frequently deployed on their own virtual machines or containers, causing a proliferation of VM wrangling work. These tasks are frequently automated with container fleet management tools.</w:t>
      </w:r>
    </w:p>
    <w:p w:rsidR="00C33868" w:rsidRPr="00C33868" w:rsidRDefault="00C33868" w:rsidP="00C33868">
      <w:pPr>
        <w:shd w:val="clear" w:color="auto" w:fill="EDEFF0"/>
        <w:spacing w:after="120" w:line="240" w:lineRule="auto"/>
        <w:rPr>
          <w:rFonts w:ascii="Arial" w:eastAsia="Times New Roman" w:hAnsi="Arial" w:cs="Arial"/>
          <w:color w:val="333333"/>
          <w:sz w:val="21"/>
          <w:szCs w:val="21"/>
        </w:rPr>
      </w:pPr>
      <w:r w:rsidRPr="00C33868">
        <w:rPr>
          <w:rFonts w:ascii="Arial" w:eastAsia="Times New Roman" w:hAnsi="Arial" w:cs="Arial"/>
          <w:color w:val="333333"/>
          <w:sz w:val="21"/>
          <w:szCs w:val="21"/>
        </w:rPr>
        <w:t>Good to hear:</w:t>
      </w:r>
    </w:p>
    <w:p w:rsidR="00C33868" w:rsidRPr="00C33868" w:rsidRDefault="00C33868" w:rsidP="00C33868">
      <w:pPr>
        <w:numPr>
          <w:ilvl w:val="0"/>
          <w:numId w:val="1"/>
        </w:numPr>
        <w:shd w:val="clear" w:color="auto" w:fill="EDEFF0"/>
        <w:spacing w:before="120" w:after="120" w:line="240" w:lineRule="auto"/>
        <w:ind w:left="960" w:right="120"/>
        <w:rPr>
          <w:rFonts w:ascii="Arial" w:eastAsia="Times New Roman" w:hAnsi="Arial" w:cs="Arial"/>
          <w:color w:val="333333"/>
          <w:sz w:val="21"/>
          <w:szCs w:val="21"/>
        </w:rPr>
      </w:pPr>
      <w:r w:rsidRPr="00C33868">
        <w:rPr>
          <w:rFonts w:ascii="Arial" w:eastAsia="Times New Roman" w:hAnsi="Arial" w:cs="Arial"/>
          <w:color w:val="333333"/>
          <w:sz w:val="21"/>
          <w:szCs w:val="21"/>
        </w:rPr>
        <w:t>Positive attitudes toward microservices, despite the higher initial cost vs monolthic apps. Aware that microservices tend to perform and scale better in the long run.</w:t>
      </w:r>
    </w:p>
    <w:p w:rsidR="00C33868" w:rsidRPr="00C33868" w:rsidRDefault="00C33868" w:rsidP="00C33868">
      <w:pPr>
        <w:numPr>
          <w:ilvl w:val="0"/>
          <w:numId w:val="1"/>
        </w:numPr>
        <w:shd w:val="clear" w:color="auto" w:fill="EDEFF0"/>
        <w:spacing w:before="120" w:after="120" w:line="240" w:lineRule="auto"/>
        <w:ind w:left="960" w:right="120"/>
        <w:rPr>
          <w:rFonts w:ascii="Arial" w:eastAsia="Times New Roman" w:hAnsi="Arial" w:cs="Arial"/>
          <w:color w:val="333333"/>
          <w:sz w:val="21"/>
          <w:szCs w:val="21"/>
        </w:rPr>
      </w:pPr>
      <w:r w:rsidRPr="00C33868">
        <w:rPr>
          <w:rFonts w:ascii="Arial" w:eastAsia="Times New Roman" w:hAnsi="Arial" w:cs="Arial"/>
          <w:color w:val="333333"/>
          <w:sz w:val="21"/>
          <w:szCs w:val="21"/>
        </w:rPr>
        <w:t>Practical about microservices vs monolithic apps. Structure the app so that services are independent from each other at the code level, but easy to bundle together as a monolithic app in the beginning. Microservice overhead costs can be delayed until it becomes more practical to pay the price.</w:t>
      </w:r>
    </w:p>
    <w:p w:rsidR="00C33868" w:rsidRPr="00C33868" w:rsidRDefault="00C33868" w:rsidP="00C33868">
      <w:pPr>
        <w:shd w:val="clear" w:color="auto" w:fill="EDEFF0"/>
        <w:spacing w:after="120" w:line="240" w:lineRule="auto"/>
        <w:rPr>
          <w:rFonts w:ascii="Arial" w:eastAsia="Times New Roman" w:hAnsi="Arial" w:cs="Arial"/>
          <w:color w:val="333333"/>
          <w:sz w:val="21"/>
          <w:szCs w:val="21"/>
        </w:rPr>
      </w:pPr>
      <w:r w:rsidRPr="00C33868">
        <w:rPr>
          <w:rFonts w:ascii="Arial" w:eastAsia="Times New Roman" w:hAnsi="Arial" w:cs="Arial"/>
          <w:color w:val="333333"/>
          <w:sz w:val="21"/>
          <w:szCs w:val="21"/>
        </w:rPr>
        <w:t>Red flags:</w:t>
      </w:r>
    </w:p>
    <w:p w:rsidR="00C33868" w:rsidRPr="00C33868" w:rsidRDefault="00C33868" w:rsidP="00C33868">
      <w:pPr>
        <w:numPr>
          <w:ilvl w:val="0"/>
          <w:numId w:val="2"/>
        </w:numPr>
        <w:shd w:val="clear" w:color="auto" w:fill="EDEFF0"/>
        <w:spacing w:before="120" w:after="120" w:line="240" w:lineRule="auto"/>
        <w:ind w:left="960" w:right="120"/>
        <w:rPr>
          <w:rFonts w:ascii="Arial" w:eastAsia="Times New Roman" w:hAnsi="Arial" w:cs="Arial"/>
          <w:color w:val="333333"/>
          <w:sz w:val="21"/>
          <w:szCs w:val="21"/>
        </w:rPr>
      </w:pPr>
      <w:r w:rsidRPr="00C33868">
        <w:rPr>
          <w:rFonts w:ascii="Arial" w:eastAsia="Times New Roman" w:hAnsi="Arial" w:cs="Arial"/>
          <w:color w:val="333333"/>
          <w:sz w:val="21"/>
          <w:szCs w:val="21"/>
        </w:rPr>
        <w:lastRenderedPageBreak/>
        <w:t>Unaware of the differences between monolithic and microservice architectures.</w:t>
      </w:r>
    </w:p>
    <w:p w:rsidR="00C33868" w:rsidRPr="00C33868" w:rsidRDefault="00C33868" w:rsidP="00C33868">
      <w:pPr>
        <w:numPr>
          <w:ilvl w:val="0"/>
          <w:numId w:val="2"/>
        </w:numPr>
        <w:shd w:val="clear" w:color="auto" w:fill="EDEFF0"/>
        <w:spacing w:before="120" w:after="120" w:line="240" w:lineRule="auto"/>
        <w:ind w:left="960" w:right="120"/>
        <w:rPr>
          <w:rFonts w:ascii="Arial" w:eastAsia="Times New Roman" w:hAnsi="Arial" w:cs="Arial"/>
          <w:color w:val="333333"/>
          <w:sz w:val="21"/>
          <w:szCs w:val="21"/>
        </w:rPr>
      </w:pPr>
      <w:r w:rsidRPr="00C33868">
        <w:rPr>
          <w:rFonts w:ascii="Arial" w:eastAsia="Times New Roman" w:hAnsi="Arial" w:cs="Arial"/>
          <w:color w:val="333333"/>
          <w:sz w:val="21"/>
          <w:szCs w:val="21"/>
        </w:rPr>
        <w:t>Unaware or impractical about the additional overhead of microservices.</w:t>
      </w:r>
    </w:p>
    <w:p w:rsidR="00C33868" w:rsidRPr="00C33868" w:rsidRDefault="00C33868" w:rsidP="00C33868">
      <w:pPr>
        <w:numPr>
          <w:ilvl w:val="0"/>
          <w:numId w:val="2"/>
        </w:numPr>
        <w:shd w:val="clear" w:color="auto" w:fill="EDEFF0"/>
        <w:spacing w:before="120" w:after="120" w:line="240" w:lineRule="auto"/>
        <w:ind w:left="960" w:right="120"/>
        <w:rPr>
          <w:rFonts w:ascii="Arial" w:eastAsia="Times New Roman" w:hAnsi="Arial" w:cs="Arial"/>
          <w:color w:val="333333"/>
          <w:sz w:val="21"/>
          <w:szCs w:val="21"/>
        </w:rPr>
      </w:pPr>
      <w:r w:rsidRPr="00C33868">
        <w:rPr>
          <w:rFonts w:ascii="Arial" w:eastAsia="Times New Roman" w:hAnsi="Arial" w:cs="Arial"/>
          <w:color w:val="333333"/>
          <w:sz w:val="21"/>
          <w:szCs w:val="21"/>
        </w:rPr>
        <w:t>Unaware of the additional performance overhead caused by IPC and network communication for microservices.</w:t>
      </w:r>
    </w:p>
    <w:p w:rsidR="00C33868" w:rsidRPr="00C33868" w:rsidRDefault="00C33868" w:rsidP="00C33868">
      <w:pPr>
        <w:numPr>
          <w:ilvl w:val="0"/>
          <w:numId w:val="2"/>
        </w:numPr>
        <w:shd w:val="clear" w:color="auto" w:fill="EDEFF0"/>
        <w:spacing w:before="120" w:after="120" w:line="240" w:lineRule="auto"/>
        <w:ind w:left="960" w:right="120"/>
        <w:rPr>
          <w:rFonts w:ascii="Arial" w:eastAsia="Times New Roman" w:hAnsi="Arial" w:cs="Arial"/>
          <w:color w:val="333333"/>
          <w:sz w:val="21"/>
          <w:szCs w:val="21"/>
        </w:rPr>
      </w:pPr>
      <w:r w:rsidRPr="00C33868">
        <w:rPr>
          <w:rFonts w:ascii="Arial" w:eastAsia="Times New Roman" w:hAnsi="Arial" w:cs="Arial"/>
          <w:color w:val="333333"/>
          <w:sz w:val="21"/>
          <w:szCs w:val="21"/>
        </w:rPr>
        <w:t>Too negative about the drawbacks of microservices. Unable to articulate ways in which to decouple monolithic apps such that they’re easy to split into microservices when the time comes.</w:t>
      </w:r>
    </w:p>
    <w:p w:rsidR="00C33868" w:rsidRPr="00C33868" w:rsidRDefault="00C33868" w:rsidP="00C33868">
      <w:pPr>
        <w:numPr>
          <w:ilvl w:val="0"/>
          <w:numId w:val="2"/>
        </w:numPr>
        <w:shd w:val="clear" w:color="auto" w:fill="EDEFF0"/>
        <w:spacing w:before="120" w:after="120" w:line="240" w:lineRule="auto"/>
        <w:ind w:left="960" w:right="120"/>
        <w:rPr>
          <w:rFonts w:ascii="Arial" w:eastAsia="Times New Roman" w:hAnsi="Arial" w:cs="Arial"/>
          <w:color w:val="333333"/>
          <w:sz w:val="21"/>
          <w:szCs w:val="21"/>
        </w:rPr>
      </w:pPr>
      <w:r w:rsidRPr="00C33868">
        <w:rPr>
          <w:rFonts w:ascii="Arial" w:eastAsia="Times New Roman" w:hAnsi="Arial" w:cs="Arial"/>
          <w:color w:val="333333"/>
          <w:sz w:val="21"/>
          <w:szCs w:val="21"/>
        </w:rPr>
        <w:t>Underestimates the advantage of independently scalable microservices.</w:t>
      </w:r>
    </w:p>
    <w:p w:rsidR="00646D28" w:rsidRDefault="00C33868">
      <w:bookmarkStart w:id="0" w:name="_GoBack"/>
      <w:bookmarkEnd w:id="0"/>
    </w:p>
    <w:sectPr w:rsidR="00646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FF71B7"/>
    <w:multiLevelType w:val="multilevel"/>
    <w:tmpl w:val="AD02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F13F78"/>
    <w:multiLevelType w:val="multilevel"/>
    <w:tmpl w:val="5FA2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868"/>
    <w:rsid w:val="0019068A"/>
    <w:rsid w:val="00C33868"/>
    <w:rsid w:val="00FB50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1D3773-55FE-4816-B931-DA1B5D2DD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338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38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338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38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583883">
      <w:bodyDiv w:val="1"/>
      <w:marLeft w:val="0"/>
      <w:marRight w:val="0"/>
      <w:marTop w:val="0"/>
      <w:marBottom w:val="0"/>
      <w:divBdr>
        <w:top w:val="none" w:sz="0" w:space="0" w:color="auto"/>
        <w:left w:val="none" w:sz="0" w:space="0" w:color="auto"/>
        <w:bottom w:val="none" w:sz="0" w:space="0" w:color="auto"/>
        <w:right w:val="none" w:sz="0" w:space="0" w:color="auto"/>
      </w:divBdr>
      <w:divsChild>
        <w:div w:id="853613759">
          <w:marLeft w:val="600"/>
          <w:marRight w:val="0"/>
          <w:marTop w:val="0"/>
          <w:marBottom w:val="60"/>
          <w:divBdr>
            <w:top w:val="none" w:sz="0" w:space="0" w:color="auto"/>
            <w:left w:val="none" w:sz="0" w:space="0" w:color="auto"/>
            <w:bottom w:val="none" w:sz="0" w:space="0" w:color="auto"/>
            <w:right w:val="none" w:sz="0" w:space="0" w:color="auto"/>
          </w:divBdr>
        </w:div>
        <w:div w:id="461340165">
          <w:marLeft w:val="600"/>
          <w:marRight w:val="0"/>
          <w:marTop w:val="0"/>
          <w:marBottom w:val="0"/>
          <w:divBdr>
            <w:top w:val="none" w:sz="0" w:space="0" w:color="auto"/>
            <w:left w:val="none" w:sz="0" w:space="0" w:color="auto"/>
            <w:bottom w:val="none" w:sz="0" w:space="0" w:color="auto"/>
            <w:right w:val="none" w:sz="0" w:space="0" w:color="auto"/>
          </w:divBdr>
          <w:divsChild>
            <w:div w:id="167719240">
              <w:marLeft w:val="0"/>
              <w:marRight w:val="0"/>
              <w:marTop w:val="0"/>
              <w:marBottom w:val="0"/>
              <w:divBdr>
                <w:top w:val="none" w:sz="0" w:space="0" w:color="auto"/>
                <w:left w:val="none" w:sz="0" w:space="0" w:color="auto"/>
                <w:bottom w:val="none" w:sz="0" w:space="0" w:color="auto"/>
                <w:right w:val="none" w:sz="0" w:space="0" w:color="auto"/>
              </w:divBdr>
              <w:divsChild>
                <w:div w:id="480581193">
                  <w:marLeft w:val="0"/>
                  <w:marRight w:val="0"/>
                  <w:marTop w:val="0"/>
                  <w:marBottom w:val="0"/>
                  <w:divBdr>
                    <w:top w:val="none" w:sz="0" w:space="0" w:color="auto"/>
                    <w:left w:val="none" w:sz="0" w:space="0" w:color="auto"/>
                    <w:bottom w:val="none" w:sz="0" w:space="0" w:color="auto"/>
                    <w:right w:val="none" w:sz="0" w:space="0" w:color="auto"/>
                  </w:divBdr>
                  <w:divsChild>
                    <w:div w:id="14146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567</Words>
  <Characters>3236</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Edric Laksa Putra</dc:creator>
  <cp:keywords/>
  <dc:description/>
  <cp:lastModifiedBy>Edric Laksa Putra</cp:lastModifiedBy>
  <cp:revision>1</cp:revision>
  <dcterms:created xsi:type="dcterms:W3CDTF">2018-07-05T09:47:00Z</dcterms:created>
  <dcterms:modified xsi:type="dcterms:W3CDTF">2018-07-05T09:47:00Z</dcterms:modified>
</cp:coreProperties>
</file>