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B4" w:rsidRDefault="005432B4" w:rsidP="00BE7EDE">
      <w:r>
        <w:t>Menurut Paulo Merson (Software Architect at TCU; SOA/micro</w:t>
      </w:r>
      <w:r w:rsidR="00BE7EDE">
        <w:t>services trainer and consultant</w:t>
      </w:r>
      <w:r>
        <w:t>)</w:t>
      </w:r>
    </w:p>
    <w:p w:rsidR="005432B4" w:rsidRDefault="005432B4" w:rsidP="005432B4">
      <w:r>
        <w:t>Brazilian Federal Court of Accounts (TCU)   Carnegie Mellon University</w:t>
      </w:r>
    </w:p>
    <w:p w:rsidR="005432B4" w:rsidRDefault="005432B4" w:rsidP="00F3338D">
      <w:pPr>
        <w:pStyle w:val="ListParagraph"/>
        <w:numPr>
          <w:ilvl w:val="0"/>
          <w:numId w:val="2"/>
        </w:numPr>
      </w:pPr>
      <w:r>
        <w:t xml:space="preserve">Deployability: </w:t>
      </w:r>
      <w:r w:rsidR="00F3338D">
        <w:t>L</w:t>
      </w:r>
      <w:r w:rsidR="00A068A8">
        <w:t>ebih</w:t>
      </w:r>
      <w:r w:rsidR="00CB6C8E" w:rsidRPr="00CB6C8E">
        <w:t xml:space="preserve"> </w:t>
      </w:r>
      <w:r w:rsidR="00CB6C8E">
        <w:t xml:space="preserve">gesit untuk meluncurkan versi terbaru </w:t>
      </w:r>
      <w:r w:rsidR="00CB6C8E" w:rsidRPr="00CB6C8E">
        <w:t xml:space="preserve">karena siklus build + test + build yang lebih pendek. Juga, fleksibilitas untuk menggunakan layanan keamanan, replikasi, </w:t>
      </w:r>
      <w:r w:rsidR="00CB6C8E">
        <w:t>persistensi</w:t>
      </w:r>
      <w:r w:rsidR="00CB6C8E" w:rsidRPr="00CB6C8E">
        <w:t>, dan konfigurasi pemantauan</w:t>
      </w:r>
    </w:p>
    <w:p w:rsidR="005432B4" w:rsidRDefault="005432B4" w:rsidP="00A8228B">
      <w:pPr>
        <w:pStyle w:val="ListParagraph"/>
        <w:numPr>
          <w:ilvl w:val="0"/>
          <w:numId w:val="2"/>
        </w:numPr>
      </w:pPr>
      <w:r>
        <w:t xml:space="preserve">Reliability: </w:t>
      </w:r>
      <w:r w:rsidR="00B662FC">
        <w:t>K</w:t>
      </w:r>
      <w:r w:rsidR="00B662FC" w:rsidRPr="00B662FC">
        <w:t xml:space="preserve">esalahan microservice </w:t>
      </w:r>
      <w:r w:rsidR="00B662FC">
        <w:t>hanya berpengaruh pada</w:t>
      </w:r>
      <w:r w:rsidR="00B662FC" w:rsidRPr="00B662FC">
        <w:t xml:space="preserve"> mikroservice itu sendiri dan konsumennya, sedangkan dalam model monolitik kesalahan layanan dapat </w:t>
      </w:r>
      <w:r w:rsidR="00A8228B">
        <w:t xml:space="preserve">merusak </w:t>
      </w:r>
      <w:r w:rsidR="00B662FC" w:rsidRPr="00B662FC">
        <w:t>seluruh monolit.</w:t>
      </w:r>
    </w:p>
    <w:p w:rsidR="00B5742B" w:rsidRDefault="005432B4" w:rsidP="00B35E07">
      <w:pPr>
        <w:pStyle w:val="ListParagraph"/>
        <w:numPr>
          <w:ilvl w:val="0"/>
          <w:numId w:val="2"/>
        </w:numPr>
      </w:pPr>
      <w:r>
        <w:t xml:space="preserve">Availability: </w:t>
      </w:r>
      <w:r w:rsidR="00ED4FC7">
        <w:t>Mengeluarkan</w:t>
      </w:r>
      <w:r w:rsidR="00ED4FC7" w:rsidRPr="00ED4FC7">
        <w:t xml:space="preserve"> versi baru dari microservice </w:t>
      </w:r>
      <w:r w:rsidR="00B35E07">
        <w:t xml:space="preserve">hanya </w:t>
      </w:r>
      <w:r w:rsidR="00ED4FC7" w:rsidRPr="00ED4FC7">
        <w:t xml:space="preserve">memerlukan sedikit </w:t>
      </w:r>
      <w:r w:rsidR="00B35E07">
        <w:rPr>
          <w:i/>
          <w:iCs/>
        </w:rPr>
        <w:t>downtime</w:t>
      </w:r>
      <w:r w:rsidR="00ED4FC7" w:rsidRPr="00ED4FC7">
        <w:t>, sedangkan meluncurkan versi baru dari layanan di monolith membutuhkan restart yang lebih lambat dari keseluruhan monolit.</w:t>
      </w:r>
    </w:p>
    <w:p w:rsidR="005432B4" w:rsidRDefault="005432B4" w:rsidP="000E5B41">
      <w:pPr>
        <w:pStyle w:val="ListParagraph"/>
        <w:numPr>
          <w:ilvl w:val="0"/>
          <w:numId w:val="2"/>
        </w:numPr>
      </w:pPr>
      <w:r>
        <w:t xml:space="preserve">Scalability: </w:t>
      </w:r>
      <w:r w:rsidR="000E5B41" w:rsidRPr="000E5B41">
        <w:t>setiap mikroservice dapat diskalakan secara terpisah menggunakan pool, cluster, grid. Karakteristik penyebaran membuat microservices sangat cocok untuk elastisitas</w:t>
      </w:r>
      <w:r w:rsidR="00CF3137">
        <w:t xml:space="preserve"> </w:t>
      </w:r>
      <w:r w:rsidR="000E5B41">
        <w:t xml:space="preserve">pada </w:t>
      </w:r>
      <w:r w:rsidR="000E5B41">
        <w:rPr>
          <w:i/>
          <w:iCs/>
        </w:rPr>
        <w:t>cloud</w:t>
      </w:r>
      <w:r>
        <w:t>.</w:t>
      </w:r>
    </w:p>
    <w:p w:rsidR="005432B4" w:rsidRDefault="005432B4" w:rsidP="00530020">
      <w:pPr>
        <w:pStyle w:val="ListParagraph"/>
        <w:numPr>
          <w:ilvl w:val="0"/>
          <w:numId w:val="2"/>
        </w:numPr>
      </w:pPr>
      <w:r>
        <w:t xml:space="preserve">Modifiability: </w:t>
      </w:r>
      <w:r w:rsidR="000E5B41">
        <w:t>lebih fleksibel untuk menggunakan framework baru</w:t>
      </w:r>
      <w:r>
        <w:t xml:space="preserve">, libraries, datasources, </w:t>
      </w:r>
      <w:r w:rsidR="00A969EB">
        <w:t xml:space="preserve">dan </w:t>
      </w:r>
      <w:r w:rsidR="00A969EB">
        <w:rPr>
          <w:i/>
          <w:iCs/>
        </w:rPr>
        <w:t xml:space="preserve">resources </w:t>
      </w:r>
      <w:r w:rsidR="00A969EB">
        <w:t>lain</w:t>
      </w:r>
      <w:r>
        <w:t xml:space="preserve">. </w:t>
      </w:r>
      <w:r w:rsidR="00FC4E20">
        <w:t>Microservice juga</w:t>
      </w:r>
      <w:r>
        <w:t xml:space="preserve"> loosely-coupled, modular components </w:t>
      </w:r>
      <w:r w:rsidR="002B060E">
        <w:t>hanya</w:t>
      </w:r>
      <w:r>
        <w:t xml:space="preserve"> </w:t>
      </w:r>
      <w:r w:rsidR="002B060E">
        <w:t>dapat diakses oleh</w:t>
      </w:r>
      <w:r>
        <w:t xml:space="preserve"> contracts</w:t>
      </w:r>
      <w:r w:rsidR="002B060E">
        <w:t xml:space="preserve"> (yg berhak mengakses)</w:t>
      </w:r>
      <w:r>
        <w:t xml:space="preserve">, </w:t>
      </w:r>
      <w:r w:rsidR="001611FA">
        <w:t>dan cenderung tidak mudah berubah menjadi</w:t>
      </w:r>
      <w:r>
        <w:t xml:space="preserve"> big ball of mud</w:t>
      </w:r>
      <w:r w:rsidR="001611FA">
        <w:t xml:space="preserve"> (istilah apabila software sudah sangat besar dan sulit ditangani)</w:t>
      </w:r>
      <w:r>
        <w:t xml:space="preserve">. </w:t>
      </w:r>
    </w:p>
    <w:p w:rsidR="00F26298" w:rsidRDefault="005432B4" w:rsidP="00F26298">
      <w:pPr>
        <w:pStyle w:val="ListParagraph"/>
        <w:numPr>
          <w:ilvl w:val="0"/>
          <w:numId w:val="2"/>
        </w:numPr>
      </w:pPr>
      <w:r>
        <w:t xml:space="preserve">Management: </w:t>
      </w:r>
      <w:r w:rsidR="00F26298" w:rsidRPr="00F26298">
        <w:t xml:space="preserve">upaya pengembangan aplikasi dibagi di antara </w:t>
      </w:r>
      <w:proofErr w:type="gramStart"/>
      <w:r w:rsidR="00F26298" w:rsidRPr="00F26298">
        <w:t>tim</w:t>
      </w:r>
      <w:proofErr w:type="gramEnd"/>
      <w:r w:rsidR="00F26298" w:rsidRPr="00F26298">
        <w:t xml:space="preserve"> yang lebih kecil dan bekerja lebih mandiri.</w:t>
      </w:r>
    </w:p>
    <w:p w:rsidR="005432B4" w:rsidRDefault="005432B4" w:rsidP="00586750">
      <w:pPr>
        <w:pStyle w:val="ListParagraph"/>
        <w:numPr>
          <w:ilvl w:val="0"/>
          <w:numId w:val="2"/>
        </w:numPr>
      </w:pPr>
      <w:r>
        <w:t xml:space="preserve">Design autonomy: </w:t>
      </w:r>
      <w:r w:rsidR="00586750" w:rsidRPr="00586750">
        <w:t>tim memiliki kebebasan untuk menggunakan teknologi, kerangka kerja, dan pola yang berbeda untuk merancang dan mengimplementasikan setiap microservice, dan dapat mengubah dan memindahkan masing-masing microservice secara mandiri</w:t>
      </w:r>
    </w:p>
    <w:p w:rsidR="005432B4" w:rsidRDefault="005432B4" w:rsidP="005432B4">
      <w:r>
        <w:t>Atau dapat disingkat menjadi 4 point</w:t>
      </w:r>
    </w:p>
    <w:p w:rsidR="005432B4" w:rsidRDefault="005432B4" w:rsidP="003C712A">
      <w:pPr>
        <w:pStyle w:val="ListParagraph"/>
        <w:numPr>
          <w:ilvl w:val="0"/>
          <w:numId w:val="4"/>
        </w:numPr>
      </w:pPr>
      <w:r>
        <w:t xml:space="preserve">Agility: </w:t>
      </w:r>
      <w:r w:rsidR="00811493" w:rsidRPr="00811493">
        <w:t xml:space="preserve">Dengan memecah fungsionalitas ke tingkat yang paling dasar dan </w:t>
      </w:r>
      <w:r w:rsidR="009F399D">
        <w:t>menghubungkannya dengan service lain</w:t>
      </w:r>
      <w:r w:rsidR="00811493" w:rsidRPr="00811493">
        <w:t xml:space="preserve">, </w:t>
      </w:r>
      <w:r w:rsidR="009F399D">
        <w:rPr>
          <w:i/>
          <w:iCs/>
        </w:rPr>
        <w:t>developer</w:t>
      </w:r>
      <w:r w:rsidR="00811493" w:rsidRPr="00811493">
        <w:t xml:space="preserve"> dapat fokus hanya memperbarui potongan aplikasi yang relevan. Ini menghilangkan proses integrasi yang biasanya </w:t>
      </w:r>
      <w:r w:rsidR="00573452">
        <w:t>ada pada</w:t>
      </w:r>
      <w:r w:rsidR="00811493" w:rsidRPr="00811493">
        <w:t xml:space="preserve"> aplikasi monolitik</w:t>
      </w:r>
      <w:r w:rsidR="003C712A">
        <w:t>microservice mempercepat proses development</w:t>
      </w:r>
      <w:r w:rsidR="00811493" w:rsidRPr="00811493">
        <w:t>, mengubahnya menjadi proses yang dapat diselesaikan dalam hitungan minggu dan bukan bulan.</w:t>
      </w:r>
    </w:p>
    <w:p w:rsidR="005432B4" w:rsidRDefault="005432B4" w:rsidP="003F38E6">
      <w:pPr>
        <w:pStyle w:val="ListParagraph"/>
        <w:numPr>
          <w:ilvl w:val="0"/>
          <w:numId w:val="4"/>
        </w:numPr>
      </w:pPr>
      <w:r>
        <w:t xml:space="preserve">Efficiency: </w:t>
      </w:r>
      <w:r w:rsidR="003F38E6" w:rsidRPr="003F38E6">
        <w:t xml:space="preserve">Memanfaatkan arsitektur berbasis microservices dapat menghasilkan penggunaan kode dan infrastruktur yang jauh lebih efisien. Tidak jarang mengalami penghematan biaya </w:t>
      </w:r>
      <w:r w:rsidR="003F38E6">
        <w:t>sampai dengan</w:t>
      </w:r>
      <w:r w:rsidR="003F38E6" w:rsidRPr="003F38E6">
        <w:t xml:space="preserve"> 50% dengan mengurangi jumlah infrastruktur yang diperlukan untuk menjalankan aplikasi tertentu.</w:t>
      </w:r>
    </w:p>
    <w:p w:rsidR="005432B4" w:rsidRDefault="005432B4" w:rsidP="00971742">
      <w:pPr>
        <w:pStyle w:val="ListParagraph"/>
        <w:numPr>
          <w:ilvl w:val="0"/>
          <w:numId w:val="4"/>
        </w:numPr>
      </w:pPr>
      <w:r>
        <w:t xml:space="preserve">Resiliency: </w:t>
      </w:r>
      <w:r w:rsidR="00752E85" w:rsidRPr="00752E85">
        <w:t xml:space="preserve">Dengan menyebar fungsi di beberapa layanan menghilangkan kerentanan aplikasi ke satu titik kegagalan. Menghasilkan aplikasi yang dapat berkinerja lebih baik, mengalami lebih sedikit </w:t>
      </w:r>
      <w:r w:rsidR="00752E85">
        <w:rPr>
          <w:i/>
          <w:iCs/>
        </w:rPr>
        <w:t>downtime</w:t>
      </w:r>
      <w:r w:rsidR="00752E85" w:rsidRPr="00752E85">
        <w:t>.</w:t>
      </w:r>
      <w:bookmarkStart w:id="0" w:name="_GoBack"/>
      <w:bookmarkEnd w:id="0"/>
    </w:p>
    <w:p w:rsidR="00646D28" w:rsidRDefault="005432B4" w:rsidP="00626F64">
      <w:pPr>
        <w:pStyle w:val="ListParagraph"/>
        <w:numPr>
          <w:ilvl w:val="0"/>
          <w:numId w:val="4"/>
        </w:numPr>
      </w:pPr>
      <w:r>
        <w:t xml:space="preserve">Revenue: </w:t>
      </w:r>
      <w:r w:rsidR="00CE2AA2" w:rsidRPr="00CE2AA2">
        <w:t xml:space="preserve">Iterasi yang lebih cepat dan downtime yang menurun dapat meningkatkan pendapatan (baik menggunakan efisiensi yang dihasilkan melalui ideologi </w:t>
      </w:r>
      <w:r w:rsidR="00CE2AA2" w:rsidRPr="00626F64">
        <w:rPr>
          <w:i/>
          <w:iCs/>
        </w:rPr>
        <w:t>chargeback</w:t>
      </w:r>
      <w:r w:rsidR="00CE2AA2" w:rsidRPr="00CE2AA2">
        <w:t>, atau dengan menin</w:t>
      </w:r>
      <w:r w:rsidR="00CE2AA2">
        <w:t>gkatkan keterlibatan pengguna).</w:t>
      </w:r>
    </w:p>
    <w:sectPr w:rsidR="0064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43569"/>
    <w:multiLevelType w:val="hybridMultilevel"/>
    <w:tmpl w:val="9450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7A4A"/>
    <w:multiLevelType w:val="hybridMultilevel"/>
    <w:tmpl w:val="0630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6DE0"/>
    <w:multiLevelType w:val="hybridMultilevel"/>
    <w:tmpl w:val="D3364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D2AFC"/>
    <w:multiLevelType w:val="hybridMultilevel"/>
    <w:tmpl w:val="FA7E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B4"/>
    <w:rsid w:val="000E5B41"/>
    <w:rsid w:val="001611FA"/>
    <w:rsid w:val="0019068A"/>
    <w:rsid w:val="002B060E"/>
    <w:rsid w:val="003C712A"/>
    <w:rsid w:val="003F38E6"/>
    <w:rsid w:val="00530020"/>
    <w:rsid w:val="005432B4"/>
    <w:rsid w:val="00573452"/>
    <w:rsid w:val="005756D3"/>
    <w:rsid w:val="00586750"/>
    <w:rsid w:val="00626F64"/>
    <w:rsid w:val="00752E85"/>
    <w:rsid w:val="00811493"/>
    <w:rsid w:val="008377C8"/>
    <w:rsid w:val="00971742"/>
    <w:rsid w:val="009F399D"/>
    <w:rsid w:val="00A068A8"/>
    <w:rsid w:val="00A8228B"/>
    <w:rsid w:val="00A969EB"/>
    <w:rsid w:val="00B35E07"/>
    <w:rsid w:val="00B5742B"/>
    <w:rsid w:val="00B662FC"/>
    <w:rsid w:val="00BE7EDE"/>
    <w:rsid w:val="00CB6C8E"/>
    <w:rsid w:val="00CE2AA2"/>
    <w:rsid w:val="00CF3137"/>
    <w:rsid w:val="00ED4FC7"/>
    <w:rsid w:val="00F26298"/>
    <w:rsid w:val="00F3338D"/>
    <w:rsid w:val="00FB50DF"/>
    <w:rsid w:val="00FC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61C4-E54C-47E7-AEE0-7F4998F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Edric Laksa Putra</dc:creator>
  <cp:keywords/>
  <dc:description/>
  <cp:lastModifiedBy>Edric Laksa Putra</cp:lastModifiedBy>
  <cp:revision>28</cp:revision>
  <dcterms:created xsi:type="dcterms:W3CDTF">2018-04-18T13:40:00Z</dcterms:created>
  <dcterms:modified xsi:type="dcterms:W3CDTF">2018-04-18T14:15:00Z</dcterms:modified>
</cp:coreProperties>
</file>