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C67" w:rsidRDefault="00D9733E">
      <w:r>
        <w:t xml:space="preserve">Correlation map: </w:t>
      </w:r>
    </w:p>
    <w:p w:rsidR="00D9733E" w:rsidRDefault="00D9733E">
      <w:r>
        <w:t xml:space="preserve">After running the function, I am able to see the different columns on both axes of the graph. The columns are: PassangerID, Pclass, Age, SibSp and Parch. The correlation between two of the same columns is obviously 1. Another notable correlation we are able to see is SibSp and Parch which is the correlation between the number of siblings/spouses on board and the number of parents/children on board. Another notable correlation is the correlation between Age and Pclass, SibSP and Parch. Age has a stronger correlation with Siblings/spouses than it does with Parents/children, since you need to be a certain age to get married the correlation is stronger with Siblings/Spouses. </w:t>
      </w:r>
      <w:bookmarkStart w:id="0" w:name="_GoBack"/>
      <w:bookmarkEnd w:id="0"/>
      <w:r>
        <w:t xml:space="preserve">  </w:t>
      </w:r>
    </w:p>
    <w:sectPr w:rsidR="00D97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3E"/>
    <w:rsid w:val="00084C67"/>
    <w:rsid w:val="00D9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6E5B"/>
  <w15:chartTrackingRefBased/>
  <w15:docId w15:val="{22F8D533-8038-40FE-BA00-8CEBA34C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Louhaichi</dc:creator>
  <cp:keywords/>
  <dc:description/>
  <cp:lastModifiedBy>Edris Louhaichi</cp:lastModifiedBy>
  <cp:revision>1</cp:revision>
  <dcterms:created xsi:type="dcterms:W3CDTF">2021-11-20T11:40:00Z</dcterms:created>
  <dcterms:modified xsi:type="dcterms:W3CDTF">2021-11-20T11:50:00Z</dcterms:modified>
</cp:coreProperties>
</file>