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screen</w:t>
      </w:r>
      <w:r>
        <w:t xml:space="preserve"> </w:t>
      </w:r>
      <w:r>
        <w:t xml:space="preserve">reader</w:t>
      </w:r>
    </w:p>
    <w:p>
      <w:pPr>
        <w:pStyle w:val="FirstParagraph"/>
      </w:pPr>
      <w:r>
        <w:t xml:space="preserve">When launching Thorium, if a screen reader is detected, the relative functions</w:t>
      </w:r>
      <w:r>
        <w:t xml:space="preserve"> </w:t>
      </w:r>
      <w:r>
        <w:t xml:space="preserve">functions are activated.</w:t>
      </w:r>
    </w:p>
    <w:p>
      <w:pPr>
        <w:pStyle w:val="BodyText"/>
      </w:pPr>
      <w:r>
        <w:t xml:space="preserve">{{&lt; hint warning &gt;}}</w:t>
      </w:r>
    </w:p>
    <w:p>
      <w:pPr>
        <w:pStyle w:val="BodyText"/>
      </w:pPr>
      <w:r>
        <w:t xml:space="preserve">Attention !</w:t>
      </w:r>
    </w:p>
    <w:p>
      <w:pPr>
        <w:pStyle w:val="BodyText"/>
      </w:pPr>
      <w:r>
        <w:t xml:space="preserve">Accessibility features addressed to assistive technologies</w:t>
      </w:r>
      <w:r>
        <w:t xml:space="preserve"> </w:t>
      </w:r>
      <w:r>
        <w:t xml:space="preserve">are strongly affected by the quality of the book files.</w:t>
      </w:r>
    </w:p>
    <w:p>
      <w:pPr>
        <w:pStyle w:val="BodyText"/>
      </w:pPr>
      <w:r>
        <w:t xml:space="preserve">{{&lt; /hint &gt;}}</w:t>
      </w:r>
    </w:p>
    <w:p>
      <w:pPr>
        <w:pStyle w:val="Heading1"/>
      </w:pPr>
      <w:bookmarkStart w:id="20" w:name="keystrokes-common-to-nvda-and-jaws"/>
      <w:r>
        <w:t xml:space="preserve">Keystrokes common to NVDA and JAWS</w:t>
      </w:r>
      <w:bookmarkEnd w:id="20"/>
    </w:p>
    <w:p>
      <w:pPr>
        <w:pStyle w:val="FirstParagraph"/>
      </w:pPr>
      <w:r>
        <w:t xml:space="preserve">(contribution from Prashant Verma, DAISY Consortium)</w:t>
      </w:r>
    </w:p>
    <w:p>
      <w:pPr>
        <w:pStyle w:val="BodyText"/>
      </w:pPr>
      <w:r>
        <w:t xml:space="preserve">For reading text, navigating in tables, navigating in the browser window,</w:t>
      </w:r>
      <w:r>
        <w:br/>
      </w:r>
      <w:r>
        <w:t xml:space="preserve">the insertion key can be replaced by the</w:t>
      </w:r>
      <w:r>
        <w:t xml:space="preserve"> </w:t>
      </w:r>
      <w:r>
        <w:t xml:space="preserve">modifier key of the screen reader (e.g. the Caps Lock key).</w:t>
      </w:r>
    </w:p>
    <w:p>
      <w:pPr>
        <w:pStyle w:val="Heading2"/>
      </w:pPr>
      <w:bookmarkStart w:id="21" w:name="quick-keys-for-navigation"/>
      <w:r>
        <w:t xml:space="preserve">Quick keys for navigation</w:t>
      </w:r>
      <w:bookmarkEnd w:id="21"/>
    </w:p>
    <w:p>
      <w:pPr>
        <w:pStyle w:val="FirstParagraph"/>
      </w:pPr>
      <w:r>
        <w:t xml:space="preserve">The screen reader must be in navigation or virtual cursor mode.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title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table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chart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list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form field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 of elements</w:t>
            </w:r>
          </w:p>
        </w:tc>
        <w:tc>
          <w:p>
            <w:pPr>
              <w:pStyle w:val="Compact"/>
              <w:jc w:val="left"/>
            </w:pPr>
            <w:r>
              <w:t xml:space="preserve">Insert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F7</w:t>
            </w:r>
            <w:r>
              <w:t xml:space="preserve"> </w:t>
            </w:r>
            <w:r>
              <w:t xml:space="preserve">(works regardless of cursor mode)</w:t>
            </w:r>
          </w:p>
        </w:tc>
      </w:tr>
    </w:tbl>
    <w:p>
      <w:pPr>
        <w:pStyle w:val="BodyText"/>
      </w:pPr>
      <w:r>
        <w:rPr>
          <w:i/>
        </w:rPr>
        <w:t xml:space="preserve">Use the above keys with the</w:t>
      </w:r>
      <w:r>
        <w:rPr>
          <w:i/>
        </w:rPr>
        <w:t xml:space="preserve"> </w:t>
      </w:r>
      <w:r>
        <w:rPr>
          <w:i/>
        </w:rPr>
        <w:t xml:space="preserve">Shift</w:t>
      </w:r>
      <w:r>
        <w:rPr>
          <w:i/>
        </w:rPr>
        <w:t xml:space="preserve"> </w:t>
      </w:r>
      <w:r>
        <w:rPr>
          <w:i/>
        </w:rPr>
        <w:t xml:space="preserve">key to move to the previous item.</w:t>
      </w:r>
    </w:p>
    <w:p>
      <w:pPr>
        <w:pStyle w:val="Heading2"/>
      </w:pPr>
      <w:bookmarkStart w:id="22" w:name="text"/>
      <w:r>
        <w:t xml:space="preserve">Text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 character</w:t>
            </w:r>
          </w:p>
        </w:tc>
        <w:tc>
          <w:p>
            <w:pPr>
              <w:pStyle w:val="Compact"/>
              <w:jc w:val="left"/>
            </w:pPr>
            <w:r>
              <w:t xml:space="preserve">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character</w:t>
            </w:r>
          </w:p>
        </w:tc>
        <w:tc>
          <w:p>
            <w:pPr>
              <w:pStyle w:val="Compact"/>
              <w:jc w:val="left"/>
            </w:pPr>
            <w:r>
              <w:t xml:space="preserve">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 word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Next word</w:t>
            </w:r>
          </w:p>
        </w:tc>
        <w:tc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 line</w:t>
            </w:r>
          </w:p>
        </w:tc>
        <w:tc>
          <w:p>
            <w:pPr>
              <w:pStyle w:val="Compact"/>
              <w:jc w:val="left"/>
            </w:pPr>
            <w:r>
              <w:t xml:space="preserve">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line</w:t>
            </w:r>
          </w:p>
        </w:tc>
        <w:tc>
          <w:p>
            <w:pPr>
              <w:pStyle w:val="Compact"/>
              <w:jc w:val="left"/>
            </w:pPr>
            <w:r>
              <w:t xml:space="preserve">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Previous sentence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↑</w:t>
            </w:r>
            <w:r>
              <w:t xml:space="preserve"> </w:t>
            </w:r>
            <w:r>
              <w:t xml:space="preserve">(Jaws only)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Next sentence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↓</w:t>
            </w:r>
            <w:r>
              <w:t xml:space="preserve"> </w:t>
            </w:r>
            <w:r>
              <w:t xml:space="preserve">(Jaws only)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 all</w:t>
            </w:r>
          </w:p>
        </w:tc>
        <w:tc>
          <w:p>
            <w:pPr>
              <w:pStyle w:val="Compact"/>
              <w:jc w:val="left"/>
            </w:pPr>
            <w:r>
              <w:t xml:space="preserve">INSERT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Announce Font</w:t>
            </w:r>
          </w:p>
        </w:tc>
        <w:tc>
          <w:p>
            <w:pPr>
              <w:pStyle w:val="Compact"/>
              <w:jc w:val="left"/>
            </w:pPr>
            <w:r>
              <w:t xml:space="preserve">INSERT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</w:t>
            </w:r>
          </w:p>
        </w:tc>
      </w:tr>
    </w:tbl>
    <w:p>
      <w:pPr>
        <w:pStyle w:val="Heading2"/>
      </w:pPr>
      <w:bookmarkStart w:id="23" w:name="tables"/>
      <w:r>
        <w:t xml:space="preserve">Tables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to the right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to the left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below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above</w:t>
            </w:r>
          </w:p>
        </w:tc>
        <w:tc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↑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with a screen reader</dc:title>
  <dc:creator/>
  <dc:description/>
  <cp:keywords/>
  <dcterms:created xsi:type="dcterms:W3CDTF">2022-09-12T14:50:01Z</dcterms:created>
  <dcterms:modified xsi:type="dcterms:W3CDTF">2022-09-12T14:50:01Z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310</vt:lpwstr>
  </property>
</Properties>
</file>