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96194" w14:textId="77777777" w:rsidR="002114EB" w:rsidRPr="00E32AF0" w:rsidRDefault="002114EB" w:rsidP="00E32AF0">
      <w:pPr>
        <w:shd w:val="clear" w:color="auto" w:fill="FFFFFF"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</w:pP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Lab 1: Build an Agent with wx.ai Agent Lab</w:t>
      </w:r>
    </w:p>
    <w:p w14:paraId="60242242" w14:textId="12D3325D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5B838BBD" w14:textId="1F10CAFD" w:rsidR="008E7673" w:rsidRDefault="00144C1C" w:rsidP="3B34E7C4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In this lab, you will build a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Supplier Researcher Agent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 using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 Agent Lab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. This agent will allow you to </w:t>
      </w:r>
      <w:r w:rsidR="3B34E7C4" w:rsidRPr="3B34E7C4">
        <w:rPr>
          <w:rFonts w:ascii="Times New Roman" w:eastAsia="Times New Roman" w:hAnsi="Times New Roman" w:cs="Times New Roman"/>
        </w:rPr>
        <w:t xml:space="preserve">research the suppliers for procuring </w:t>
      </w:r>
      <w:proofErr w:type="spellStart"/>
      <w:r w:rsidR="3B34E7C4" w:rsidRPr="3B34E7C4">
        <w:rPr>
          <w:rFonts w:ascii="Times New Roman" w:eastAsia="Times New Roman" w:hAnsi="Times New Roman" w:cs="Times New Roman"/>
        </w:rPr>
        <w:t>Xtralife</w:t>
      </w:r>
      <w:proofErr w:type="spellEnd"/>
      <w:r w:rsidR="3B34E7C4" w:rsidRPr="3B34E7C4">
        <w:rPr>
          <w:rFonts w:ascii="Times New Roman" w:eastAsia="Times New Roman" w:hAnsi="Times New Roman" w:cs="Times New Roman"/>
        </w:rPr>
        <w:t xml:space="preserve"> based on past supplier performance, procurement rules and customer reviews.</w:t>
      </w:r>
    </w:p>
    <w:p w14:paraId="659C2D69" w14:textId="00C07EF8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310C8258" w14:textId="21151567" w:rsidR="00144C1C" w:rsidRDefault="008E7673" w:rsidP="6FEEA376">
      <w:pPr>
        <w:spacing w:before="100" w:beforeAutospacing="1" w:after="0" w:line="240" w:lineRule="auto"/>
      </w:pPr>
      <w:r>
        <w:rPr>
          <w:rFonts w:ascii="Times New Roman" w:eastAsia="Times New Roman" w:hAnsi="Times New Roman" w:cs="Times New Roman"/>
          <w:kern w:val="0"/>
          <w14:ligatures w14:val="none"/>
        </w:rPr>
        <w:t>Files used in lab can be downloaded from box:</w:t>
      </w:r>
      <w:r w:rsidRPr="008E7673">
        <w:t xml:space="preserve"> </w:t>
      </w:r>
    </w:p>
    <w:p w14:paraId="5B62F024" w14:textId="4990F32D" w:rsidR="6FEEA376" w:rsidRDefault="009B36F3" w:rsidP="0008267E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>
        <w:t>&lt;Link to download to be changed&gt;</w:t>
      </w:r>
    </w:p>
    <w:p w14:paraId="14E08D03" w14:textId="77777777" w:rsidR="00144C1C" w:rsidRDefault="00144C1C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Steps to Create the Agent</w:t>
      </w:r>
    </w:p>
    <w:p w14:paraId="32691815" w14:textId="77777777" w:rsidR="00E32AF0" w:rsidRPr="00E32AF0" w:rsidRDefault="00E32AF0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14:paraId="2B74606E" w14:textId="77777777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1: Create a Project</w:t>
      </w:r>
    </w:p>
    <w:p w14:paraId="02E67F93" w14:textId="19FA0D18" w:rsidR="00E32AF0" w:rsidRPr="00E32AF0" w:rsidRDefault="00144C1C" w:rsidP="00E32AF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>If this is your first time using this account, you must create a project before using Agent Lab.</w:t>
      </w:r>
    </w:p>
    <w:p w14:paraId="39CFE8A3" w14:textId="77777777" w:rsidR="00E32AF0" w:rsidRPr="002114EB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AA3830" w14:textId="436149D6" w:rsidR="002114EB" w:rsidRPr="00E32AF0" w:rsidRDefault="006D0DD1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65A6053" wp14:editId="4A062CAD">
            <wp:extent cx="5001768" cy="3236976"/>
            <wp:effectExtent l="0" t="0" r="2540" b="1905"/>
            <wp:docPr id="1847573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73995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B2E1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ADAC28A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7EE9459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208B48CE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32B04E7" w14:textId="77777777" w:rsidR="00144C1C" w:rsidRPr="00E32AF0" w:rsidRDefault="00144C1C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E2295D5" w14:textId="77777777" w:rsidR="00144C1C" w:rsidRPr="00E32AF0" w:rsidRDefault="00144C1C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9861D8A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6A1AE4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D0FAC0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FC432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00A8A89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708B3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C3FACE5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251E3" w14:textId="5F996EE2" w:rsidR="00144C1C" w:rsidRPr="00E32AF0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2: Associate the Watsonx.ai Servic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</w:t>
      </w:r>
    </w:p>
    <w:p w14:paraId="37FA3EC4" w14:textId="77777777" w:rsidR="00E32AF0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After creating the project, navigate to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Services &amp; Integrations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Associate Service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07D9B3" w14:textId="6FC6C82C" w:rsidR="00010E45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associate it with your project.</w:t>
      </w:r>
    </w:p>
    <w:p w14:paraId="1330767A" w14:textId="77777777" w:rsidR="00E32AF0" w:rsidRPr="00E32AF0" w:rsidRDefault="00E32AF0" w:rsidP="00E32AF0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5D4FAF" w14:textId="1A641F1B" w:rsidR="00010E45" w:rsidRPr="00E32AF0" w:rsidRDefault="00010E45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E0A135F" wp14:editId="0FFEC87B">
            <wp:extent cx="5001768" cy="3236976"/>
            <wp:effectExtent l="0" t="0" r="2540" b="1905"/>
            <wp:docPr id="11843604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6040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1A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32053F1" w14:textId="51D88A08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3: Add a New Asset</w:t>
      </w:r>
    </w:p>
    <w:p w14:paraId="7A4107E8" w14:textId="77777777" w:rsidR="00144C1C" w:rsidRPr="00E32AF0" w:rsidRDefault="00144C1C" w:rsidP="00E32AF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Go to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tab and 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525358" w14:textId="77777777" w:rsidR="00E32AF0" w:rsidRPr="00E32AF0" w:rsidRDefault="00E32AF0" w:rsidP="00E32AF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4E7BD2" w14:textId="29EA7808" w:rsidR="00010E45" w:rsidRPr="00E32AF0" w:rsidRDefault="00144C1C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  <w:r w:rsidRPr="00E32AF0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30BA246" wp14:editId="105D2954">
            <wp:extent cx="5001768" cy="3236976"/>
            <wp:effectExtent l="0" t="0" r="2540" b="1905"/>
            <wp:docPr id="1469529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90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C81B" w14:textId="5C431F8A" w:rsidR="009C3B2F" w:rsidRPr="00E32AF0" w:rsidRDefault="009C3B2F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5F03B9A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4: Create an In-Memory Vector Store</w:t>
      </w:r>
    </w:p>
    <w:p w14:paraId="2CF5D765" w14:textId="77777777" w:rsidR="00E32AF0" w:rsidRPr="00E32AF0" w:rsidRDefault="00E32AF0" w:rsidP="00E32A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"Ground Gen AI with Vectorized Documents"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click to create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 Vector Store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390859" w14:textId="77777777" w:rsidR="00010E45" w:rsidRPr="00E32AF0" w:rsidRDefault="00010E45" w:rsidP="00E32AF0">
      <w:pPr>
        <w:spacing w:after="0" w:line="240" w:lineRule="auto"/>
        <w:rPr>
          <w:rFonts w:ascii="Times New Roman" w:hAnsi="Times New Roman" w:cs="Times New Roman"/>
          <w:kern w:val="0"/>
        </w:rPr>
      </w:pPr>
    </w:p>
    <w:p w14:paraId="65B62EE4" w14:textId="7BED21DE" w:rsidR="00010E45" w:rsidRPr="00E32AF0" w:rsidRDefault="009C3B2F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53393929" wp14:editId="5552A8F1">
            <wp:extent cx="5001768" cy="3236976"/>
            <wp:effectExtent l="0" t="0" r="2540" b="1905"/>
            <wp:docPr id="16530352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523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23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0280B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7DD76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943A9E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E2E4368" w14:textId="7D506E6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5: Choose the Vector Index Type</w:t>
      </w:r>
    </w:p>
    <w:p w14:paraId="1FDCAB59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Ground Gen AI with Vectorized Documents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A64281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You will see three options to create a vector index:</w:t>
      </w:r>
    </w:p>
    <w:p w14:paraId="58525283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</w:p>
    <w:p w14:paraId="69344AF9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Watsonx.data</w:t>
      </w:r>
      <w:proofErr w:type="spellEnd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(Milvus)</w:t>
      </w:r>
    </w:p>
    <w:p w14:paraId="162D1511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Elasticsearch (ES)</w:t>
      </w:r>
    </w:p>
    <w:p w14:paraId="5A8DE226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For this lab, 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DC7ED5" w14:textId="77777777" w:rsidR="009C3B2F" w:rsidRPr="00E32AF0" w:rsidRDefault="00C05DD7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6A4017DD" wp14:editId="39619D6E">
            <wp:extent cx="5001768" cy="3236976"/>
            <wp:effectExtent l="0" t="0" r="2540" b="1905"/>
            <wp:docPr id="19177460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4606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F966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4A9B4BB" w14:textId="6EA69B70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6: Upload Documents and Configure Indexing</w:t>
      </w:r>
    </w:p>
    <w:p w14:paraId="3D8751A3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Upload input documents for vector index creation using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Browse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option.</w:t>
      </w:r>
    </w:p>
    <w:p w14:paraId="0B539CAE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Assign a name to your vector index.</w:t>
      </w:r>
    </w:p>
    <w:p w14:paraId="21AE771C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Settings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configure the following:</w:t>
      </w:r>
    </w:p>
    <w:p w14:paraId="3D1C33FB" w14:textId="15DB5D8F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Embeddings Model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="009B36F3">
        <w:rPr>
          <w:rFonts w:ascii="Times New Roman" w:eastAsia="Times New Roman" w:hAnsi="Times New Roman" w:cs="Angsana New"/>
          <w:kern w:val="0"/>
          <w:szCs w:val="30"/>
          <w:lang w:bidi="th-TH"/>
          <w14:ligatures w14:val="none"/>
        </w:rPr>
        <w:t>multilingual-e5-large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E02F09B" w14:textId="77777777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Indexing Parameters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such as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Size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Overlap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D57500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generate the vector index.</w:t>
      </w:r>
    </w:p>
    <w:p w14:paraId="3C68E705" w14:textId="3F3C50C1" w:rsidR="007A3ECE" w:rsidRDefault="007A3ECE" w:rsidP="00E32AF0">
      <w:pPr>
        <w:spacing w:after="0"/>
        <w:rPr>
          <w:rFonts w:ascii="Times New Roman" w:hAnsi="Times New Roman" w:cs="Times New Roman"/>
        </w:rPr>
      </w:pPr>
    </w:p>
    <w:p w14:paraId="272564A7" w14:textId="6B329E41" w:rsidR="00BF4329" w:rsidRDefault="0008267E" w:rsidP="00E32AF0">
      <w:pPr>
        <w:spacing w:after="0"/>
        <w:rPr>
          <w:rFonts w:ascii="Times New Roman" w:hAnsi="Times New Roman" w:cs="Times New Roman"/>
        </w:rPr>
      </w:pPr>
      <w:r w:rsidRPr="0008267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EE0550" wp14:editId="663CE7AE">
            <wp:extent cx="5943600" cy="3228975"/>
            <wp:effectExtent l="0" t="0" r="0" b="0"/>
            <wp:docPr id="5598556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5569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A3B3" w14:textId="77777777" w:rsid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E5C42A8" w14:textId="77777777" w:rsidR="00E32AF0" w:rsidRP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5398A24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7: View Vector Index Details</w:t>
      </w:r>
    </w:p>
    <w:p w14:paraId="21CF6E4B" w14:textId="42C75CA2" w:rsidR="00E32AF0" w:rsidRPr="00BF4329" w:rsidRDefault="00E32AF0" w:rsidP="00E32AF0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Once the index is created, a summary screen will display all configured details.</w:t>
      </w:r>
    </w:p>
    <w:p w14:paraId="07CD9CEC" w14:textId="77777777" w:rsidR="00BF4329" w:rsidRPr="00BF4329" w:rsidRDefault="00BF4329" w:rsidP="00BF432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60518DE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39C61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ABC71C" w14:textId="086BABA2" w:rsidR="00E32AF0" w:rsidRPr="00E32AF0" w:rsidRDefault="00BF4329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5A40EB0" wp14:editId="0D385BB2">
            <wp:extent cx="5001768" cy="3232980"/>
            <wp:effectExtent l="0" t="0" r="2540" b="5715"/>
            <wp:docPr id="20358370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3701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306" w14:textId="54FEA8DB" w:rsidR="009C3B2F" w:rsidRPr="00E32AF0" w:rsidRDefault="009C3B2F" w:rsidP="00E32AF0">
      <w:pPr>
        <w:spacing w:after="0"/>
        <w:rPr>
          <w:rFonts w:ascii="Times New Roman" w:hAnsi="Times New Roman" w:cs="Times New Roman"/>
        </w:rPr>
      </w:pPr>
    </w:p>
    <w:p w14:paraId="32256D7B" w14:textId="77777777" w:rsid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CC4D1F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A96EAAA" w14:textId="60E5D90E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8: Create an AI Agent</w:t>
      </w:r>
    </w:p>
    <w:p w14:paraId="7AB54D34" w14:textId="77777777" w:rsidR="00E32AF0" w:rsidRDefault="00E32AF0" w:rsidP="00E32AF0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"Build an AI Agent to Automate Tasks"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9DEC4F" w14:textId="77777777" w:rsid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BC9DA2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24609F" w14:textId="641EC1C1" w:rsidR="007A3ECE" w:rsidRPr="00E32AF0" w:rsidRDefault="007A3ECE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AFBFF21" wp14:editId="5DC95789">
            <wp:extent cx="5001768" cy="3236976"/>
            <wp:effectExtent l="0" t="0" r="2540" b="1905"/>
            <wp:docPr id="855628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28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2678" w14:textId="77777777" w:rsidR="003805D3" w:rsidRPr="00E32AF0" w:rsidRDefault="003805D3" w:rsidP="00E32AF0">
      <w:pPr>
        <w:spacing w:after="0"/>
        <w:rPr>
          <w:rFonts w:ascii="Times New Roman" w:hAnsi="Times New Roman" w:cs="Times New Roman"/>
        </w:rPr>
      </w:pPr>
    </w:p>
    <w:p w14:paraId="07A85846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9: Name Your AI Agent</w:t>
      </w:r>
    </w:p>
    <w:p w14:paraId="604F2FDF" w14:textId="77777777" w:rsidR="00E32AF0" w:rsidRDefault="00E32AF0" w:rsidP="00E32AF0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 an AI Agent to Automate Tasks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assign a name to your agent.</w:t>
      </w:r>
    </w:p>
    <w:p w14:paraId="5478B316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900770" w14:textId="13299CF1" w:rsidR="007A3ECE" w:rsidRPr="00E32AF0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3E7692AE" wp14:editId="6A6AA6A0">
            <wp:extent cx="5001768" cy="3236976"/>
            <wp:effectExtent l="0" t="0" r="2540" b="1905"/>
            <wp:docPr id="966066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695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162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2801520" w14:textId="357B3A8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10: Add Tools to the Agent</w:t>
      </w:r>
    </w:p>
    <w:p w14:paraId="36B75A2C" w14:textId="77777777" w:rsidR="00E32AF0" w:rsidRDefault="00E32AF0" w:rsidP="00E32AF0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open a selection panel.</w:t>
      </w:r>
    </w:p>
    <w:p w14:paraId="6F9532CE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B0A36" w14:textId="43C4034E" w:rsidR="007A3ECE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1BFA43F" wp14:editId="0BF67987">
            <wp:extent cx="5001768" cy="3236976"/>
            <wp:effectExtent l="0" t="0" r="2540" b="1905"/>
            <wp:docPr id="1215922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266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B614" w14:textId="77777777" w:rsidR="00E32AF0" w:rsidRPr="00E32AF0" w:rsidRDefault="00E32AF0" w:rsidP="00E32AF0">
      <w:pPr>
        <w:spacing w:after="0"/>
        <w:rPr>
          <w:rFonts w:ascii="Times New Roman" w:hAnsi="Times New Roman" w:cs="Times New Roman"/>
          <w:kern w:val="0"/>
        </w:rPr>
      </w:pPr>
    </w:p>
    <w:p w14:paraId="45676C74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11: Link the Vector Index</w:t>
      </w:r>
    </w:p>
    <w:p w14:paraId="2BB8863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Toggle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enable it.</w:t>
      </w:r>
    </w:p>
    <w:p w14:paraId="6101D14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In the dropdown menu, select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vector index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you created earlier.</w:t>
      </w:r>
    </w:p>
    <w:p w14:paraId="1DC6A72D" w14:textId="77777777" w:rsid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confirm.</w:t>
      </w:r>
    </w:p>
    <w:p w14:paraId="7CE16B0B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E349F9" w14:textId="77777777" w:rsidR="002C009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27081F4E" wp14:editId="63EADE8C">
            <wp:extent cx="5001768" cy="3236976"/>
            <wp:effectExtent l="0" t="0" r="2540" b="1905"/>
            <wp:docPr id="2064192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9216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7170" w14:textId="522DE627" w:rsidR="00E32AF0" w:rsidRPr="00E32AF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12: Add Additional Tools</w:t>
      </w:r>
    </w:p>
    <w:p w14:paraId="0D1D8712" w14:textId="77777777" w:rsidR="00E32AF0" w:rsidRP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Enable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as an additional tool for your agent.</w:t>
      </w:r>
    </w:p>
    <w:p w14:paraId="40D3658D" w14:textId="77777777" w:rsid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The tool panel will now display both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29A9D7" w14:textId="77777777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C4034A" w14:textId="67FF08C1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DFFD032" wp14:editId="32DF060E">
            <wp:extent cx="5001768" cy="3232980"/>
            <wp:effectExtent l="0" t="0" r="2540" b="5715"/>
            <wp:docPr id="2043171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7142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BADB" w14:textId="77777777" w:rsidR="00E32AF0" w:rsidRPr="00E32AF0" w:rsidRDefault="00E32AF0" w:rsidP="002C009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DA39AE" w14:textId="462283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23156DF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470E13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13: Configure the Agent Model and Parameters</w:t>
      </w:r>
    </w:p>
    <w:p w14:paraId="197DEE7A" w14:textId="3316880C" w:rsidR="00E32AF0" w:rsidRDefault="00E32AF0" w:rsidP="002C0090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Adjust the foundational model</w:t>
      </w:r>
      <w:r w:rsidR="00BF4329">
        <w:rPr>
          <w:rFonts w:ascii="Times New Roman" w:eastAsia="Times New Roman" w:hAnsi="Times New Roman" w:cs="Times New Roman"/>
          <w:kern w:val="0"/>
          <w14:ligatures w14:val="none"/>
        </w:rPr>
        <w:t xml:space="preserve">, prompt 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and other configuration parameters as needed.</w:t>
      </w:r>
    </w:p>
    <w:p w14:paraId="400F3673" w14:textId="12D0A885" w:rsidR="00BF4329" w:rsidRDefault="00BF4329" w:rsidP="0008267E">
      <w:pPr>
        <w:spacing w:after="0" w:line="240" w:lineRule="auto"/>
        <w:rPr>
          <w:b/>
          <w:bCs/>
          <w:lang w:bidi="th-TH"/>
        </w:rPr>
      </w:pPr>
      <w:r w:rsidRPr="000826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Prompt:</w:t>
      </w:r>
      <w:r w:rsidRPr="0008267E">
        <w:rPr>
          <w:b/>
          <w:bCs/>
        </w:rPr>
        <w:t xml:space="preserve"> </w:t>
      </w:r>
    </w:p>
    <w:p w14:paraId="2DDD8236" w14:textId="77777777" w:rsidR="00DA2A4E" w:rsidRPr="0008267E" w:rsidRDefault="00DA2A4E" w:rsidP="0008267E">
      <w:pPr>
        <w:spacing w:after="0" w:line="240" w:lineRule="auto"/>
        <w:rPr>
          <w:rFonts w:ascii="Times New Roman" w:eastAsia="Times New Roman" w:hAnsi="Times New Roman" w:cs="Times New Roman" w:hint="cs"/>
          <w:b/>
          <w:bCs/>
          <w:kern w:val="0"/>
          <w:lang w:bidi="th-TH"/>
          <w14:ligatures w14:val="none"/>
        </w:rPr>
      </w:pPr>
    </w:p>
    <w:p w14:paraId="0646880A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You are a helpful supplier researcher that uses tools to answer questions after doing thorough research on Google and internal document search.</w:t>
      </w:r>
    </w:p>
    <w:p w14:paraId="5ADD8F1E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C8678A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Your goal is to analyze suppliers using two tools:</w:t>
      </w:r>
    </w:p>
    <w:p w14:paraId="2338D35B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1102B4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**</w:t>
      </w:r>
      <w:proofErr w:type="spellStart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>RAGQuery</w:t>
      </w:r>
      <w:proofErr w:type="spellEnd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>**: Used to find internal documents or knowledge base entries about the supplier. Convert the user input into clear, concise search-friendly terms. Do not generate the same query more than once. Examples:</w:t>
      </w:r>
    </w:p>
    <w:p w14:paraId="65A1A504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Which supplier offers a better service for next-day delivery – A or B?</w:t>
      </w:r>
    </w:p>
    <w:p w14:paraId="05448916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A Supplies vs B for next-day delivery</w:t>
      </w:r>
    </w:p>
    <w:p w14:paraId="314BC36C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Is A </w:t>
      </w:r>
      <w:proofErr w:type="spellStart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spellEnd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good supplier for product X?</w:t>
      </w:r>
    </w:p>
    <w:p w14:paraId="4294C314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Why is A </w:t>
      </w:r>
      <w:proofErr w:type="spellStart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spellEnd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good supplier</w:t>
      </w:r>
    </w:p>
    <w:p w14:paraId="600C9C9F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Who has the better return policy, Supplier A or Supplier B?</w:t>
      </w:r>
    </w:p>
    <w:p w14:paraId="5EE16F1B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Supplier A vs Supplier B return policy</w:t>
      </w:r>
    </w:p>
    <w:p w14:paraId="09703581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C14F69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**Google Search Tool**: Used to retrieve real-time information from the internet. Use search phrases such as:</w:t>
      </w:r>
    </w:p>
    <w:p w14:paraId="031035CE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- “Supplier A </w:t>
      </w:r>
      <w:proofErr w:type="gramStart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>for product</w:t>
      </w:r>
      <w:proofErr w:type="gramEnd"/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X reviews and customer sentiment”</w:t>
      </w:r>
    </w:p>
    <w:p w14:paraId="1FECDE54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  - “Supplier B delivery reliability and pricing review”</w:t>
      </w:r>
    </w:p>
    <w:p w14:paraId="5D1A02B9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 xml:space="preserve">  Do not perform the same search multiple times.</w:t>
      </w:r>
    </w:p>
    <w:p w14:paraId="49E76B9E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186244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Guidelines:</w:t>
      </w:r>
    </w:p>
    <w:p w14:paraId="187EAAB0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Keep track of all queries that have already been searched. Do not repeat the same query.</w:t>
      </w:r>
    </w:p>
    <w:p w14:paraId="4E66EF90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If results are already found from previous steps, do not run tools again. Use the information to generate your final answer.</w:t>
      </w:r>
    </w:p>
    <w:p w14:paraId="5E01480B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After gathering useful information, stop researching and provide a final summary answer.</w:t>
      </w:r>
    </w:p>
    <w:p w14:paraId="7235BAF0" w14:textId="77777777" w:rsidR="009A33BF" w:rsidRPr="009A33BF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If there is not enough data, explain the limitations and provide a helpful summary of what is known or suggest next steps.</w:t>
      </w:r>
    </w:p>
    <w:p w14:paraId="19F3D7A9" w14:textId="12518D70" w:rsidR="00DA2A4E" w:rsidRDefault="009A33BF" w:rsidP="009A33BF">
      <w:pPr>
        <w:spacing w:after="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r w:rsidRPr="009A33BF">
        <w:rPr>
          <w:rFonts w:ascii="Times New Roman" w:eastAsia="Times New Roman" w:hAnsi="Times New Roman" w:cs="Times New Roman"/>
          <w:kern w:val="0"/>
          <w14:ligatures w14:val="none"/>
        </w:rPr>
        <w:t>- Final responses must be in **Thai language**.</w:t>
      </w:r>
    </w:p>
    <w:p w14:paraId="6B78E089" w14:textId="77777777" w:rsidR="00DA2A4E" w:rsidRDefault="00DA2A4E" w:rsidP="00DA2A4E">
      <w:pPr>
        <w:spacing w:after="0" w:line="240" w:lineRule="auto"/>
        <w:rPr>
          <w:rFonts w:ascii="Times New Roman" w:eastAsia="Times New Roman" w:hAnsi="Times New Roman" w:cs="Times New Roman" w:hint="cs"/>
          <w:kern w:val="0"/>
          <w:lang w:bidi="th-TH"/>
          <w14:ligatures w14:val="none"/>
        </w:rPr>
      </w:pPr>
    </w:p>
    <w:p w14:paraId="647E3ED6" w14:textId="122E0A8E" w:rsidR="00BF4329" w:rsidRPr="00E32AF0" w:rsidRDefault="0008267E" w:rsidP="002C00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B5799FE" wp14:editId="19FB987A">
            <wp:extent cx="5943600" cy="3380105"/>
            <wp:effectExtent l="0" t="0" r="0" b="0"/>
            <wp:docPr id="433917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73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36CF" w14:textId="3AC90D9F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B5B322D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14: Test Your AI Agent</w:t>
      </w:r>
    </w:p>
    <w:p w14:paraId="24A0CE67" w14:textId="77777777" w:rsidR="00E32AF0" w:rsidRPr="00E32AF0" w:rsidRDefault="00E32AF0" w:rsidP="00E32AF0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Start querying your agent with example questions, such as:</w:t>
      </w:r>
    </w:p>
    <w:p w14:paraId="3E492B49" w14:textId="77777777" w:rsidR="0062170F" w:rsidRPr="0062170F" w:rsidRDefault="0062170F" w:rsidP="0062170F">
      <w:pPr>
        <w:numPr>
          <w:ilvl w:val="1"/>
          <w:numId w:val="19"/>
        </w:numPr>
        <w:spacing w:after="0"/>
        <w:rPr>
          <w:rFonts w:ascii="Monaco" w:hAnsi="Monaco" w:cs="Angsana New"/>
          <w:color w:val="1D1C1D"/>
          <w:sz w:val="18"/>
          <w:szCs w:val="18"/>
          <w:lang w:bidi="th-TH"/>
        </w:rPr>
      </w:pP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ผู้จัดจำหน่ายรายใดระหว่าง </w:t>
      </w:r>
      <w:proofErr w:type="spellStart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>Excelentia</w:t>
      </w:r>
      <w:proofErr w:type="spellEnd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 Supplies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และ </w:t>
      </w:r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Global Office Supplies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เป็นตัวเลือกที่เหมาะสมในการซื้อผลิตภัณฑ์ </w:t>
      </w:r>
      <w:proofErr w:type="spellStart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>Xtralife</w:t>
      </w:r>
      <w:proofErr w:type="spellEnd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>ช่วยให้รายการข้อดีและข้อเสียของผู้จัดจำหน่ายแต่ละราย</w:t>
      </w:r>
    </w:p>
    <w:p w14:paraId="180E55BB" w14:textId="77777777" w:rsidR="0062170F" w:rsidRPr="0062170F" w:rsidRDefault="0062170F" w:rsidP="0062170F">
      <w:pPr>
        <w:numPr>
          <w:ilvl w:val="1"/>
          <w:numId w:val="19"/>
        </w:numPr>
        <w:spacing w:after="0"/>
        <w:rPr>
          <w:rFonts w:ascii="Monaco" w:hAnsi="Monaco" w:cs="Angsana New"/>
          <w:color w:val="1D1C1D"/>
          <w:sz w:val="18"/>
          <w:szCs w:val="18"/>
          <w:lang w:bidi="th-TH"/>
        </w:rPr>
      </w:pPr>
      <w:r w:rsidRPr="0062170F">
        <w:rPr>
          <w:rFonts w:ascii="Monaco" w:hAnsi="Monaco" w:cs="Angsana New" w:hint="cs"/>
          <w:color w:val="1D1C1D"/>
          <w:sz w:val="18"/>
          <w:szCs w:val="18"/>
          <w:cs/>
          <w:lang w:bidi="th-TH"/>
        </w:rPr>
        <w:t>ผู้จัดจำหน่ายรายไหนส่งของไว</w:t>
      </w:r>
    </w:p>
    <w:p w14:paraId="0FB00628" w14:textId="3F311BEC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5A09145C" wp14:editId="51553905">
            <wp:extent cx="5943600" cy="3416935"/>
            <wp:effectExtent l="0" t="0" r="0" b="0"/>
            <wp:docPr id="1779107589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07589" name="Picture 1" descr="Screens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6C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15: View the Agent's Response</w:t>
      </w:r>
    </w:p>
    <w:p w14:paraId="371726EE" w14:textId="77777777" w:rsidR="00E32AF0" w:rsidRPr="00E32AF0" w:rsidRDefault="00E32AF0" w:rsidP="002C0090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The AI agent will generate a response based on the indexed data.</w:t>
      </w:r>
    </w:p>
    <w:p w14:paraId="2BF30EAB" w14:textId="77777777" w:rsidR="00AF22A8" w:rsidRPr="00E32AF0" w:rsidRDefault="00AF22A8" w:rsidP="002C0090">
      <w:pPr>
        <w:spacing w:after="0"/>
        <w:rPr>
          <w:rFonts w:ascii="Times New Roman" w:hAnsi="Times New Roman" w:cs="Times New Roman"/>
          <w:kern w:val="0"/>
        </w:rPr>
      </w:pPr>
    </w:p>
    <w:p w14:paraId="0F42D09A" w14:textId="1E14BEA0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drawing>
          <wp:inline distT="0" distB="0" distL="0" distR="0" wp14:anchorId="1CE1D240" wp14:editId="0AF3B176">
            <wp:extent cx="5943600" cy="3390900"/>
            <wp:effectExtent l="0" t="0" r="0" b="0"/>
            <wp:docPr id="9103895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89513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4268" w14:textId="77777777" w:rsidR="002C0090" w:rsidRDefault="002C009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956D25F" w14:textId="4DEAB69B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16: Save Your Agent</w:t>
      </w:r>
    </w:p>
    <w:p w14:paraId="22D1733C" w14:textId="77777777" w:rsidR="00E32AF0" w:rsidRPr="00E32AF0" w:rsidRDefault="00E32AF0" w:rsidP="002C0090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Save As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store your agent configuration.</w:t>
      </w:r>
    </w:p>
    <w:p w14:paraId="15F9CD1E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1DC898FB" w14:textId="17AA640B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7ECCB556" wp14:editId="68C2F0A6">
            <wp:extent cx="5943600" cy="3416935"/>
            <wp:effectExtent l="0" t="0" r="0" b="0"/>
            <wp:docPr id="319621326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21326" name="Picture 1" descr="Screens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BFD7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17: Export the Agent</w:t>
      </w:r>
    </w:p>
    <w:p w14:paraId="7CAD6881" w14:textId="77777777" w:rsidR="00E32AF0" w:rsidRPr="00E32AF0" w:rsidRDefault="00E32AF0" w:rsidP="002C0090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Save your agent as a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or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editable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file for future modifications.</w:t>
      </w:r>
    </w:p>
    <w:p w14:paraId="19F1375D" w14:textId="4C89BD36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B2CB19C" wp14:editId="663B20C1">
            <wp:extent cx="5001768" cy="3236976"/>
            <wp:effectExtent l="0" t="0" r="2540" b="1905"/>
            <wp:docPr id="3772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1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4F34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DD7BCFB" w14:textId="6CA6E2B5" w:rsidR="002C0090" w:rsidRPr="00E32AF0" w:rsidRDefault="254DD9E8" w:rsidP="254DD9E8">
      <w:pPr>
        <w:pStyle w:val="NormalWeb"/>
        <w:spacing w:after="0" w:afterAutospacing="0"/>
      </w:pPr>
      <w:r w:rsidRPr="254DD9E8">
        <w:rPr>
          <w:rFonts w:ascii="Apple Color Emoji" w:hAnsi="Apple Color Emoji" w:cs="Apple Color Emoji"/>
        </w:rPr>
        <w:t>🚀</w:t>
      </w:r>
      <w:r>
        <w:t xml:space="preserve"> </w:t>
      </w:r>
      <w:r w:rsidRPr="254DD9E8">
        <w:rPr>
          <w:rStyle w:val="Strong"/>
          <w:rFonts w:eastAsiaTheme="majorEastAsia"/>
        </w:rPr>
        <w:t>Congratulations! You have successfully created an AI-powered Supplier Research Agent.  Happy Coding!</w:t>
      </w:r>
      <w:r>
        <w:t xml:space="preserve"> </w:t>
      </w:r>
      <w:r w:rsidRPr="254DD9E8">
        <w:rPr>
          <w:rFonts w:ascii="Apple Color Emoji" w:hAnsi="Apple Color Emoji" w:cs="Apple Color Emoji"/>
        </w:rPr>
        <w:t>🎯</w:t>
      </w:r>
    </w:p>
    <w:p w14:paraId="5304ECD8" w14:textId="2FE491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  <w:lang w:bidi="th-TH"/>
        </w:rPr>
      </w:pPr>
    </w:p>
    <w:sectPr w:rsidR="00AF22A8" w:rsidRPr="00E32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39B"/>
    <w:multiLevelType w:val="multilevel"/>
    <w:tmpl w:val="4F6A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7405B"/>
    <w:multiLevelType w:val="multilevel"/>
    <w:tmpl w:val="5266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21B5B"/>
    <w:multiLevelType w:val="multilevel"/>
    <w:tmpl w:val="71C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727B1"/>
    <w:multiLevelType w:val="hybridMultilevel"/>
    <w:tmpl w:val="CE10E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6B2FB7"/>
    <w:multiLevelType w:val="multilevel"/>
    <w:tmpl w:val="721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6233F"/>
    <w:multiLevelType w:val="multilevel"/>
    <w:tmpl w:val="E668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A108C"/>
    <w:multiLevelType w:val="multilevel"/>
    <w:tmpl w:val="FC2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F7340"/>
    <w:multiLevelType w:val="multilevel"/>
    <w:tmpl w:val="543E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70437"/>
    <w:multiLevelType w:val="multilevel"/>
    <w:tmpl w:val="58E4B4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95FAD"/>
    <w:multiLevelType w:val="multilevel"/>
    <w:tmpl w:val="6D5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37718"/>
    <w:multiLevelType w:val="multilevel"/>
    <w:tmpl w:val="70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5700B"/>
    <w:multiLevelType w:val="multilevel"/>
    <w:tmpl w:val="547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4432AF"/>
    <w:multiLevelType w:val="multilevel"/>
    <w:tmpl w:val="403A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92B0F"/>
    <w:multiLevelType w:val="multilevel"/>
    <w:tmpl w:val="1AA2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71B58"/>
    <w:multiLevelType w:val="hybridMultilevel"/>
    <w:tmpl w:val="6284F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F7373C"/>
    <w:multiLevelType w:val="hybridMultilevel"/>
    <w:tmpl w:val="6C208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BE79A9"/>
    <w:multiLevelType w:val="hybridMultilevel"/>
    <w:tmpl w:val="1570B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AD4853"/>
    <w:multiLevelType w:val="multilevel"/>
    <w:tmpl w:val="BE1C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57EC2"/>
    <w:multiLevelType w:val="multilevel"/>
    <w:tmpl w:val="356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6025F"/>
    <w:multiLevelType w:val="multilevel"/>
    <w:tmpl w:val="4EF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751D6A"/>
    <w:multiLevelType w:val="hybridMultilevel"/>
    <w:tmpl w:val="2786B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82A38"/>
    <w:multiLevelType w:val="multilevel"/>
    <w:tmpl w:val="B708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762"/>
    <w:multiLevelType w:val="multilevel"/>
    <w:tmpl w:val="721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032495">
    <w:abstractNumId w:val="2"/>
  </w:num>
  <w:num w:numId="2" w16cid:durableId="1791053132">
    <w:abstractNumId w:val="10"/>
  </w:num>
  <w:num w:numId="3" w16cid:durableId="1487089964">
    <w:abstractNumId w:val="7"/>
  </w:num>
  <w:num w:numId="4" w16cid:durableId="1446998156">
    <w:abstractNumId w:val="20"/>
  </w:num>
  <w:num w:numId="5" w16cid:durableId="1479683989">
    <w:abstractNumId w:val="8"/>
  </w:num>
  <w:num w:numId="6" w16cid:durableId="1650943565">
    <w:abstractNumId w:val="15"/>
  </w:num>
  <w:num w:numId="7" w16cid:durableId="1228421816">
    <w:abstractNumId w:val="12"/>
  </w:num>
  <w:num w:numId="8" w16cid:durableId="1987512161">
    <w:abstractNumId w:val="3"/>
  </w:num>
  <w:num w:numId="9" w16cid:durableId="1741367755">
    <w:abstractNumId w:val="9"/>
  </w:num>
  <w:num w:numId="10" w16cid:durableId="1214930792">
    <w:abstractNumId w:val="14"/>
  </w:num>
  <w:num w:numId="11" w16cid:durableId="290214725">
    <w:abstractNumId w:val="4"/>
  </w:num>
  <w:num w:numId="12" w16cid:durableId="1895969082">
    <w:abstractNumId w:val="17"/>
  </w:num>
  <w:num w:numId="13" w16cid:durableId="1582911877">
    <w:abstractNumId w:val="1"/>
  </w:num>
  <w:num w:numId="14" w16cid:durableId="2094355946">
    <w:abstractNumId w:val="11"/>
  </w:num>
  <w:num w:numId="15" w16cid:durableId="2013602362">
    <w:abstractNumId w:val="18"/>
  </w:num>
  <w:num w:numId="16" w16cid:durableId="1501575749">
    <w:abstractNumId w:val="0"/>
  </w:num>
  <w:num w:numId="17" w16cid:durableId="863788245">
    <w:abstractNumId w:val="13"/>
  </w:num>
  <w:num w:numId="18" w16cid:durableId="663748611">
    <w:abstractNumId w:val="6"/>
  </w:num>
  <w:num w:numId="19" w16cid:durableId="731008157">
    <w:abstractNumId w:val="21"/>
  </w:num>
  <w:num w:numId="20" w16cid:durableId="771053412">
    <w:abstractNumId w:val="5"/>
  </w:num>
  <w:num w:numId="21" w16cid:durableId="715547294">
    <w:abstractNumId w:val="19"/>
  </w:num>
  <w:num w:numId="22" w16cid:durableId="1604650237">
    <w:abstractNumId w:val="22"/>
  </w:num>
  <w:num w:numId="23" w16cid:durableId="8003431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EB"/>
    <w:rsid w:val="00010E45"/>
    <w:rsid w:val="0008267E"/>
    <w:rsid w:val="00144C1C"/>
    <w:rsid w:val="001F4931"/>
    <w:rsid w:val="002114EB"/>
    <w:rsid w:val="002C0090"/>
    <w:rsid w:val="003278D4"/>
    <w:rsid w:val="00354827"/>
    <w:rsid w:val="003805D3"/>
    <w:rsid w:val="0062170F"/>
    <w:rsid w:val="006D0DD1"/>
    <w:rsid w:val="00776BE5"/>
    <w:rsid w:val="007A3ECE"/>
    <w:rsid w:val="00875032"/>
    <w:rsid w:val="0088022F"/>
    <w:rsid w:val="008E7673"/>
    <w:rsid w:val="009A33BF"/>
    <w:rsid w:val="009B36F3"/>
    <w:rsid w:val="009C3B2F"/>
    <w:rsid w:val="009D4D56"/>
    <w:rsid w:val="00A84DEA"/>
    <w:rsid w:val="00AF22A8"/>
    <w:rsid w:val="00B124DF"/>
    <w:rsid w:val="00BF4329"/>
    <w:rsid w:val="00C05DD7"/>
    <w:rsid w:val="00DA2A4E"/>
    <w:rsid w:val="00E27CDC"/>
    <w:rsid w:val="00E32AF0"/>
    <w:rsid w:val="254DD9E8"/>
    <w:rsid w:val="3B34E7C4"/>
    <w:rsid w:val="6FEEA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AA098"/>
  <w15:chartTrackingRefBased/>
  <w15:docId w15:val="{B96503C4-FD7C-2645-9C9C-B0EB4D4F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ECE"/>
  </w:style>
  <w:style w:type="paragraph" w:styleId="Heading1">
    <w:name w:val="heading 1"/>
    <w:basedOn w:val="Normal"/>
    <w:next w:val="Normal"/>
    <w:link w:val="Heading1Char"/>
    <w:uiPriority w:val="9"/>
    <w:qFormat/>
    <w:rsid w:val="00211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1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4EB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6D0DD1"/>
  </w:style>
  <w:style w:type="character" w:customStyle="1" w:styleId="eop">
    <w:name w:val="eop"/>
    <w:basedOn w:val="DefaultParagraphFont"/>
    <w:rsid w:val="006D0DD1"/>
  </w:style>
  <w:style w:type="paragraph" w:styleId="NormalWeb">
    <w:name w:val="Normal (Web)"/>
    <w:basedOn w:val="Normal"/>
    <w:uiPriority w:val="99"/>
    <w:semiHidden/>
    <w:unhideWhenUsed/>
    <w:rsid w:val="00144C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4C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2AF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32AF0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3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83456">
                              <w:marLeft w:val="-240"/>
                              <w:marRight w:val="-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23467">
                                  <w:marLeft w:val="0"/>
                                  <w:marRight w:val="0"/>
                                  <w:marTop w:val="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8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4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79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08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3922">
                              <w:marLeft w:val="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9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7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55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5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89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BD14B0-26E1-2A4D-B20C-8150CB97E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12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Ridha Juneja</dc:creator>
  <cp:keywords/>
  <dc:description/>
  <cp:lastModifiedBy>Kandanai Leenutaphong</cp:lastModifiedBy>
  <cp:revision>9</cp:revision>
  <dcterms:created xsi:type="dcterms:W3CDTF">2025-03-11T07:34:00Z</dcterms:created>
  <dcterms:modified xsi:type="dcterms:W3CDTF">2025-04-04T05:00:00Z</dcterms:modified>
</cp:coreProperties>
</file>