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hd w:fill="FFDE59" w:val="clear"/>
        <w:suppressAutoHyphens w:val="true"/>
        <w:bidi w:val="0"/>
        <w:spacing w:lineRule="auto" w:line="360" w:before="0" w:after="0"/>
        <w:jc w:val="start"/>
        <w:rPr>
          <w:b/>
          <w:bCs/>
          <w:sz w:val="38"/>
          <w:szCs w:val="22"/>
        </w:rPr>
      </w:pP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 xml:space="preserve">Unit 1 - </w:t>
      </w: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 xml:space="preserve">Lesson </w:t>
      </w: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>4</w:t>
      </w:r>
      <w:r>
        <w:rPr>
          <w:rFonts w:eastAsia="Arial" w:cs="Arial"/>
          <w:b/>
          <w:bCs/>
          <w:color w:val="252525"/>
          <w:sz w:val="38"/>
          <w:szCs w:val="22"/>
          <w:shd w:fill="auto" w:val="clear"/>
        </w:rPr>
        <w:t xml:space="preserve"> : lesson summary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jc w:val="start"/>
        <w:rPr>
          <w:rFonts w:eastAsia="Arial" w:cs="Arial"/>
          <w:color w:val="252525"/>
          <w:shd w:fill="auto" w:val="clear"/>
        </w:rPr>
      </w:pPr>
      <w:r>
        <w:rPr>
          <w:sz w:val="22"/>
          <w:szCs w:val="22"/>
        </w:rPr>
      </w:r>
    </w:p>
    <w:p>
      <w:pPr>
        <w:pStyle w:val="Heading1"/>
        <w:widowControl w:val="false"/>
        <w:suppressAutoHyphens w:val="true"/>
        <w:bidi w:val="0"/>
        <w:spacing w:lineRule="auto" w:line="360" w:before="0" w:after="0"/>
        <w:ind w:hanging="0" w:start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Unit 1 – </w:t>
      </w:r>
      <w:r>
        <w:rPr>
          <w:rStyle w:val="Emphasis"/>
          <w:sz w:val="22"/>
          <w:szCs w:val="22"/>
        </w:rPr>
        <w:t>What is Psychology?</w:t>
      </w:r>
    </w:p>
    <w:p>
      <w:pPr>
        <w:pStyle w:val="Heading3"/>
        <w:bidi w:val="0"/>
        <w:jc w:val="start"/>
        <w:rPr/>
      </w:pPr>
      <w:r>
        <w:rPr/>
        <w:t>Lesson Summary – Lesson 4 (</w:t>
      </w:r>
      <w:r>
        <w:rPr>
          <w:rStyle w:val="Emphasis"/>
        </w:rPr>
        <w:t>Psychology in Everyday Life: Habits and Learning</w:t>
      </w:r>
      <w:r>
        <w:rPr/>
        <w:t>)</w:t>
      </w:r>
    </w:p>
    <w:p>
      <w:pPr>
        <w:pStyle w:val="BodyText"/>
        <w:bidi w:val="0"/>
        <w:jc w:val="start"/>
        <w:rPr/>
      </w:pPr>
      <w:r>
        <w:rPr>
          <w:rStyle w:val="Strong"/>
        </w:rPr>
        <w:t>File:</w:t>
      </w:r>
      <w:r>
        <w:rPr/>
        <w:t xml:space="preserve"> ls-01.04.docx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Lesson Summary (Explore + Practice)</w:t>
      </w:r>
    </w:p>
    <w:p>
      <w:pPr>
        <w:pStyle w:val="BodyText"/>
        <w:bidi w:val="0"/>
        <w:jc w:val="start"/>
        <w:rPr/>
      </w:pPr>
      <w:r>
        <w:rPr/>
        <w:t xml:space="preserve">Psychology is not just something we learn in class—it shows up in our everyday habits and how we learn new things. A </w:t>
      </w:r>
      <w:r>
        <w:rPr>
          <w:rStyle w:val="Strong"/>
        </w:rPr>
        <w:t>habit</w:t>
      </w:r>
      <w:r>
        <w:rPr/>
        <w:t xml:space="preserve"> is something we do automatically, often without thinking, because we have repeated it many times. For example: brushing your teeth before bed, checking your phone when it buzzes, or saying “thank you” when given something.</w:t>
      </w:r>
    </w:p>
    <w:p>
      <w:pPr>
        <w:pStyle w:val="BodyText"/>
        <w:bidi w:val="0"/>
        <w:jc w:val="start"/>
        <w:rPr/>
      </w:pPr>
      <w:r>
        <w:rPr/>
        <w:t xml:space="preserve">Psychologists study how habits are formed. One of the most famous studies was done by a scientist named </w:t>
      </w:r>
      <w:r>
        <w:rPr>
          <w:rStyle w:val="Strong"/>
        </w:rPr>
        <w:t>Ivan Pavlov</w:t>
      </w:r>
      <w:r>
        <w:rPr/>
        <w:t xml:space="preserve">. He noticed that when dogs heard a bell just before getting food, they eventually started to salivate when they heard the bell—even if no food came. This showed that the dogs had learned a habit by connecting two events: bell → food. This is called </w:t>
      </w:r>
      <w:r>
        <w:rPr>
          <w:rStyle w:val="Strong"/>
        </w:rPr>
        <w:t>classical conditioning</w:t>
      </w:r>
      <w:r>
        <w:rPr/>
        <w:t>, a type of learning that links one thing in the outside world to a response inside us.</w:t>
      </w:r>
    </w:p>
    <w:p>
      <w:pPr>
        <w:pStyle w:val="BodyText"/>
        <w:bidi w:val="0"/>
        <w:jc w:val="start"/>
        <w:rPr/>
      </w:pPr>
      <w:r>
        <w:rPr/>
        <w:t xml:space="preserve">We watched a short video called </w:t>
      </w:r>
      <w:r>
        <w:rPr>
          <w:rStyle w:val="Emphasis"/>
        </w:rPr>
        <w:t>Pavlov’s Dogs Explained for Kids</w:t>
      </w:r>
      <w:r>
        <w:rPr/>
        <w:t>. It showed how repeated experiences can shape behavior, and how habits can be helpful or unhelpful.</w:t>
      </w:r>
    </w:p>
    <w:p>
      <w:pPr>
        <w:pStyle w:val="BodyText"/>
        <w:bidi w:val="0"/>
        <w:jc w:val="start"/>
        <w:rPr/>
      </w:pPr>
      <w:r>
        <w:rPr/>
        <w:t>In class, students listed some of their own habits and thought about: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event or signal triggers the habit?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does it make them feel?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 the habit helpful (like brushing teeth) or unhelpful (like biting nails)?</w:t>
      </w:r>
    </w:p>
    <w:p>
      <w:pPr>
        <w:pStyle w:val="BodyText"/>
        <w:bidi w:val="0"/>
        <w:jc w:val="start"/>
        <w:rPr/>
      </w:pPr>
      <w:r>
        <w:rPr/>
        <w:t>By noticing how habits are formed, we can learn to build good ones and change bad ones.</w:t>
      </w:r>
    </w:p>
    <w:p>
      <w:pPr>
        <w:pStyle w:val="BodyText"/>
        <w:bidi w:val="0"/>
        <w:jc w:val="start"/>
        <w:rPr/>
      </w:pPr>
      <w:r>
        <w:rPr/>
        <w:t xml:space="preserve">Watch the video: </w:t>
      </w:r>
      <w:r>
        <w:rPr>
          <w:rStyle w:val="Emphasis"/>
        </w:rPr>
        <w:t>Pavlov’s Dogs Explained for Kids</w:t>
      </w:r>
      <w:r>
        <w:rPr/>
        <w:t xml:space="preserve"> (findable on YouTube). As you watch, think about how the dogs’ learning is similar to the way you build habits in your daily life.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Comprehension Questions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is a habit, and how is it formed?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Who was Pavlov, and what did his dog experiment show about learning?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Can you name one habit that is helpful and one that might be unhelpful?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can a signal (like a bell or a phone buzz) trigger a response?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Fonts w:eastAsia="Arial" w:cs="Arial"/>
          <w:color w:val="252525"/>
          <w:shd w:fill="auto" w:val="clear"/>
        </w:rPr>
        <w:t>Why do psychologists study habits and learning in everyday life?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0" w:characterSet="windows-1252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sz w:val="24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1</Pages>
  <Words>357</Words>
  <Characters>1668</Characters>
  <CharactersWithSpaces>1997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2025-09-11T19:18:55Z</dcterms:created>
  <dc:creator/>
  <dc:description/>
  <dc:language>en-US</dc:language>
  <cp:lastModifiedBy/>
  <dcterms:modified xsi:type="dcterms:W3CDTF">2025-09-11T19:21:33Z</dcterms:modified>
  <cp:revision>4</cp:revision>
  <dc:subject/>
  <dc:title/>
</cp:coreProperties>
</file>