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A7" w:rsidRDefault="001A3A23" w:rsidP="001A3A23">
      <w:pPr>
        <w:jc w:val="center"/>
        <w:rPr>
          <w:sz w:val="36"/>
          <w:szCs w:val="36"/>
        </w:rPr>
      </w:pPr>
      <w:bookmarkStart w:id="0" w:name="_GoBack"/>
      <w:r w:rsidRPr="001A3A23">
        <w:rPr>
          <w:sz w:val="36"/>
          <w:szCs w:val="36"/>
        </w:rPr>
        <w:t>P</w:t>
      </w:r>
      <w:r w:rsidR="00250FCA">
        <w:rPr>
          <w:sz w:val="36"/>
          <w:szCs w:val="36"/>
        </w:rPr>
        <w:t>erfuração Métodos</w:t>
      </w:r>
    </w:p>
    <w:bookmarkEnd w:id="0"/>
    <w:p w:rsidR="00BD5D62" w:rsidRDefault="00BD5D62" w:rsidP="001A3A23">
      <w:pPr>
        <w:jc w:val="center"/>
        <w:rPr>
          <w:sz w:val="36"/>
          <w:szCs w:val="36"/>
        </w:rPr>
      </w:pPr>
    </w:p>
    <w:p w:rsidR="003B2CEF" w:rsidRDefault="003B2CEF" w:rsidP="001A3A23">
      <w:pPr>
        <w:jc w:val="center"/>
        <w:rPr>
          <w:sz w:val="36"/>
          <w:szCs w:val="36"/>
        </w:rPr>
      </w:pPr>
      <w:r>
        <w:rPr>
          <w:sz w:val="36"/>
          <w:szCs w:val="36"/>
        </w:rPr>
        <w:t>Edgar Gonçalves de Aguiar</w:t>
      </w:r>
    </w:p>
    <w:p w:rsidR="00BD5D62" w:rsidRPr="001A3A23" w:rsidRDefault="00BD5D62" w:rsidP="001A3A23">
      <w:pPr>
        <w:jc w:val="center"/>
        <w:rPr>
          <w:sz w:val="36"/>
          <w:szCs w:val="36"/>
        </w:rPr>
      </w:pPr>
    </w:p>
    <w:p w:rsidR="00934166" w:rsidRPr="00250FCA" w:rsidRDefault="00934166" w:rsidP="0093416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50FCA">
        <w:rPr>
          <w:b/>
          <w:sz w:val="28"/>
          <w:szCs w:val="28"/>
        </w:rPr>
        <w:t>D</w:t>
      </w:r>
      <w:r w:rsidR="00250FCA" w:rsidRPr="00250FCA">
        <w:rPr>
          <w:b/>
          <w:sz w:val="28"/>
          <w:szCs w:val="28"/>
        </w:rPr>
        <w:t>iferencie o método de percussão rotativo de perfuração:</w:t>
      </w:r>
    </w:p>
    <w:p w:rsidR="00250FCA" w:rsidRDefault="00250FCA" w:rsidP="00250FCA">
      <w:pPr>
        <w:pStyle w:val="PargrafodaLista"/>
        <w:rPr>
          <w:b/>
          <w:sz w:val="28"/>
          <w:szCs w:val="28"/>
        </w:rPr>
      </w:pPr>
    </w:p>
    <w:p w:rsidR="00250FCA" w:rsidRPr="00EA6405" w:rsidRDefault="00250FCA" w:rsidP="00250FCA">
      <w:pPr>
        <w:pStyle w:val="PargrafodaLista"/>
        <w:rPr>
          <w:sz w:val="28"/>
          <w:szCs w:val="28"/>
        </w:rPr>
      </w:pPr>
      <w:r w:rsidRPr="00EA6405">
        <w:rPr>
          <w:sz w:val="28"/>
          <w:szCs w:val="28"/>
        </w:rPr>
        <w:t>No método de percussão, golpeia-se a formação com um equipamento chamado trépano ou com broca contendo a ponta em forma de cinzel, e no rotativo, a rocha é fragmentada através de uma broca giratória que é comprimida no fundo do poço pelo pesa da coluna de perfuração.</w:t>
      </w:r>
    </w:p>
    <w:p w:rsidR="00934166" w:rsidRPr="003B2CEF" w:rsidRDefault="00934166" w:rsidP="00934166">
      <w:pPr>
        <w:pStyle w:val="PargrafodaLista"/>
        <w:rPr>
          <w:sz w:val="28"/>
          <w:szCs w:val="28"/>
        </w:rPr>
      </w:pPr>
    </w:p>
    <w:p w:rsidR="006C2C76" w:rsidRPr="003B2CEF" w:rsidRDefault="00EA6405" w:rsidP="006C2C76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 método rotativo, como a broca pode ser rotacionada</w:t>
      </w:r>
      <w:r w:rsidR="006C2C76" w:rsidRPr="003B2CEF"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 xml:space="preserve"> Quais métodos são utilizados para perfuração vertical? E direcional?</w:t>
      </w:r>
    </w:p>
    <w:p w:rsidR="00BD5D62" w:rsidRDefault="00BD5D62" w:rsidP="006C2C76">
      <w:pPr>
        <w:pStyle w:val="PargrafodaLista"/>
        <w:rPr>
          <w:sz w:val="28"/>
          <w:szCs w:val="28"/>
        </w:rPr>
      </w:pPr>
    </w:p>
    <w:p w:rsidR="00EA6405" w:rsidRDefault="001C69D5" w:rsidP="006C2C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A rotação é transmitida da superfície pela mesa rotativa ou pelo Top drive para a coluna que vai girar a broca, rotação esta que é gerada por motores diesel.</w:t>
      </w:r>
      <w:r w:rsidR="00CA0780">
        <w:rPr>
          <w:sz w:val="28"/>
          <w:szCs w:val="28"/>
        </w:rPr>
        <w:t xml:space="preserve"> Normalmente o torque é transmitido através de top drive e em perfuração direcional a coluna não gira e a potência é fornecida a um motor de fundo, ou turbina, localizado acima da broca.</w:t>
      </w:r>
    </w:p>
    <w:p w:rsidR="00CA0780" w:rsidRPr="003B2CEF" w:rsidRDefault="00CA0780" w:rsidP="006C2C76">
      <w:pPr>
        <w:pStyle w:val="PargrafodaLista"/>
        <w:rPr>
          <w:sz w:val="28"/>
          <w:szCs w:val="28"/>
        </w:rPr>
      </w:pPr>
    </w:p>
    <w:p w:rsidR="00BD5D62" w:rsidRDefault="00BD5D62" w:rsidP="00BD5D62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CA0780">
        <w:rPr>
          <w:b/>
          <w:sz w:val="28"/>
          <w:szCs w:val="28"/>
        </w:rPr>
        <w:t xml:space="preserve">Como </w:t>
      </w:r>
      <w:r w:rsidR="00CA0780" w:rsidRPr="00CA0780">
        <w:rPr>
          <w:b/>
          <w:sz w:val="28"/>
          <w:szCs w:val="28"/>
        </w:rPr>
        <w:t>é estruturado o sistema de geração e transmissão de energia na perfuração rotativa?</w:t>
      </w:r>
    </w:p>
    <w:p w:rsidR="00CA0780" w:rsidRDefault="00CA0780" w:rsidP="00CA0780">
      <w:pPr>
        <w:pStyle w:val="PargrafodaLista"/>
        <w:rPr>
          <w:b/>
          <w:sz w:val="28"/>
          <w:szCs w:val="28"/>
        </w:rPr>
      </w:pPr>
    </w:p>
    <w:p w:rsidR="00CA0780" w:rsidRPr="001C69D5" w:rsidRDefault="001C69D5" w:rsidP="00CA0780">
      <w:pPr>
        <w:pStyle w:val="PargrafodaLista"/>
        <w:rPr>
          <w:sz w:val="28"/>
          <w:szCs w:val="28"/>
        </w:rPr>
      </w:pPr>
      <w:r w:rsidRPr="001C69D5">
        <w:rPr>
          <w:sz w:val="28"/>
          <w:szCs w:val="28"/>
        </w:rPr>
        <w:t xml:space="preserve">Sistema de motores diesel-elétrico, com grupos de geradores de corrente contínua e corrente alternada, que são gerenciados por um gabinete de controle e distribuída aos componentes da sonda. </w:t>
      </w:r>
      <w:r>
        <w:rPr>
          <w:sz w:val="28"/>
          <w:szCs w:val="28"/>
        </w:rPr>
        <w:t xml:space="preserve">  </w:t>
      </w:r>
      <w:proofErr w:type="gramStart"/>
      <w:r w:rsidRPr="001C69D5">
        <w:rPr>
          <w:sz w:val="28"/>
          <w:szCs w:val="28"/>
        </w:rPr>
        <w:t xml:space="preserve">( </w:t>
      </w:r>
      <w:proofErr w:type="gramEnd"/>
      <w:r w:rsidRPr="001C69D5">
        <w:rPr>
          <w:sz w:val="28"/>
          <w:szCs w:val="28"/>
        </w:rPr>
        <w:t xml:space="preserve">Bombas, Guincho, Mesa Rotativa). </w:t>
      </w:r>
    </w:p>
    <w:sectPr w:rsidR="00CA0780" w:rsidRPr="001C6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40128"/>
    <w:multiLevelType w:val="hybridMultilevel"/>
    <w:tmpl w:val="5978AF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A23"/>
    <w:rsid w:val="001A3A23"/>
    <w:rsid w:val="001C69D5"/>
    <w:rsid w:val="00250FCA"/>
    <w:rsid w:val="003B2CEF"/>
    <w:rsid w:val="006C2C76"/>
    <w:rsid w:val="00934166"/>
    <w:rsid w:val="00BB65A7"/>
    <w:rsid w:val="00BD5D62"/>
    <w:rsid w:val="00CA0780"/>
    <w:rsid w:val="00CE2980"/>
    <w:rsid w:val="00EA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1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513FE-FDE5-48D1-8B0E-33DC33FD5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Edgar</cp:lastModifiedBy>
  <cp:revision>2</cp:revision>
  <dcterms:created xsi:type="dcterms:W3CDTF">2013-08-09T23:15:00Z</dcterms:created>
  <dcterms:modified xsi:type="dcterms:W3CDTF">2013-08-09T23:15:00Z</dcterms:modified>
</cp:coreProperties>
</file>