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E5" w:rsidRDefault="00C419E5" w:rsidP="00C419E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Relatório Diário </w:t>
      </w:r>
      <w:proofErr w:type="spellStart"/>
      <w:proofErr w:type="gramStart"/>
      <w:r>
        <w:rPr>
          <w:sz w:val="32"/>
          <w:szCs w:val="32"/>
        </w:rPr>
        <w:t>GBNFe</w:t>
      </w:r>
      <w:proofErr w:type="spellEnd"/>
      <w:proofErr w:type="gramEnd"/>
    </w:p>
    <w:p w:rsidR="00C419E5" w:rsidRDefault="00C419E5" w:rsidP="00C419E5">
      <w:pPr>
        <w:jc w:val="right"/>
        <w:rPr>
          <w:sz w:val="16"/>
          <w:szCs w:val="16"/>
        </w:rPr>
      </w:pPr>
      <w:r>
        <w:rPr>
          <w:sz w:val="16"/>
          <w:szCs w:val="16"/>
        </w:rPr>
        <w:t>Goiânia, 06-11-2012</w:t>
      </w:r>
    </w:p>
    <w:p w:rsidR="00C419E5" w:rsidRDefault="00C419E5" w:rsidP="00885962">
      <w:pPr>
        <w:pStyle w:val="PargrafodaLista"/>
        <w:ind w:left="5628" w:firstLine="12"/>
        <w:rPr>
          <w:sz w:val="18"/>
          <w:szCs w:val="18"/>
        </w:rPr>
      </w:pPr>
      <w:r>
        <w:rPr>
          <w:sz w:val="18"/>
          <w:szCs w:val="18"/>
        </w:rPr>
        <w:t>Trataremos cada entidade como: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>- GB Informática como: GB.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>- O programador como: Desenvolvedor Edson.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 xml:space="preserve">- Sistema </w:t>
      </w:r>
      <w:proofErr w:type="spellStart"/>
      <w:proofErr w:type="gramStart"/>
      <w:r>
        <w:rPr>
          <w:sz w:val="18"/>
          <w:szCs w:val="18"/>
        </w:rPr>
        <w:t>NFe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>.</w:t>
      </w:r>
    </w:p>
    <w:p w:rsidR="00C419E5" w:rsidRDefault="00C419E5" w:rsidP="00C419E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Rotinas Diárias:</w:t>
      </w:r>
    </w:p>
    <w:p w:rsidR="004A4571" w:rsidRPr="006A63F9" w:rsidRDefault="006A63F9" w:rsidP="00B7001E">
      <w:pPr>
        <w:ind w:firstLine="708"/>
        <w:rPr>
          <w:sz w:val="18"/>
          <w:szCs w:val="18"/>
        </w:rPr>
      </w:pPr>
      <w:r w:rsidRPr="006A63F9">
        <w:rPr>
          <w:sz w:val="18"/>
          <w:szCs w:val="18"/>
        </w:rPr>
        <w:t xml:space="preserve">1 </w:t>
      </w:r>
      <w:r w:rsidR="00694D91">
        <w:rPr>
          <w:sz w:val="18"/>
          <w:szCs w:val="18"/>
        </w:rPr>
        <w:t>–</w:t>
      </w:r>
      <w:r w:rsidRPr="006A63F9">
        <w:rPr>
          <w:sz w:val="18"/>
          <w:szCs w:val="18"/>
        </w:rPr>
        <w:t xml:space="preserve"> </w:t>
      </w:r>
      <w:r w:rsidR="004A4571" w:rsidRPr="006A63F9">
        <w:rPr>
          <w:sz w:val="18"/>
          <w:szCs w:val="18"/>
        </w:rPr>
        <w:t>O</w:t>
      </w:r>
      <w:r w:rsidR="00694D91">
        <w:rPr>
          <w:sz w:val="18"/>
          <w:szCs w:val="18"/>
        </w:rPr>
        <w:t xml:space="preserve"> </w:t>
      </w:r>
      <w:r w:rsidR="004A4571" w:rsidRPr="006A63F9">
        <w:rPr>
          <w:sz w:val="18"/>
          <w:szCs w:val="18"/>
        </w:rPr>
        <w:t xml:space="preserve">RAV foi alterado para corrigir a pendência do Número do Logradouro, o texto que existia antes no campo marcado era o esse: </w:t>
      </w:r>
      <w:r w:rsidR="004A4571" w:rsidRPr="006A63F9">
        <w:rPr>
          <w:color w:val="FF0000"/>
          <w:sz w:val="18"/>
          <w:szCs w:val="18"/>
        </w:rPr>
        <w:t>[</w:t>
      </w:r>
      <w:proofErr w:type="spellStart"/>
      <w:r w:rsidR="004A4571" w:rsidRPr="006A63F9">
        <w:rPr>
          <w:color w:val="FF0000"/>
          <w:sz w:val="18"/>
          <w:szCs w:val="18"/>
        </w:rPr>
        <w:t>Xlgr</w:t>
      </w:r>
      <w:proofErr w:type="spellEnd"/>
      <w:r w:rsidR="004A4571" w:rsidRPr="006A63F9">
        <w:rPr>
          <w:color w:val="FF0000"/>
          <w:sz w:val="18"/>
          <w:szCs w:val="18"/>
        </w:rPr>
        <w:t xml:space="preserve"> + ‘ ‘ + </w:t>
      </w:r>
      <w:proofErr w:type="spellStart"/>
      <w:r w:rsidR="004A4571" w:rsidRPr="006A63F9">
        <w:rPr>
          <w:color w:val="FF0000"/>
          <w:sz w:val="18"/>
          <w:szCs w:val="18"/>
        </w:rPr>
        <w:t>Nro</w:t>
      </w:r>
      <w:proofErr w:type="spellEnd"/>
      <w:r w:rsidR="004A4571" w:rsidRPr="006A63F9">
        <w:rPr>
          <w:color w:val="FF0000"/>
          <w:sz w:val="18"/>
          <w:szCs w:val="18"/>
        </w:rPr>
        <w:t xml:space="preserve"> + ‘ ‘ + </w:t>
      </w:r>
      <w:proofErr w:type="spellStart"/>
      <w:proofErr w:type="gramStart"/>
      <w:r w:rsidR="004A4571" w:rsidRPr="006A63F9">
        <w:rPr>
          <w:color w:val="FF0000"/>
          <w:sz w:val="18"/>
          <w:szCs w:val="18"/>
        </w:rPr>
        <w:t>XCpl</w:t>
      </w:r>
      <w:proofErr w:type="spellEnd"/>
      <w:proofErr w:type="gramEnd"/>
      <w:r w:rsidR="004A4571" w:rsidRPr="006A63F9">
        <w:rPr>
          <w:color w:val="FF0000"/>
          <w:sz w:val="18"/>
          <w:szCs w:val="18"/>
        </w:rPr>
        <w:t xml:space="preserve">       ]</w:t>
      </w:r>
      <w:r w:rsidR="00B7001E" w:rsidRPr="006A63F9">
        <w:rPr>
          <w:sz w:val="18"/>
          <w:szCs w:val="18"/>
        </w:rPr>
        <w:t xml:space="preserve">, foi modificado para: </w:t>
      </w:r>
      <w:r w:rsidR="00B7001E" w:rsidRPr="006A63F9">
        <w:rPr>
          <w:color w:val="FF0000"/>
          <w:sz w:val="18"/>
          <w:szCs w:val="18"/>
        </w:rPr>
        <w:t>[</w:t>
      </w:r>
      <w:proofErr w:type="spellStart"/>
      <w:r w:rsidR="00B7001E" w:rsidRPr="006A63F9">
        <w:rPr>
          <w:color w:val="FF0000"/>
          <w:sz w:val="18"/>
          <w:szCs w:val="18"/>
        </w:rPr>
        <w:t>Xlgr</w:t>
      </w:r>
      <w:proofErr w:type="spellEnd"/>
      <w:r w:rsidR="00B7001E" w:rsidRPr="006A63F9">
        <w:rPr>
          <w:color w:val="FF0000"/>
          <w:sz w:val="18"/>
          <w:szCs w:val="18"/>
        </w:rPr>
        <w:t xml:space="preserve"> + ‘  ‘ + </w:t>
      </w:r>
      <w:proofErr w:type="spellStart"/>
      <w:r w:rsidR="00B7001E" w:rsidRPr="006A63F9">
        <w:rPr>
          <w:color w:val="FF0000"/>
          <w:sz w:val="18"/>
          <w:szCs w:val="18"/>
        </w:rPr>
        <w:t>XCpl</w:t>
      </w:r>
      <w:proofErr w:type="spellEnd"/>
      <w:r w:rsidR="00B7001E" w:rsidRPr="006A63F9">
        <w:rPr>
          <w:color w:val="FF0000"/>
          <w:sz w:val="18"/>
          <w:szCs w:val="18"/>
        </w:rPr>
        <w:t xml:space="preserve">       ]</w:t>
      </w:r>
      <w:r w:rsidR="00B7001E" w:rsidRPr="006A63F9">
        <w:rPr>
          <w:sz w:val="18"/>
          <w:szCs w:val="18"/>
        </w:rPr>
        <w:t>.</w:t>
      </w:r>
    </w:p>
    <w:p w:rsidR="004A4571" w:rsidRPr="006A63F9" w:rsidRDefault="004A4571" w:rsidP="004A4571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 xml:space="preserve">Tela do </w:t>
      </w:r>
      <w:proofErr w:type="spellStart"/>
      <w:proofErr w:type="gramStart"/>
      <w:r w:rsidRPr="006A63F9">
        <w:rPr>
          <w:sz w:val="18"/>
          <w:szCs w:val="18"/>
        </w:rPr>
        <w:t>RaveReport</w:t>
      </w:r>
      <w:proofErr w:type="spellEnd"/>
      <w:proofErr w:type="gramEnd"/>
      <w:r w:rsidRPr="006A63F9">
        <w:rPr>
          <w:sz w:val="18"/>
          <w:szCs w:val="18"/>
        </w:rPr>
        <w:t xml:space="preserve"> durante a edição.</w:t>
      </w:r>
    </w:p>
    <w:p w:rsidR="00BD6940" w:rsidRPr="006A63F9" w:rsidRDefault="00006D2B">
      <w:pPr>
        <w:rPr>
          <w:sz w:val="18"/>
          <w:szCs w:val="18"/>
        </w:rPr>
      </w:pPr>
      <w:r w:rsidRPr="006A63F9">
        <w:rPr>
          <w:noProof/>
          <w:sz w:val="18"/>
          <w:szCs w:val="18"/>
          <w:lang w:eastAsia="pt-BR"/>
        </w:rPr>
        <w:pict>
          <v:roundrect id="_x0000_s1028" style="position:absolute;margin-left:80.45pt;margin-top:123.45pt;width:231pt;height:20pt;z-index:251660288" arcsize="10923f" filled="f" strokecolor="red" strokeweight="2.25pt"/>
        </w:pict>
      </w:r>
      <w:r w:rsidRPr="006A63F9">
        <w:rPr>
          <w:noProof/>
          <w:sz w:val="18"/>
          <w:szCs w:val="18"/>
          <w:lang w:eastAsia="pt-BR"/>
        </w:rPr>
        <w:pict>
          <v:roundrect id="_x0000_s1027" style="position:absolute;margin-left:80.45pt;margin-top:81.95pt;width:231pt;height:20pt;z-index:251659264" arcsize="10923f" filled="f" strokecolor="red" strokeweight="2.25pt"/>
        </w:pict>
      </w:r>
      <w:r w:rsidRPr="006A63F9">
        <w:rPr>
          <w:noProof/>
          <w:sz w:val="18"/>
          <w:szCs w:val="18"/>
          <w:lang w:eastAsia="pt-BR"/>
        </w:rPr>
        <w:pict>
          <v:roundrect id="_x0000_s1026" style="position:absolute;margin-left:13.45pt;margin-top:28.45pt;width:263.5pt;height:20pt;z-index:251658240" arcsize="10923f" filled="f" strokecolor="red" strokeweight="2.25pt"/>
        </w:pict>
      </w:r>
      <w:r w:rsidR="004A4571" w:rsidRPr="006A63F9">
        <w:rPr>
          <w:noProof/>
          <w:sz w:val="18"/>
          <w:szCs w:val="18"/>
          <w:lang w:eastAsia="pt-BR"/>
        </w:rPr>
        <w:drawing>
          <wp:inline distT="0" distB="0" distL="0" distR="0" wp14:anchorId="05344D90" wp14:editId="42904390">
            <wp:extent cx="66548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9E5" w:rsidRPr="0055219F" w:rsidRDefault="00C419E5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2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BDE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 xml:space="preserve">– Foi elaborada uma procedure dentro do </w:t>
      </w:r>
      <w:proofErr w:type="spellStart"/>
      <w:proofErr w:type="gramStart"/>
      <w:r w:rsidRPr="006A63F9">
        <w:rPr>
          <w:sz w:val="18"/>
          <w:szCs w:val="18"/>
        </w:rPr>
        <w:t>GBNFe</w:t>
      </w:r>
      <w:proofErr w:type="spellEnd"/>
      <w:proofErr w:type="gramEnd"/>
      <w:r w:rsidRPr="006A63F9">
        <w:rPr>
          <w:sz w:val="18"/>
          <w:szCs w:val="18"/>
        </w:rPr>
        <w:t xml:space="preserve"> para alterar os parâmetros existentes no </w:t>
      </w:r>
      <w:proofErr w:type="spellStart"/>
      <w:r w:rsidRPr="006A63F9">
        <w:rPr>
          <w:sz w:val="18"/>
          <w:szCs w:val="18"/>
        </w:rPr>
        <w:t>bde</w:t>
      </w:r>
      <w:proofErr w:type="spellEnd"/>
      <w:r w:rsidRPr="006A63F9">
        <w:rPr>
          <w:sz w:val="18"/>
          <w:szCs w:val="18"/>
        </w:rPr>
        <w:t xml:space="preserve"> com isso foi implantado a alteração do parâmetro </w:t>
      </w:r>
      <w:proofErr w:type="spellStart"/>
      <w:r w:rsidRPr="006A63F9">
        <w:rPr>
          <w:sz w:val="18"/>
          <w:szCs w:val="18"/>
        </w:rPr>
        <w:t>NetDir</w:t>
      </w:r>
      <w:proofErr w:type="spellEnd"/>
      <w:r w:rsidRPr="006A63F9">
        <w:rPr>
          <w:sz w:val="18"/>
          <w:szCs w:val="18"/>
        </w:rPr>
        <w:t xml:space="preserve"> para ‘C:\Sistemas\’.</w:t>
      </w:r>
    </w:p>
    <w:p w:rsidR="00B7001E" w:rsidRPr="0055219F" w:rsidRDefault="00B7001E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3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Atualizada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 xml:space="preserve">a constante interna do IDE </w:t>
      </w:r>
      <w:proofErr w:type="spellStart"/>
      <w:proofErr w:type="gramStart"/>
      <w:r w:rsidRPr="006A63F9">
        <w:rPr>
          <w:sz w:val="18"/>
          <w:szCs w:val="18"/>
        </w:rPr>
        <w:t>ACBr</w:t>
      </w:r>
      <w:proofErr w:type="spellEnd"/>
      <w:proofErr w:type="gramEnd"/>
      <w:r w:rsidRPr="006A63F9">
        <w:rPr>
          <w:sz w:val="18"/>
          <w:szCs w:val="18"/>
        </w:rPr>
        <w:t xml:space="preserve"> para a versão “2.01”.</w:t>
      </w:r>
    </w:p>
    <w:p w:rsidR="00B7001E" w:rsidRPr="0055219F" w:rsidRDefault="00B7001E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4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Modificado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 xml:space="preserve">algumas procedures para melhoria de visualização de notas, </w:t>
      </w:r>
      <w:r w:rsidR="00885962" w:rsidRPr="006A63F9">
        <w:rPr>
          <w:sz w:val="18"/>
          <w:szCs w:val="18"/>
        </w:rPr>
        <w:t xml:space="preserve"> com essas modificações as notas que estavam ocultas com códigos não identificados reaparecessem nas pendentes.</w:t>
      </w:r>
    </w:p>
    <w:p w:rsidR="00885962" w:rsidRPr="0055219F" w:rsidRDefault="00885962" w:rsidP="00885962">
      <w:pPr>
        <w:spacing w:after="0" w:line="240" w:lineRule="auto"/>
        <w:rPr>
          <w:sz w:val="16"/>
          <w:szCs w:val="16"/>
        </w:rPr>
      </w:pPr>
    </w:p>
    <w:p w:rsidR="00885962" w:rsidRPr="006A63F9" w:rsidRDefault="00885962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5 </w:t>
      </w:r>
      <w:r w:rsidR="00694D91">
        <w:rPr>
          <w:sz w:val="18"/>
          <w:szCs w:val="18"/>
        </w:rPr>
        <w:t xml:space="preserve">– </w:t>
      </w:r>
      <w:r w:rsidRPr="006A63F9">
        <w:rPr>
          <w:sz w:val="18"/>
          <w:szCs w:val="18"/>
        </w:rPr>
        <w:t>Criada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 xml:space="preserve">a aba das notas Denegadas e feitas todas as alterações e necessárias no </w:t>
      </w:r>
      <w:proofErr w:type="spellStart"/>
      <w:proofErr w:type="gramStart"/>
      <w:r w:rsidRPr="006A63F9">
        <w:rPr>
          <w:sz w:val="18"/>
          <w:szCs w:val="18"/>
        </w:rPr>
        <w:t>GBNFe</w:t>
      </w:r>
      <w:proofErr w:type="spellEnd"/>
      <w:proofErr w:type="gramEnd"/>
      <w:r w:rsidRPr="006A63F9">
        <w:rPr>
          <w:sz w:val="18"/>
          <w:szCs w:val="18"/>
        </w:rPr>
        <w:t xml:space="preserve"> e foi criada a procedure </w:t>
      </w:r>
      <w:proofErr w:type="spellStart"/>
      <w:r w:rsidRPr="006A63F9">
        <w:rPr>
          <w:sz w:val="18"/>
          <w:szCs w:val="18"/>
        </w:rPr>
        <w:t>sp_</w:t>
      </w:r>
      <w:r w:rsidR="006A63F9" w:rsidRPr="006A63F9">
        <w:rPr>
          <w:sz w:val="18"/>
          <w:szCs w:val="18"/>
        </w:rPr>
        <w:t>nfe_d</w:t>
      </w:r>
      <w:r w:rsidRPr="006A63F9">
        <w:rPr>
          <w:sz w:val="18"/>
          <w:szCs w:val="18"/>
        </w:rPr>
        <w:t>enegadas</w:t>
      </w:r>
      <w:proofErr w:type="spellEnd"/>
      <w:r w:rsidR="006A63F9" w:rsidRPr="006A63F9">
        <w:rPr>
          <w:sz w:val="18"/>
          <w:szCs w:val="18"/>
        </w:rPr>
        <w:t>.</w:t>
      </w:r>
    </w:p>
    <w:p w:rsidR="006A63F9" w:rsidRPr="0055219F" w:rsidRDefault="006A63F9" w:rsidP="00885962">
      <w:pPr>
        <w:spacing w:after="0" w:line="240" w:lineRule="auto"/>
        <w:rPr>
          <w:sz w:val="16"/>
          <w:szCs w:val="16"/>
        </w:rPr>
      </w:pPr>
    </w:p>
    <w:p w:rsidR="006A63F9" w:rsidRDefault="006A63F9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6 – Incluída a rotina de vendas de combustível </w:t>
      </w:r>
      <w:r w:rsidR="002165A8">
        <w:rPr>
          <w:sz w:val="18"/>
          <w:szCs w:val="18"/>
        </w:rPr>
        <w:t xml:space="preserve">e conforme o código CFOP pega o Código SIMP correspondente se os códigos estiverem incorretos a SEFAZ retorna um código de erro em CFOP, se o Código SIMP estiver vazio o </w:t>
      </w:r>
      <w:proofErr w:type="spellStart"/>
      <w:proofErr w:type="gramStart"/>
      <w:r w:rsidR="002165A8">
        <w:rPr>
          <w:sz w:val="18"/>
          <w:szCs w:val="18"/>
        </w:rPr>
        <w:t>GBNFe</w:t>
      </w:r>
      <w:proofErr w:type="spellEnd"/>
      <w:proofErr w:type="gramEnd"/>
      <w:r w:rsidR="002165A8">
        <w:rPr>
          <w:sz w:val="18"/>
          <w:szCs w:val="18"/>
        </w:rPr>
        <w:t xml:space="preserve"> retorna um erro 999999999.</w:t>
      </w:r>
    </w:p>
    <w:p w:rsidR="002165A8" w:rsidRPr="0055219F" w:rsidRDefault="002165A8" w:rsidP="00885962">
      <w:pPr>
        <w:spacing w:after="0" w:line="240" w:lineRule="auto"/>
        <w:rPr>
          <w:sz w:val="16"/>
          <w:szCs w:val="16"/>
        </w:rPr>
      </w:pPr>
    </w:p>
    <w:p w:rsidR="002165A8" w:rsidRDefault="002165A8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7 – Corrigido os  códigos </w:t>
      </w:r>
      <w:proofErr w:type="spellStart"/>
      <w:r>
        <w:rPr>
          <w:sz w:val="18"/>
          <w:szCs w:val="18"/>
        </w:rPr>
        <w:t>CSTs</w:t>
      </w:r>
      <w:proofErr w:type="spellEnd"/>
      <w:r>
        <w:rPr>
          <w:sz w:val="18"/>
          <w:szCs w:val="18"/>
        </w:rPr>
        <w:t xml:space="preserve"> de incidência no PIS e CONFIS.</w:t>
      </w:r>
    </w:p>
    <w:p w:rsidR="002165A8" w:rsidRPr="0055219F" w:rsidRDefault="002165A8" w:rsidP="00885962">
      <w:pPr>
        <w:spacing w:after="0" w:line="240" w:lineRule="auto"/>
        <w:rPr>
          <w:sz w:val="16"/>
          <w:szCs w:val="16"/>
        </w:rPr>
      </w:pPr>
    </w:p>
    <w:p w:rsidR="002165A8" w:rsidRDefault="002165A8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8 – Melhoramento da consulta de notas, agora em todas as notas o </w:t>
      </w:r>
      <w:proofErr w:type="spellStart"/>
      <w:proofErr w:type="gramStart"/>
      <w:r>
        <w:rPr>
          <w:sz w:val="18"/>
          <w:szCs w:val="18"/>
        </w:rPr>
        <w:t>GBNFe</w:t>
      </w:r>
      <w:proofErr w:type="spellEnd"/>
      <w:proofErr w:type="gramEnd"/>
      <w:r>
        <w:rPr>
          <w:sz w:val="18"/>
          <w:szCs w:val="18"/>
        </w:rPr>
        <w:t xml:space="preserve"> recalcula a chave, evitando assim </w:t>
      </w:r>
      <w:r w:rsidR="00694D91">
        <w:rPr>
          <w:sz w:val="18"/>
          <w:szCs w:val="18"/>
        </w:rPr>
        <w:t>problemas de chaves modificas manualmente.</w:t>
      </w:r>
    </w:p>
    <w:p w:rsidR="0055219F" w:rsidRPr="0055219F" w:rsidRDefault="0055219F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9 – Melhorada a visualização da tela em monitores com tamanho da tela menores que os de 17’’.</w:t>
      </w:r>
    </w:p>
    <w:p w:rsidR="00694D91" w:rsidRPr="0055219F" w:rsidRDefault="00694D91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10 – Alterado para abrir o </w:t>
      </w:r>
      <w:proofErr w:type="spellStart"/>
      <w:proofErr w:type="gramStart"/>
      <w:r>
        <w:rPr>
          <w:sz w:val="18"/>
          <w:szCs w:val="18"/>
        </w:rPr>
        <w:t>GBNFe</w:t>
      </w:r>
      <w:proofErr w:type="spellEnd"/>
      <w:proofErr w:type="gramEnd"/>
      <w:r>
        <w:rPr>
          <w:sz w:val="18"/>
          <w:szCs w:val="18"/>
        </w:rPr>
        <w:t xml:space="preserve"> somente com uma instancia.</w:t>
      </w:r>
    </w:p>
    <w:p w:rsidR="00694D91" w:rsidRPr="0055219F" w:rsidRDefault="00694D91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11 </w:t>
      </w:r>
      <w:r w:rsidR="0022171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221710">
        <w:rPr>
          <w:sz w:val="18"/>
          <w:szCs w:val="18"/>
        </w:rPr>
        <w:t xml:space="preserve">Reconfigurado os caminhos de pastas conforme padrão </w:t>
      </w:r>
      <w:proofErr w:type="spellStart"/>
      <w:proofErr w:type="gramStart"/>
      <w:r w:rsidR="00221710">
        <w:rPr>
          <w:sz w:val="18"/>
          <w:szCs w:val="18"/>
        </w:rPr>
        <w:t>ACBr</w:t>
      </w:r>
      <w:proofErr w:type="spellEnd"/>
      <w:proofErr w:type="gramEnd"/>
      <w:r w:rsidR="00221710">
        <w:rPr>
          <w:sz w:val="18"/>
          <w:szCs w:val="18"/>
        </w:rPr>
        <w:t xml:space="preserve"> e os XML geral para a pasta ..\Log</w:t>
      </w:r>
    </w:p>
    <w:p w:rsidR="00221710" w:rsidRPr="0055219F" w:rsidRDefault="00221710" w:rsidP="00885962">
      <w:pPr>
        <w:spacing w:after="0" w:line="240" w:lineRule="auto"/>
        <w:rPr>
          <w:sz w:val="16"/>
          <w:szCs w:val="16"/>
        </w:rPr>
      </w:pPr>
    </w:p>
    <w:p w:rsidR="00221710" w:rsidRDefault="00221710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12 – Reconfigurado o sistema de backup do banco de dados.</w:t>
      </w:r>
    </w:p>
    <w:p w:rsidR="00221710" w:rsidRPr="0055219F" w:rsidRDefault="00221710" w:rsidP="00885962">
      <w:pPr>
        <w:spacing w:after="0" w:line="240" w:lineRule="auto"/>
        <w:rPr>
          <w:sz w:val="16"/>
          <w:szCs w:val="16"/>
        </w:rPr>
      </w:pPr>
    </w:p>
    <w:p w:rsidR="00221710" w:rsidRDefault="00221710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13 – Alterado novamente o \RAV desta vez para corrigir uma duplicidade de campos existente no endereço do emitente, onde um sobrepunha o outro eliminando parte do numero do endereço.</w:t>
      </w:r>
    </w:p>
    <w:p w:rsidR="0055219F" w:rsidRPr="0055219F" w:rsidRDefault="0055219F" w:rsidP="00885962">
      <w:pPr>
        <w:spacing w:after="0" w:line="240" w:lineRule="auto"/>
        <w:rPr>
          <w:sz w:val="16"/>
          <w:szCs w:val="16"/>
        </w:rPr>
      </w:pPr>
    </w:p>
    <w:p w:rsidR="0055219F" w:rsidRPr="006A63F9" w:rsidRDefault="0055219F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14 – Foi modificado novamente o BDE para trabalhar como SISA</w:t>
      </w:r>
      <w:proofErr w:type="gramStart"/>
      <w:r>
        <w:rPr>
          <w:sz w:val="18"/>
          <w:szCs w:val="18"/>
        </w:rPr>
        <w:t xml:space="preserve"> pois</w:t>
      </w:r>
      <w:proofErr w:type="gramEnd"/>
      <w:r>
        <w:rPr>
          <w:sz w:val="18"/>
          <w:szCs w:val="18"/>
        </w:rPr>
        <w:t xml:space="preserve"> o nome da pasta é diferente, agora ele pega a pasta onde se encontra o 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 xml:space="preserve"> e desce dois níveis e salva o BDE, ex</w:t>
      </w:r>
      <w:r w:rsidR="00006D2B">
        <w:rPr>
          <w:sz w:val="18"/>
          <w:szCs w:val="18"/>
        </w:rPr>
        <w:t>emplo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 xml:space="preserve"> = ‘C:\</w:t>
      </w:r>
      <w:proofErr w:type="spellStart"/>
      <w:r>
        <w:rPr>
          <w:sz w:val="18"/>
          <w:szCs w:val="18"/>
        </w:rPr>
        <w:t>SistemasWin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>\’ e BDE = ‘C:\</w:t>
      </w:r>
      <w:proofErr w:type="spellStart"/>
      <w:r>
        <w:rPr>
          <w:sz w:val="18"/>
          <w:szCs w:val="18"/>
        </w:rPr>
        <w:t>SistemasWin</w:t>
      </w:r>
      <w:proofErr w:type="spellEnd"/>
      <w:r>
        <w:rPr>
          <w:sz w:val="18"/>
          <w:szCs w:val="18"/>
        </w:rPr>
        <w:t>\’</w:t>
      </w:r>
    </w:p>
    <w:p w:rsidR="00C419E5" w:rsidRPr="0055219F" w:rsidRDefault="00C419E5" w:rsidP="00885962">
      <w:pPr>
        <w:spacing w:after="0" w:line="240" w:lineRule="auto"/>
        <w:rPr>
          <w:sz w:val="16"/>
          <w:szCs w:val="16"/>
        </w:rPr>
      </w:pPr>
    </w:p>
    <w:p w:rsidR="00C419E5" w:rsidRDefault="00C419E5" w:rsidP="00C419E5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Conclusão:</w:t>
      </w:r>
    </w:p>
    <w:p w:rsidR="00C419E5" w:rsidRPr="0055219F" w:rsidRDefault="00C419E5" w:rsidP="00C419E5">
      <w:pPr>
        <w:spacing w:after="0" w:line="240" w:lineRule="auto"/>
        <w:jc w:val="both"/>
        <w:rPr>
          <w:sz w:val="16"/>
          <w:szCs w:val="16"/>
        </w:rPr>
      </w:pPr>
    </w:p>
    <w:p w:rsidR="00C419E5" w:rsidRDefault="00C419E5" w:rsidP="00C419E5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55219F">
        <w:rPr>
          <w:sz w:val="18"/>
          <w:szCs w:val="18"/>
        </w:rPr>
        <w:t xml:space="preserve">Todas essas modificações e </w:t>
      </w:r>
      <w:proofErr w:type="gramStart"/>
      <w:r w:rsidR="0055219F">
        <w:rPr>
          <w:sz w:val="18"/>
          <w:szCs w:val="18"/>
        </w:rPr>
        <w:t>implementações</w:t>
      </w:r>
      <w:proofErr w:type="gramEnd"/>
      <w:r w:rsidR="0055219F">
        <w:rPr>
          <w:sz w:val="18"/>
          <w:szCs w:val="18"/>
        </w:rPr>
        <w:t xml:space="preserve"> foram testadas e estão funcionando corretamente.</w:t>
      </w:r>
    </w:p>
    <w:p w:rsidR="00C419E5" w:rsidRDefault="00C419E5"/>
    <w:sectPr w:rsidR="00C419E5" w:rsidSect="00221710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4571"/>
    <w:rsid w:val="00006D2B"/>
    <w:rsid w:val="002165A8"/>
    <w:rsid w:val="00221710"/>
    <w:rsid w:val="004A4571"/>
    <w:rsid w:val="0055219F"/>
    <w:rsid w:val="00694D91"/>
    <w:rsid w:val="006A63F9"/>
    <w:rsid w:val="00885962"/>
    <w:rsid w:val="00B7001E"/>
    <w:rsid w:val="00B82F40"/>
    <w:rsid w:val="00BD6940"/>
    <w:rsid w:val="00C419E5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1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Suporte4</cp:lastModifiedBy>
  <cp:revision>3</cp:revision>
  <cp:lastPrinted>2012-12-10T13:09:00Z</cp:lastPrinted>
  <dcterms:created xsi:type="dcterms:W3CDTF">2012-11-06T18:10:00Z</dcterms:created>
  <dcterms:modified xsi:type="dcterms:W3CDTF">2012-12-10T13:10:00Z</dcterms:modified>
</cp:coreProperties>
</file>