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A38" w:rsidRPr="00405A38" w:rsidRDefault="00405A38" w:rsidP="00405A38">
      <w:pPr>
        <w:rPr>
          <w:b/>
        </w:rPr>
      </w:pPr>
      <w:r w:rsidRPr="00405A38">
        <w:rPr>
          <w:b/>
        </w:rPr>
        <w:t xml:space="preserve">Sistema de Controle Bancário </w:t>
      </w:r>
    </w:p>
    <w:p w:rsidR="00405A38" w:rsidRDefault="00405A38" w:rsidP="00405A38">
      <w:r>
        <w:t xml:space="preserve">O sistema permitirá que seus clientes abram e encerrem contas, bem como depositem ou saquem valores e emitam saldos ou extratos. Essas últimas quatro funcionalidades, o cliente pode utilizar diretamente por meio de um caixa eletrônico, porém, para abrir ou encerrar uma conta ele necessitará interagir com um funcionário do banco, que poderá ainda realizar alguma manutenção em seu cadastro, ou seja, registrá-lo ou alterar seus dados. </w:t>
      </w:r>
    </w:p>
    <w:p w:rsidR="00405A38" w:rsidRDefault="00405A38" w:rsidP="00405A38">
      <w:r>
        <w:t xml:space="preserve">O cliente poderá solicitar a abertura de conta, a qual pode ser uma conta comum, que não permite a retirada de mais dinheiro do que está depositado, uma conta especial, que permite o saque extra até um determinado limite, ou uma conta-poupança, que rende juros enquanto o dinheiro depositado permanecer sem ser movimentado. A abertura de conta normalmente implica na inclusão de um novo cliente ou uma possível alteração e só será concluída mediante um deposito de algum valor. </w:t>
      </w:r>
    </w:p>
    <w:p w:rsidR="00405A38" w:rsidRDefault="00405A38" w:rsidP="00405A38">
      <w:r>
        <w:t xml:space="preserve">O cliente pode eventualmente querer encerrar uma conta, neste caso há duas considerações: </w:t>
      </w:r>
    </w:p>
    <w:p w:rsidR="00405A38" w:rsidRDefault="00001054" w:rsidP="00001054">
      <w:pPr>
        <w:pStyle w:val="PargrafodaLista"/>
        <w:numPr>
          <w:ilvl w:val="0"/>
          <w:numId w:val="3"/>
        </w:numPr>
      </w:pPr>
      <w:r>
        <w:t>É</w:t>
      </w:r>
      <w:r w:rsidR="00405A38">
        <w:t xml:space="preserve"> preciso verificar o saldo da conta para determinar se o banco precisa devolver algum dinheiro ao cliente ou, caso a conta seja especial e estiver negativa, se o cliente precisa depositar algum dinheiro para encerrar a conta. </w:t>
      </w:r>
    </w:p>
    <w:p w:rsidR="00DC7F93" w:rsidRDefault="00405A38" w:rsidP="00001054">
      <w:pPr>
        <w:pStyle w:val="PargrafodaLista"/>
        <w:numPr>
          <w:ilvl w:val="0"/>
          <w:numId w:val="3"/>
        </w:numPr>
      </w:pPr>
      <w:r>
        <w:t>O sistema deverá registra um histórico bancário sempre que ocorrer um saque ou um de</w:t>
      </w:r>
      <w:bookmarkStart w:id="0" w:name="_GoBack"/>
      <w:bookmarkEnd w:id="0"/>
      <w:r>
        <w:t>pósito</w:t>
      </w:r>
    </w:p>
    <w:p w:rsidR="00405A38" w:rsidRDefault="00405A38" w:rsidP="00405A38"/>
    <w:p w:rsidR="00405A38" w:rsidRDefault="00405A38" w:rsidP="00405A38">
      <w:pPr>
        <w:pStyle w:val="PargrafodaLista"/>
        <w:numPr>
          <w:ilvl w:val="0"/>
          <w:numId w:val="1"/>
        </w:numPr>
      </w:pPr>
      <w:r>
        <w:t>Desenvolva o Diagrama de Caso de Uso</w:t>
      </w:r>
    </w:p>
    <w:p w:rsidR="00405A38" w:rsidRDefault="00405A38" w:rsidP="00405A38">
      <w:pPr>
        <w:pStyle w:val="PargrafodaLista"/>
        <w:numPr>
          <w:ilvl w:val="0"/>
          <w:numId w:val="1"/>
        </w:numPr>
      </w:pPr>
      <w:r w:rsidRPr="00405A38">
        <w:t>Informar o fluxo principal do caso de uso Emitir Extrato</w:t>
      </w:r>
    </w:p>
    <w:tbl>
      <w:tblPr>
        <w:tblStyle w:val="Tabelacomgrade"/>
        <w:tblW w:w="0" w:type="auto"/>
        <w:tblLook w:val="04A0" w:firstRow="1" w:lastRow="0" w:firstColumn="1" w:lastColumn="0" w:noHBand="0" w:noVBand="1"/>
      </w:tblPr>
      <w:tblGrid>
        <w:gridCol w:w="4247"/>
        <w:gridCol w:w="4247"/>
      </w:tblGrid>
      <w:tr w:rsidR="00405A38" w:rsidTr="00405A38">
        <w:tc>
          <w:tcPr>
            <w:tcW w:w="4247" w:type="dxa"/>
          </w:tcPr>
          <w:p w:rsidR="00405A38" w:rsidRDefault="00405A38" w:rsidP="00405A38">
            <w:r>
              <w:t>Nome do Caso de Uso</w:t>
            </w:r>
          </w:p>
        </w:tc>
        <w:tc>
          <w:tcPr>
            <w:tcW w:w="4247" w:type="dxa"/>
          </w:tcPr>
          <w:p w:rsidR="00405A38" w:rsidRDefault="00405A38" w:rsidP="00405A38">
            <w:r>
              <w:t>Emitir Extrato</w:t>
            </w:r>
          </w:p>
        </w:tc>
      </w:tr>
      <w:tr w:rsidR="00405A38" w:rsidTr="00405A38">
        <w:tc>
          <w:tcPr>
            <w:tcW w:w="4247" w:type="dxa"/>
          </w:tcPr>
          <w:p w:rsidR="00405A38" w:rsidRDefault="00405A38" w:rsidP="00405A38">
            <w:r>
              <w:t>Ator</w:t>
            </w:r>
          </w:p>
        </w:tc>
        <w:tc>
          <w:tcPr>
            <w:tcW w:w="4247" w:type="dxa"/>
          </w:tcPr>
          <w:p w:rsidR="00405A38" w:rsidRDefault="00405A38" w:rsidP="00405A38">
            <w:r>
              <w:t>Cliente</w:t>
            </w:r>
          </w:p>
        </w:tc>
      </w:tr>
      <w:tr w:rsidR="00405A38" w:rsidTr="00405A38">
        <w:tc>
          <w:tcPr>
            <w:tcW w:w="4247" w:type="dxa"/>
          </w:tcPr>
          <w:p w:rsidR="00405A38" w:rsidRDefault="00405A38" w:rsidP="00405A38">
            <w:r>
              <w:t>Resumo</w:t>
            </w:r>
          </w:p>
        </w:tc>
        <w:tc>
          <w:tcPr>
            <w:tcW w:w="4247" w:type="dxa"/>
          </w:tcPr>
          <w:p w:rsidR="00405A38" w:rsidRDefault="00405A38" w:rsidP="00405A38">
            <w:r>
              <w:t>Passos necessários para um cliente obter o extrato referente a uma determinada conta em um determinado período</w:t>
            </w:r>
          </w:p>
        </w:tc>
      </w:tr>
      <w:tr w:rsidR="00405A38" w:rsidTr="00CA61A3">
        <w:tc>
          <w:tcPr>
            <w:tcW w:w="8494" w:type="dxa"/>
            <w:gridSpan w:val="2"/>
          </w:tcPr>
          <w:p w:rsidR="00405A38" w:rsidRDefault="00405A38" w:rsidP="00405A38">
            <w:pPr>
              <w:jc w:val="center"/>
            </w:pPr>
            <w:r>
              <w:t>Fluxo Principal</w:t>
            </w:r>
          </w:p>
        </w:tc>
      </w:tr>
      <w:tr w:rsidR="00405A38" w:rsidTr="00DA0C77">
        <w:tc>
          <w:tcPr>
            <w:tcW w:w="4247" w:type="dxa"/>
          </w:tcPr>
          <w:p w:rsidR="00405A38" w:rsidRDefault="00405A38" w:rsidP="00405A38">
            <w:pPr>
              <w:jc w:val="center"/>
            </w:pPr>
            <w:r>
              <w:t>[IN]</w:t>
            </w:r>
          </w:p>
        </w:tc>
        <w:tc>
          <w:tcPr>
            <w:tcW w:w="4247" w:type="dxa"/>
          </w:tcPr>
          <w:p w:rsidR="00405A38" w:rsidRDefault="00405A38" w:rsidP="00405A38">
            <w:pPr>
              <w:jc w:val="center"/>
            </w:pPr>
            <w:r>
              <w:t>[OUT]</w:t>
            </w:r>
          </w:p>
        </w:tc>
      </w:tr>
    </w:tbl>
    <w:p w:rsidR="00405A38" w:rsidRDefault="00405A38" w:rsidP="00405A38"/>
    <w:p w:rsidR="00405A38" w:rsidRDefault="00405A38" w:rsidP="00405A38">
      <w:pPr>
        <w:pStyle w:val="PargrafodaLista"/>
        <w:numPr>
          <w:ilvl w:val="0"/>
          <w:numId w:val="1"/>
        </w:numPr>
      </w:pPr>
      <w:r>
        <w:t>Crie o diagrama de sequência do caso de uso Emitir Extrato</w:t>
      </w:r>
    </w:p>
    <w:p w:rsidR="00D6689F" w:rsidRDefault="00D6689F" w:rsidP="00405A38">
      <w:pPr>
        <w:pStyle w:val="PargrafodaLista"/>
        <w:numPr>
          <w:ilvl w:val="0"/>
          <w:numId w:val="1"/>
        </w:numPr>
      </w:pPr>
      <w:r>
        <w:t>Crie o modelo conceitual.</w:t>
      </w:r>
    </w:p>
    <w:sectPr w:rsidR="00D668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A54E8"/>
    <w:multiLevelType w:val="hybridMultilevel"/>
    <w:tmpl w:val="141CD5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3AD6AE0"/>
    <w:multiLevelType w:val="hybridMultilevel"/>
    <w:tmpl w:val="9E385B2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6DA94645"/>
    <w:multiLevelType w:val="hybridMultilevel"/>
    <w:tmpl w:val="2540541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A38"/>
    <w:rsid w:val="00001054"/>
    <w:rsid w:val="00405A38"/>
    <w:rsid w:val="005F26B7"/>
    <w:rsid w:val="00D6689F"/>
    <w:rsid w:val="00DC7F9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D3A3B6-5589-4D22-968C-0540359F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5A38"/>
    <w:pPr>
      <w:ind w:left="720"/>
      <w:contextualSpacing/>
    </w:pPr>
  </w:style>
  <w:style w:type="table" w:styleId="Tabelacomgrade">
    <w:name w:val="Table Grid"/>
    <w:basedOn w:val="Tabelanormal"/>
    <w:uiPriority w:val="39"/>
    <w:rsid w:val="00405A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271</Words>
  <Characters>1464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Fernando de Moraes Moreno</dc:creator>
  <cp:keywords/>
  <dc:description/>
  <cp:lastModifiedBy>Edson Martin Feitosa</cp:lastModifiedBy>
  <cp:revision>3</cp:revision>
  <dcterms:created xsi:type="dcterms:W3CDTF">2018-10-01T14:41:00Z</dcterms:created>
  <dcterms:modified xsi:type="dcterms:W3CDTF">2018-10-01T14:42:00Z</dcterms:modified>
</cp:coreProperties>
</file>