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F1239"/>
          <w:sz w:val="22"/>
        </w:rPr>
        <w:t>AMARENA SORVETES - TECNOLOGIA &amp; FRANQUIAS</w:t>
      </w:r>
    </w:p>
    <w:p>
      <w:pPr>
        <w:jc w:val="center"/>
      </w:pPr>
      <w:r>
        <w:rPr>
          <w:rFonts w:ascii="Arial" w:hAnsi="Arial"/>
          <w:b/>
          <w:color w:val="1C1917"/>
          <w:sz w:val="36"/>
        </w:rPr>
        <w:t>Relatório Executivo de Capacidade, Arquitetura e Expansão Multi-Lojas</w:t>
      </w:r>
    </w:p>
    <w:p>
      <w:pPr>
        <w:jc w:val="center"/>
      </w:pPr>
      <w:r>
        <w:rPr>
          <w:rFonts w:ascii="Arial" w:hAnsi="Arial"/>
          <w:i/>
          <w:color w:val="78716C"/>
          <w:sz w:val="19"/>
        </w:rPr>
        <w:t>Data: 18 de Outubro de 2026 | Responsável: Edson Donizete Ribeiro | Status: Aprovado para Expansão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8"/>
          </w:tcPr>
          <w:p>
            <w:r>
              <w:rPr>
                <w:b/>
                <w:color w:val="9F1239"/>
                <w:sz w:val="22"/>
              </w:rPr>
              <w:t>🚀 Resposta Direta à Notícia de Mais 2 Lojas:</w:t>
              <w:br/>
            </w:r>
            <w:r>
              <w:rPr>
                <w:sz w:val="21"/>
              </w:rPr>
              <w:t>A notícia é EXCELENTE! A arquitetura atual foi construída de forma modular, moderna e baseada em microsserviços. Nossos servidores estão operando hoje com menos de 3% da memória RAM e menos de 1% da CPU utilizada. A capacidade instalada atual suporta com folga total de 10 a 15 lojas ativas sem qualquer necessidade de investimento adicional imediato em hardware!</w:t>
            </w:r>
          </w:p>
        </w:tc>
      </w:tr>
    </w:tbl>
    <w:p/>
    <w:p>
      <w:pPr>
        <w:pStyle w:val="Heading1"/>
      </w:pPr>
      <w:r>
        <w:rPr>
          <w:color w:val="9F1239"/>
        </w:rPr>
        <w:t>1. Diagnóstico Real de Capacidade dos Servidores (AWS)</w:t>
      </w:r>
    </w:p>
    <w:p>
      <w:r>
        <w:t>Foram extraídas métricas em tempo real dos nossos dois clusters na nuvem Amazon Web Services (AWS) neste domingo pela manhã. A tabela abaixo detalha o consumo real de recursos com as lojas atuais em pleno funcionamento: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Recurso / Hardware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Servidor Passos (Gateway)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Servidor Guaxupé/Batatais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Margem de Folga</w:t>
            </w:r>
          </w:p>
        </w:tc>
      </w:tr>
      <w:tr>
        <w:tc>
          <w:tcPr>
            <w:tcW w:type="dxa" w:w="2484"/>
            <w:shd w:fill="F5F5F4"/>
          </w:tcPr>
          <w:p>
            <w:pPr>
              <w:jc w:val="left"/>
            </w:pPr>
            <w:r>
              <w:rPr>
                <w:b/>
                <w:sz w:val="18"/>
              </w:rPr>
              <w:t>Processador (CPU)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2 vCPUs AMD EPYC (Uso: 0,15%)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2 vCPUs AMD EPYC (Uso: 0,30%)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b/>
                <w:color w:val="1095C1"/>
                <w:sz w:val="18"/>
              </w:rPr>
              <w:t>99,7% de Folga Livre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8"/>
              </w:rPr>
              <w:t>Memória RAM Total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2.0 GB (Uso App: 62 MB - 3,2%)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2.0 GB (Uso App: 57 MB - 2,9%)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color w:val="1095C1"/>
                <w:sz w:val="18"/>
              </w:rPr>
              <w:t>96,8% de Folga (~1.3 GB livres)</w:t>
            </w:r>
          </w:p>
        </w:tc>
      </w:tr>
      <w:tr>
        <w:tc>
          <w:tcPr>
            <w:tcW w:type="dxa" w:w="2484"/>
            <w:shd w:fill="F5F5F4"/>
          </w:tcPr>
          <w:p>
            <w:pPr>
              <w:jc w:val="left"/>
            </w:pPr>
            <w:r>
              <w:rPr>
                <w:b/>
                <w:sz w:val="18"/>
              </w:rPr>
              <w:t>Servidor Web (Nginx)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4.6 MB RAM (Event-Driven)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3.8 MB RAM (Event-Driven)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Suporta 10.000 req/seg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8"/>
              </w:rPr>
              <w:t>Armazenamento Disco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Volume EBS SSD (630 MB Livres)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Volume EBS SSD (1.6 GB Livres)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Estável (Sugerido 20 GB)</w:t>
            </w:r>
          </w:p>
        </w:tc>
      </w:tr>
    </w:tbl>
    <w:p/>
    <w:p>
      <w:pPr>
        <w:pStyle w:val="Heading1"/>
      </w:pPr>
      <w:r>
        <w:rPr>
          <w:color w:val="9F1239"/>
        </w:rPr>
        <w:t>2. Por que o Sistema é Tão Leve e Escalável?</w:t>
      </w:r>
    </w:p>
    <w:p>
      <w:pPr>
        <w:pStyle w:val="ListBullet"/>
      </w:pPr>
      <w:r>
        <w:rPr>
          <w:b/>
          <w:color w:val="1C1917"/>
        </w:rPr>
        <w:t>Inteligência Artificial 100% Serverless (Google Gemini):</w:t>
      </w:r>
      <w:r>
        <w:rPr>
          <w:sz w:val="20"/>
        </w:rPr>
        <w:t xml:space="preserve"> O processamento pesado de linguagem natural, análise de intenções do cliente e geração de respostas humanas não ocorre nos nossos servidores, e sim na infraestrutura global do Google. O servidor da Amarena apenas envia a mensagem e recebe o texto pronto em menos de 1 segundo.</w:t>
      </w:r>
    </w:p>
    <w:p>
      <w:pPr>
        <w:pStyle w:val="ListBullet"/>
      </w:pPr>
      <w:r>
        <w:rPr>
          <w:b/>
          <w:color w:val="1C1917"/>
        </w:rPr>
        <w:t>Banco de Dados em Nuvem (MongoDB Atlas Cluster):</w:t>
      </w:r>
      <w:r>
        <w:rPr>
          <w:sz w:val="20"/>
        </w:rPr>
        <w:t xml:space="preserve"> O armazenamento de pedidos, clientes e histórico não fica preso no HD do servidor; fica num cluster gerenciado de alta performance com réplicas e backups contínuos em nuvem.</w:t>
      </w:r>
    </w:p>
    <w:p>
      <w:pPr>
        <w:pStyle w:val="ListBullet"/>
      </w:pPr>
      <w:r>
        <w:rPr>
          <w:b/>
          <w:color w:val="1C1917"/>
        </w:rPr>
        <w:t>Multi-Store Routing em Memória (Node.js assíncrono):</w:t>
      </w:r>
      <w:r>
        <w:rPr>
          <w:sz w:val="20"/>
        </w:rPr>
        <w:t xml:space="preserve"> Cada nova loja adicionada requer apenas 1 objeto de roteamento de ~2 KB de memória. As mensagens trafegam por I/O não-bloqueante, permitindo atender centenas de clientes simultâneos sem travamentos.</w:t>
      </w:r>
    </w:p>
    <w:p>
      <w:pPr>
        <w:pStyle w:val="ListBullet"/>
      </w:pPr>
      <w:r>
        <w:rPr>
          <w:b/>
          <w:color w:val="1C1917"/>
        </w:rPr>
        <w:t>Servidor Web Nginx com Cache e Compressão:</w:t>
      </w:r>
      <w:r>
        <w:rPr>
          <w:sz w:val="20"/>
        </w:rPr>
        <w:t xml:space="preserve"> As fotos de produtos, picolés, copos de açaí e estilos são cacheados e entregues com alta velocidade via HTTPS seguro e compressão gzip/brotli.</w:t>
      </w:r>
    </w:p>
    <w:p/>
    <w:p>
      <w:pPr>
        <w:pStyle w:val="Heading1"/>
      </w:pPr>
      <w:r>
        <w:rPr>
          <w:color w:val="9F1239"/>
        </w:rPr>
        <w:t>3. Mapa Arquitetural do Ecossistema Amarena</w:t>
      </w:r>
    </w:p>
    <w:p>
      <w:r>
        <w:t>A estrutura abaixo ilustra como as lojas operam de forma 100% independente, com marcas e domínios próprios, mas centralizadas em uma governança técnica única: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9F12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Loja / Unidade</w:t>
            </w:r>
          </w:p>
        </w:tc>
        <w:tc>
          <w:tcPr>
            <w:tcW w:type="dxa" w:w="2484"/>
            <w:shd w:fill="9F12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Canal WhatsApp</w:t>
            </w:r>
          </w:p>
        </w:tc>
        <w:tc>
          <w:tcPr>
            <w:tcW w:type="dxa" w:w="2484"/>
            <w:shd w:fill="9F12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Endereço Web / App</w:t>
            </w:r>
          </w:p>
        </w:tc>
        <w:tc>
          <w:tcPr>
            <w:tcW w:type="dxa" w:w="2484"/>
            <w:shd w:fill="9F12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PDV Saipos</w:t>
            </w:r>
          </w:p>
        </w:tc>
      </w:tr>
      <w:tr>
        <w:tc>
          <w:tcPr>
            <w:tcW w:type="dxa" w:w="2484"/>
            <w:shd w:fill="F5F5F4"/>
          </w:tcPr>
          <w:p>
            <w:pPr>
              <w:jc w:val="left"/>
            </w:pPr>
            <w:r>
              <w:rPr>
                <w:b/>
                <w:sz w:val="18"/>
              </w:rPr>
              <w:t>1. Passos / MG (Matriz)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(35) 99847-1089 (ID: 1244...)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chat.amarenapassos.com.br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ID: 74252 (Ativo)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8"/>
              </w:rPr>
              <w:t>2. Guaxupé / MG (Alessandro)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(35) 99722-6795 (ID: 1414...)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amarenaguaxupe.com.br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ID: 69434 (Ativo)</w:t>
            </w:r>
          </w:p>
        </w:tc>
      </w:tr>
      <w:tr>
        <w:tc>
          <w:tcPr>
            <w:tcW w:type="dxa" w:w="2484"/>
            <w:shd w:fill="F5F5F4"/>
          </w:tcPr>
          <w:p>
            <w:pPr>
              <w:jc w:val="left"/>
            </w:pPr>
            <w:r>
              <w:rPr>
                <w:b/>
                <w:sz w:val="18"/>
              </w:rPr>
              <w:t>3. Batatais / SP (Expansão)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(35) 99722-6792 / Meta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amarenabatatais.com.br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b/>
                <w:color w:val="78350F"/>
                <w:sz w:val="18"/>
              </w:rPr>
              <w:t>ID: 78677 (Configurado)</w:t>
            </w:r>
          </w:p>
        </w:tc>
      </w:tr>
      <w:tr>
        <w:tc>
          <w:tcPr>
            <w:tcW w:type="dxa" w:w="2484"/>
            <w:shd w:fill="FEF3C7"/>
          </w:tcPr>
          <w:p>
            <w:pPr>
              <w:jc w:val="left"/>
            </w:pPr>
            <w:r>
              <w:rPr>
                <w:b/>
                <w:sz w:val="18"/>
              </w:rPr>
              <w:t>4. Nova Loja A (Candidata)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sz w:val="18"/>
              </w:rPr>
              <w:t>Novo Número WhatsApp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sz w:val="18"/>
              </w:rPr>
              <w:t>amarena[cidade1].com.br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b/>
                <w:color w:val="78350F"/>
                <w:sz w:val="18"/>
              </w:rPr>
              <w:t>Novo ID Saipos Loja 4</w:t>
            </w:r>
          </w:p>
        </w:tc>
      </w:tr>
      <w:tr>
        <w:tc>
          <w:tcPr>
            <w:tcW w:type="dxa" w:w="2484"/>
            <w:shd w:fill="FEF3C7"/>
          </w:tcPr>
          <w:p>
            <w:pPr>
              <w:jc w:val="left"/>
            </w:pPr>
            <w:r>
              <w:rPr>
                <w:b/>
                <w:sz w:val="18"/>
              </w:rPr>
              <w:t>5. Nova Loja B (Candidata)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sz w:val="18"/>
              </w:rPr>
              <w:t>Novo Número WhatsApp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sz w:val="18"/>
              </w:rPr>
              <w:t>amarena[cidade2].com.br</w:t>
            </w:r>
          </w:p>
        </w:tc>
        <w:tc>
          <w:tcPr>
            <w:tcW w:type="dxa" w:w="2484"/>
            <w:shd w:fill="FEF3C7"/>
          </w:tcPr>
          <w:p>
            <w:pPr>
              <w:jc w:val="center"/>
            </w:pPr>
            <w:r>
              <w:rPr>
                <w:b/>
                <w:color w:val="78350F"/>
                <w:sz w:val="18"/>
              </w:rPr>
              <w:t>Novo ID Saipos Loja 5</w:t>
            </w:r>
          </w:p>
        </w:tc>
      </w:tr>
    </w:tbl>
    <w:p/>
    <w:p>
      <w:pPr>
        <w:pStyle w:val="Heading1"/>
      </w:pPr>
      <w:r>
        <w:rPr>
          <w:color w:val="9F1239"/>
        </w:rPr>
        <w:t>4. Plano de Expansão e Custos Operacionais</w:t>
      </w:r>
    </w:p>
    <w:p>
      <w:r>
        <w:t>Um dos maiores diferenciais da solução Amarena é o baixíssimo custo marginal por loja. Adicionar novas unidades praticamente não altera a conta da infraestrutura: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Nível de Escala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Lojas Suportadas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Infraestrutura Recomendada</w:t>
            </w:r>
          </w:p>
        </w:tc>
        <w:tc>
          <w:tcPr>
            <w:tcW w:type="dxa" w:w="2484"/>
            <w:shd w:fill="1C191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Custo Total Mensal</w:t>
            </w:r>
          </w:p>
        </w:tc>
      </w:tr>
      <w:tr>
        <w:tc>
          <w:tcPr>
            <w:tcW w:type="dxa" w:w="2484"/>
            <w:shd w:fill="DCFCE7"/>
          </w:tcPr>
          <w:p>
            <w:pPr>
              <w:jc w:val="left"/>
            </w:pPr>
            <w:r>
              <w:rPr>
                <w:b/>
                <w:sz w:val="18"/>
              </w:rPr>
              <w:t>Fase Atual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sz w:val="18"/>
              </w:rPr>
              <w:t>Até 10 Lojas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sz w:val="18"/>
              </w:rPr>
              <w:t>2 Instâncias AWS t3.micro (Atuais) + MongoDB Atlas</w:t>
            </w:r>
          </w:p>
        </w:tc>
        <w:tc>
          <w:tcPr>
            <w:tcW w:type="dxa" w:w="2484"/>
            <w:shd w:fill="DCFCE7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~R$ 80 a 110 / mês no total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8"/>
              </w:rPr>
              <w:t>Fase Expansão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11 a 25 Lojas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8"/>
              </w:rPr>
              <w:t>Upgrade para 1x AWS t4g.small (ARM) + 30GB EBS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~R$ 130 a 160 / mês no total</w:t>
            </w:r>
          </w:p>
        </w:tc>
      </w:tr>
      <w:tr>
        <w:tc>
          <w:tcPr>
            <w:tcW w:type="dxa" w:w="2484"/>
            <w:shd w:fill="F5F5F4"/>
          </w:tcPr>
          <w:p>
            <w:pPr>
              <w:jc w:val="left"/>
            </w:pPr>
            <w:r>
              <w:rPr>
                <w:b/>
                <w:sz w:val="18"/>
              </w:rPr>
              <w:t>Fase Franquia Nacional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26 a 60 Lojas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sz w:val="18"/>
              </w:rPr>
              <w:t>1x AWS t4g.medium (4GB RAM) + MongoDB Dedicado</w:t>
            </w:r>
          </w:p>
        </w:tc>
        <w:tc>
          <w:tcPr>
            <w:tcW w:type="dxa" w:w="2484"/>
            <w:shd w:fill="F5F5F4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~R$ 280 a 350 / mês no total</w:t>
            </w:r>
          </w:p>
        </w:tc>
      </w:tr>
    </w:tbl>
    <w:p/>
    <w:p>
      <w:pPr>
        <w:pStyle w:val="Heading1"/>
      </w:pPr>
      <w:r>
        <w:rPr>
          <w:color w:val="9F1239"/>
        </w:rPr>
        <w:t>5. Checklist de Onboarding para Novas Lojas (Tempo: ~40 minutos)</w:t>
      </w:r>
    </w:p>
    <w:p>
      <w:pPr>
        <w:pStyle w:val="ListBullet"/>
      </w:pPr>
      <w:r>
        <w:rPr>
          <w:sz w:val="20"/>
        </w:rPr>
        <w:t>1. Registro do Domínio Próprio: Registrar no Registro.br (ex: amarenasertaozinho.com.br) - R$ 40/ano.</w:t>
      </w:r>
    </w:p>
    <w:p>
      <w:pPr>
        <w:pStyle w:val="ListBullet"/>
      </w:pPr>
      <w:r>
        <w:rPr>
          <w:sz w:val="20"/>
        </w:rPr>
        <w:t>2. Chip / Número WhatsApp: Ativar no Meta Business Manager da Amarena e obter o Phone Number ID.</w:t>
      </w:r>
    </w:p>
    <w:p>
      <w:pPr>
        <w:pStyle w:val="ListBullet"/>
      </w:pPr>
      <w:r>
        <w:rPr>
          <w:sz w:val="20"/>
        </w:rPr>
        <w:t>3. Integração Saipos: Obter com o lojista o codStore (ex: 81234) para envio direto ao PDV da cozinha.</w:t>
      </w:r>
    </w:p>
    <w:p>
      <w:pPr>
        <w:pStyle w:val="ListBullet"/>
      </w:pPr>
      <w:r>
        <w:rPr>
          <w:sz w:val="20"/>
        </w:rPr>
        <w:t>4. Cadastro no Sistema: Inserir a linha de roteamento no servidor central apontando para o IP do servidor.</w:t>
      </w:r>
    </w:p>
    <w:p>
      <w:pPr>
        <w:pStyle w:val="ListBullet"/>
      </w:pPr>
      <w:r>
        <w:rPr>
          <w:sz w:val="20"/>
        </w:rPr>
        <w:t>5. Emissão do Certificado SSL: Rodar o Certbot para ativar o cadeado verde HTTPS automaticamente.</w:t>
      </w:r>
    </w:p>
    <w:p>
      <w:pPr>
        <w:pStyle w:val="ListBullet"/>
      </w:pPr>
      <w:r>
        <w:rPr>
          <w:sz w:val="20"/>
        </w:rPr>
        <w:t>6. Entrega ao Franqueado: Enviar o link do painel (ex: amarenasertaozinho.com.br/#admin) com login e senha!</w:t>
      </w:r>
    </w:p>
    <w:p/>
    <w:p>
      <w:pPr>
        <w:jc w:val="right"/>
      </w:pPr>
      <w:r>
        <w:rPr>
          <w:i/>
          <w:color w:val="969696"/>
          <w:sz w:val="17"/>
        </w:rPr>
        <w:t>Amarena Sorvetes © 2026 - Tecnologia Proprietária de Atendimento &amp; Delivery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