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after="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40"/>
          <w:szCs w:val="40"/>
        </w:rPr>
        <w:t xml:space="preserve">CTRL</w:t>
      </w:r>
      <w:r>
        <w:rPr>
          <w:rFonts w:ascii="JetBrains Mono, Courier New" w:cs="JetBrains Mono, Courier New" w:eastAsia="JetBrains Mono, Courier New" w:hAnsi="JetBrains Mono, Courier New"/>
          <w:b/>
          <w:bCs/>
          <w:color w:val="27AE60"/>
          <w:sz w:val="40"/>
          <w:szCs w:val="40"/>
        </w:rPr>
        <w:t xml:space="preserve">_</w:t>
      </w: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Classes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FINAL CONSOLIDATION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operacional único. Manter aberto durante todo o desenvolvimento.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Março 2026 | Em caso de conflito com qualquer documento anterior, este prevalece.</w:t>
      </w:r>
    </w:p>
    <w:p>
      <w:pPr>
        <w:pStyle w:val="Heading1"/>
        <w:pBdr>
          <w:bottom w:val="single" w:color="2563EB" w:sz="6" w:space="6"/>
        </w:pBdr>
        <w:spacing w:before="400" w:after="1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26"/>
          <w:szCs w:val="26"/>
        </w:rPr>
        <w:t xml:space="preserve">01 ARQUITETURA INICIAL</w:t>
      </w:r>
    </w:p>
    <w:p>
      <w:pPr>
        <w:spacing w:before="60" w:after="60"/>
      </w:pP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BROWSER                    VERCEL                     SUPABASE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┌────────────────┐    ┌────────────────┐    ┌──────────────────────┐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│ Next.js App    │    │ SSR + API      │    │ PostgreSQL 15+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│ (React + TW)   │──►│ Routes         │──►│ RLS em TODA tabela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│ next-intl      │    │ Middleware     │    │ Auth (GoTrue)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│ 3 locales      │    │ Edge Functions │    │ Vault (pgsodium)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└────────────────┘    └─────┬──────────┘    │ Edge Functions (cron)│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  │                  │ Realtime (futuro)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  │                  └──────────────────────┘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┌─────┴──────────┐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│ STRIPE 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│ Checkout+Portal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│ Webhooks ─► Edge│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└────────────────┘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Stack com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Next.js 14+ App Router, TypeScript strict, Tailwind, shadcn/ui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SSR + RSC + middleware nativo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i18n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next-intl 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Server Components, lazy load por rota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Next.js API Routes + Supabase Edge Functions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Serverless, zero infra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Banco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Supabase (PostgreSQL 15+)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RLS nativo, Auth, Vault, PITR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Supabase Auth (GoTrue)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OAuth Google + email/senha +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Pagamentos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Stripe Checkout + Customer 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Webhooks confiáveis, SCA/3DS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react-hook-form + Zod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Uncontrolled perf + type inference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Charts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Leve, declarativo, SSR-safe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date-fns + Intl API nativa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Tree-shakeable, locale-aware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Errors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Source maps, 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React Email 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Calendar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Custom (CSS Grid)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Libs são pesadas e incompatíveis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Rate limit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Upstash 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Serverless, por IP e user</w:t>
            </w:r>
          </w:p>
        </w:tc>
      </w:tr>
    </w:tbl>
    <w:p>
      <w:pPr>
        <w:spacing w:before="60" w:after="60"/>
      </w:pPr>
    </w:p>
    <w:p>
      <w:pPr>
        <w:pBdr>
          <w:left w:val="single" w:color="C0392B" w:sz="10" w:space="6"/>
        </w:pBdr>
        <w:spacing w:before="100" w:after="100"/>
        <w:ind w:left="1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 NÃO usar: Prisma (quebra RLS), NextAuth (redundante), moment.js (pesado), FullCalendar (incompatível), Firebase (sem RLS), Redux (overkill).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Princípio de segurança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Três camadas, cada uma funciona sozinha: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Camada 1 — Banco: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RLS + FORCE em todas as tabelas. Mesmo com bug na API, dados não vazam.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Camada 2 — API: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Zod valida todo input. Prepared statements. DOMPurify. Rate limiting.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Camada 3 — Frontend: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Middleware verifica JWT + subscription. Rotas protegidas. CORS + CSP.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before="400" w:after="1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26"/>
          <w:szCs w:val="26"/>
        </w:rPr>
        <w:t xml:space="preserve">02 SCHEMA DAS 9 TABELAS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Cada tabela com campos essenciais, tipos e regras. Campos de auditoria (created_at, updated_at, deleted_at) omitidos por brevidade — todas as tabelas operacionais os possuem.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profiles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id UUID PK (= auth.users.id) | email TEXT UNIQUE | full_name TEXT (min 2)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role TEXT ('god'|'teacher_admin'|'student') | phone TEXT (E.164, null)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role só alterável server-side. Nunca pelo próprio usuário.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partners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partner_id UUID PK | user_id UUID FK→profiles UNIQUE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display_name TEXT | slug TEXT UNIQUE (^[a-z0-9-]{3,40}$)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category TEXT null | modality TEXT ('individual'|'group'|'both')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timezone TEXT (default 'America/Sao_Paulo') | currency TEXT (default 'BRL')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status TEXT ('trial'|'active'|'past_due'|'suspended'|'cancelled')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trial_ends_at TIMESTAMPTZ (created_at + 30d)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google_refresh_token TEXT (VAULT encrypted, null)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public_booking_enabled BOOLEAN (default false)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google_refresh_token no Supabase Vault. NUNCA texto puro.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subscriptions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subscription_id UUID PK | partner_id UUID FK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stripe_subscription_id TEXT UNIQUE null | stripe_customer_id TEXT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plan TEXT ('free_trial'|'pro') | status TEXT ('trialing'|'active'|'past_due'|'canceled')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current_period_start/end TIMESTAMPTZ | grace_period_ends_at TIMESTAMPTZ null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students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student_id UUID PK | partner_id UUID FK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full_name TEXT (min 2) | email TEXT null | phone TEXT (E.164, null)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billing_type TEXT ('monthly'|'per_class') default 'monthly'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monthly_rate_cents INT null (&gt;0) | class_rate_cents INT null (&gt;0)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charge_no_show BOOLEAN default true | payment_due_day SMALLINT default 5 (1-28)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is_active BOOLEAN default true | notes TEXT null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UNIQUE(partner_id, email) WHERE email IS NOT NULL.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schedules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schedule_id UUID PK | partner_id UUID FK | student_id UUID FK null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title TEXT | day_of_week SMALLINT (0-6) | start_time TIME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duration_minutes SMALLINT (15-480) | recurrence_type TEXT ('weekly'|'biweekly'|'monthly')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starts_on DATE | ends_on DATE null | max_students SMALLINT default 1 (1-100)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is_active BOOLEAN default true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classes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class_id UUID PK | partner_id UUID FK | schedule_id UUID FK null | student_id UUID FK null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title TEXT | starts_at TIMESTAMPTZ | ends_at TIMESTAMPTZ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status TEXT ('scheduled'|'completed'|'cancelled'|'no_show') default 'scheduled'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notes TEXT null | google_event_id TEXT null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CHECK(ends_at &gt; starts_at). Duração implícita 15min a 8h.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attendance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attendance_id UUID PK | class_id UUID FK | student_id UUID FK | partner_id UUID FK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status TEXT ('present'|'absent'|'late'|'excused') | checked_at TIMESTAMPTZ null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UNIQUE(class_id, student_id). partner_id redundante para RLS sem JOINs.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payments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payment_id UUID PK | partner_id UUID FK | student_id UUID FK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amount_cents INT (&gt;0) | currency TEXT default 'BRL'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status TEXT ('pending'|'paid'|'overdue'|'cancelled') default 'pending'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method TEXT null ('pix'|'cash'|'transfer'|'card'|'other')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due_date DATE | paid_at TIMESTAMPTZ null | reference_month DATE</w:t>
      </w: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Valores SEMPRE em centavos. R$150 = 15000. NUNCA float/decimal.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audit_log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log_id BIGINT PK (IDENTITY) | partner_id UUID null | user_id UUID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action TEXT | entity_type TEXT | entity_id UUID null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old_data JSONB null | new_data JSONB null | ip_address INET null</w:t>
      </w:r>
    </w:p>
    <w:p>
      <w:pPr>
        <w:pBdr>
          <w:left w:val="single" w:color="C0392B" w:sz="10" w:space="6"/>
        </w:pBdr>
        <w:spacing w:before="100" w:after="100"/>
        <w:ind w:left="1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APPEND-ONLY. Sem UPDATE. Sem DELETE. Garantido por RLS + ausência de policies.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Relações visuais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auth.users ◀─ 1:1 ─▶ profiles ◀─ 1:1 ─▶ partners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     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┌─────┬────┬────┼────┬─────┬─────┐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▼     ▼    ▼    ▼    ▼     ▼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subs  studs scheds cls  pay  audit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│     │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└─◦───┘    │    studs ◀─◦─ scheds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│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└─◦───────┘    studs ◀─◦─ cls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          └─●──► attendance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/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       ● = FK obrigatória | ◦ = FK opcional (NULL)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before="400" w:after="1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26"/>
          <w:szCs w:val="26"/>
        </w:rPr>
        <w:t xml:space="preserve">03 ORDEM DOS BLOCOS DE IMPLEMENTAÇÃO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40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quando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B0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Repo + Supabase + Vercel + i18n + layout + migrations SQL + seed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App abre com layout vazio nos 3 idiomas. Banco criado com RLS.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B1 Auth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Signup + Login + Google OAuth + Onboarding + Middleware + JWT claims + trigger signup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 usuários logam em dashboards isolados. Token tem partner_id.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B2 Alunos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CRUD completo + busca + billing config por aluno + soft delete cascata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 alunos criados. RLS testado. Mobile + desktop + 3 idiomas.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B3 Aulas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CRUD avulsa + CRUD schedule + cron geração + cancelamento individual/bulk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Schedule gera 4 aulas. Cancelamento bulk funciona. Audit log registra.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B4 Agenda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Calendar custom (dia/semana/mês) + criação rápida + navegação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15+ aulas visíveis na semana. Criar aula clicando no slot.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B5 Presença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Registro por aula + auto-complete aula + trigger geração payment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Presença registrada gera payment (per_class) e muda aula para completed.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B6 Pagamentos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Listagem + registro manual + cron overdue + cron mensal + marcar pago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Payment mensal gerado dia 1. Overdue marcado automaticamente.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B7 Dash+Bill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Dashboard real + Settings + Stripe Checkout + webhooks + grace period + bloqueio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Trial → pagamento → active → falha → grace → suspended. Ciclo completo.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B8 Polish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i18n review + devices + Sentry + emails + tutorial + SEO + 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Lighthouse &gt;90. 5 beta testers usando. Zero erros críticos.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Dependências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B0 ─► B1 ─┬─► B2 ─┬─► B3 ─┬─► B4     B0 = infraestrutura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│       │       │             B1 = auth (fundação)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│       │       └─► B5 ─┐     B2-B6 = features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│       └───────────┤     B7 = monetização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│                   │     B8 = launch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├─► B8 (settings)   └─► B6 ─► B7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│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         └─► B7 (billing)</w:t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/>
      </w:r>
    </w:p>
    <w:p>
      <w:pPr>
        <w:shd w:fill="F2F2F2" w:val="clear"/>
        <w:spacing w:before="20" w:after="20"/>
        <w:ind w:left="300"/>
      </w:pPr>
      <w:r>
        <w:rPr>
          <w:rFonts w:ascii="JetBrains Mono, Courier New" w:cs="JetBrains Mono, Courier New" w:eastAsia="JetBrains Mono, Courier New" w:hAnsi="JetBrains Mono, Courier New"/>
          <w:color w:val="333333"/>
          <w:sz w:val="16"/>
          <w:szCs w:val="16"/>
        </w:rPr>
        <w:t xml:space="preserve">TODOS ─► B8 (polish)</w:t>
      </w:r>
    </w:p>
    <w:p>
      <w:pPr>
        <w:spacing w:before="60" w:after="60"/>
      </w:pP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Nunca pular bloco. Nunca implementar B3 sem B2 completo e testado.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Tempo total: 30-39 dias (∼ 6-8 semanas)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before="400" w:after="1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26"/>
          <w:szCs w:val="26"/>
        </w:rPr>
        <w:t xml:space="preserve">04 ESCOPO REAL DO MVP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DENTRO — funcional e testado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Auth: signup (email+Google), login, logout, forgot password, onboarding 3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Alunos: CRUD, busca, soft delete com cascata, billing_type + rates por aluno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Aulas: CRUD avulsas, schedules (recorrência), geração automática, cancelamento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Agenda: visão dia/semana/mês, criação rápida, navegação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Presença: registro por aula (present/absent/late/excused), auto-complete aula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Pagamentos: registro manual, geração automática (mensal + per_class), cron overdue, marcar pago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Dashboard: métricas reais (alunos, aulas, receita, pendentes), gráficos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Settings: perfil, idioma, timezone, moeda, slug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Billing: Stripe Checkout, webhooks, trial 30d, grace 3d, bloqueio, Customer Portal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i18n: pt-BR + en-US + es-ES em toda a 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Segurança: RLS FORCE em todas tabelas, audit log, Zod, rate limiting, CORS, CSP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BOTÃO VISÍVEL, FUNÇÃO DESABILITADA — mostra 'Em breve!'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Conectar Google Calendar (settings)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Toggle agendamento público (settings)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Exportar relatório (dashboard)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Enviar lembrete ao aluno (aula)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FORA — nem na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Risco se incluir agora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Google Calendar 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+2 semanas, OAuth bidirecional complexo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Agendamento público (/book/slug)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+1.5 semana, anti-spam necessário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Stripe Connect (pgto aluno→prof)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+3 semanas, KYC e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Reposição automática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+1 semana, regra ambígua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Pacotes de aula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+2 semanas, impacto transversal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Notificações push/email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+1 semana, infra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Dashboard GOD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Premature sem usuários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Dark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+3 dias, cosmético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Portal do aluno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Escopo gigante, app separado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App nativo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PWA resolve 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API pública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V3+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Sem ecossistema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Multi-professor (escola)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V3+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 modelo inteiro</w:t>
            </w:r>
          </w:p>
        </w:tc>
      </w:tr>
    </w:tbl>
    <w:p>
      <w:pPr>
        <w:spacing w:before="60" w:after="60"/>
      </w:pP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Regra de ouro: se não está na lista 'DENTRO', está FORA por padrão. Sem discussão.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before="400" w:after="160"/>
      </w:pPr>
      <w:r>
        <w:rPr>
          <w:rFonts w:ascii="JetBrains Mono, Courier New" w:cs="JetBrains Mono, Courier New" w:eastAsia="JetBrains Mono, Courier New" w:hAnsi="JetBrains Mono, Courier New"/>
          <w:b/>
          <w:bCs/>
          <w:color w:val="0F1B2D"/>
          <w:sz w:val="26"/>
          <w:szCs w:val="26"/>
        </w:rPr>
        <w:t xml:space="preserve">05 RISCOS E DECISÕES IRREVERSÍVEIS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Decisões que são caras ou impossíveis de mudar depois do lançamento. Cada uma foi tomada deliberadamente. Reverter qualquer uma requer migration de dados e/ou rewrite de partes do sistema.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Decisões irreversíveis (já travadas)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 escolhido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que é irreversível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Alternativa descartada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PostgreSQL (Supabase)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Migrar dados + reescrever queries + perder RLS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Firebase, MongoDB, PlanetScale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Multi-tenant por 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partner_id em toda tabela + RLS 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schema-per-tenant requer rewrite total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Schema separado, banco separado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Valores em centavos (INT)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amount_cents 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decimal requer migration de todos os values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DECIMAL(10,2), FLOAT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Timestamps em 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TIMESTAMPTZ (UTC) em tudo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local time corrompe dados entre fusos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Timestamp sem timezone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Soft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deleted_at em toda tabela operacional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hard delete perde histórico irreversivelmente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Hard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UUIDs como 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serial/ULID requer migration de todas as FKs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Serial INT, ULID, CUID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i18n por URL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/[locale]/route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subdomínio ou cookie requer rewrite de routing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Subdomínio, cookie, header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next-intl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next-intl 3.x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de lib i18n requer rewrite de todos os componentes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i18next, react-intl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GoTrue +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para Auth.js/Clerk requer migration de usuários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NextAuth, Clerk, Auth0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Stripe Checkout +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Mudar gateway requer migration de subscriptions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Paddle, LemonSqueezy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Decisões reversíveis (podem mudar sem dor)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UI library: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shadcn/ui pode ser trocado. Componentes são copiados, não importados.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Design tokens: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Cores, fontes, espaçamentos. Tailwind config muda tudo de uma vez.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Chart library: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Recharts pode ser substituído por Chart.js ou D3. Encapsulado em componentes.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Email provider: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Resend pode ser trocado por SendGrid/SES. API simples.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Hosting: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Vercel pode ser trocado por Netlify/Railway. Next.js é portável.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Modelo de preço: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R$29/mês pode mudar. É só um price_id no Stripe.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Trial duration: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30 dias pode virar 14. Só mudar o default no trigger.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Riscos técnicos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RLS mal configurado vaza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Testar com 2+ usuários em cada bloco. Checklist de RLS antes de deploy.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Cron job de geração cria aulas duplicadas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Idempotency: verificar se class já existe antes de criar. UNIQUE(schedule_id, starts_at).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Stripe webhook perde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Webhook retry do Stripe (72h). Reconciliação diária via API do Stripe.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Timezone errado gera aula no dia errado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Tudo em UTC. Cron job converte timezone do professor antes de calcular 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Performance com muitas aulas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Baixa (V1)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Índices parciais. Paginação. Limitar calendar a 1 mês por query.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Token JWT expirado causa UX ruim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Supabase refresh token automático. Middleware renova antes de expirar.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Usuário perde dados por soft delete acidental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Confirmação dupla no frontend. PITR backup permite restaurar.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i18n com string faltando em 1 idioma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Fallback para pt-BR. Script de CI que compara chaves entre os 3 JSONs.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Riscos de negócio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Ninguém quer pagar R$29/mês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Validar preço com beta testers antes do fim do trial. Ter preço B preparado.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Professor acha complexo demais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Onboarding tutorial. Empty states com CTAs. Mobile-first simplifica.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Mercado já tem solução equivalente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Diferencial: simplicidade + i18n + mobile. Validar com pesquisa antes.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Escopo da V1 é grande demais e atrasa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Cada bloco é independente. Se atrasar, lançar sem B4 (agenda) ou B6 (pagamentos).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 beta testers não é suficiente para validar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É suficiente para bugs e UX. Preço/mercado valida com landing page + waitlist.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5.5 Plano de contingência (se atrasar)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 no dia 30 nem todos os blocos estão prontos, lançar assim:</w:t>
      </w:r>
    </w:p>
    <w:p>
      <w:pPr>
        <w:spacing w:before="60" w:after="60"/>
      </w:pPr>
    </w:p>
    <w:p>
      <w:pPr>
        <w:spacing w:after="80" w:line="30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Mínimo absoluto para lançar: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B0 + B1 + B2 + B3 + B5 (sem agenda visual, sem pagamentos, sem Stripe).</w:t>
      </w:r>
    </w:p>
    <w:p>
      <w:pPr>
        <w:spacing w:after="80" w:line="30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 professor consegue: criar alunos, criar aulas, registrar presença. Já resolve a dor básica.</w:t>
      </w:r>
    </w:p>
    <w:p>
      <w:pPr>
        <w:spacing w:before="60" w:after="60"/>
      </w:pPr>
    </w:p>
    <w:p>
      <w:pPr>
        <w:spacing w:after="80" w:line="30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Ideal para lançar: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B0 a B7 (sem polish completo). Professor usa tudo, paga com Stripe, mas emails e tutorial ficam para depois.</w:t>
      </w:r>
    </w:p>
    <w:p>
      <w:pPr>
        <w:spacing w:before="60" w:after="60"/>
      </w:pPr>
    </w:p>
    <w:p>
      <w:pPr>
        <w:pBdr>
          <w:left w:val="single" w:color="7C3AED" w:sz="10" w:space="6"/>
        </w:pBdr>
        <w:spacing w:before="80" w:after="80"/>
        <w:ind w:left="1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🔒 Se atrasar, cortar por blocos. NUNCA cortar segurança (RLS, audit log, validações).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563EB" w:sz="4" w:space="12"/>
        </w:pBdr>
        <w:spacing w:before="3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F1B2D"/>
          <w:sz w:val="22"/>
          <w:szCs w:val="22"/>
        </w:rPr>
        <w:t xml:space="preserve">Este documento é o último antes do código.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Próximo passo: abrir o terminal e executar npx create-next-app.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Documentos de referência: Vision Doc • Architecture Blueprint • Business Rules V1 • Brand Identity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Implementation Playbook • Pre-Implementation Executive Summary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, Courier New" w:cs="JetBrains Mono, Courier New" w:eastAsia="JetBrains Mono, Courier New" w:hAnsi="JetBrains Mono, Courier New"/>
        <w:color w:val="CCCCCC"/>
        <w:sz w:val="14"/>
        <w:szCs w:val="14"/>
      </w:rPr>
      <w:t xml:space="preserve">// </w:t>
    </w:r>
    <w:r>
      <w:rPr>
        <w:rFonts w:ascii="JetBrains Mono, Courier New" w:cs="JetBrains Mono, Courier New" w:eastAsia="JetBrains Mono, Courier New" w:hAnsi="JetBrains Mono, Courier New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JetBrains Mono, Courier New" w:cs="JetBrains Mono, Courier New" w:eastAsia="JetBrains Mono, Courier New" w:hAnsi="JetBrains Mono, Courier New"/>
        <w:color w:val="BBBBBB"/>
        <w:sz w:val="14"/>
        <w:szCs w:val="14"/>
      </w:rPr>
      <w:t xml:space="preserve">CTRL_Classes FINAL CONSOLIDATION</w:t>
    </w:r>
    <w:r>
      <w:rPr>
        <w:rFonts w:ascii="Arial" w:cs="Arial" w:eastAsia="Arial" w:hAnsi="Arial"/>
        <w:color w:val="BBBBBB"/>
        <w:sz w:val="14"/>
        <w:szCs w:val="14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JetBrains Mono, Courier New" w:cs="JetBrains Mono, Courier New" w:eastAsia="JetBrains Mono, Courier New" w:hAnsi="JetBrains Mono, Courier New"/>
      <w:b/>
      <w:bCs/>
      <w:color w:val="0F1B2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2026-03-07T12:41:43.134Z</dcterms:created>
  <dcterms:modified xsi:type="dcterms:W3CDTF">2026-03-07T12:41:43.135Z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