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 am a software developer and data scientist with over two decades of</w:t>
      </w:r>
      <w:r>
        <w:t xml:space="preserve"> </w:t>
      </w:r>
      <w:r>
        <w:t xml:space="preserve">experience designing, developing, maintaining and analyzing information</w:t>
      </w:r>
      <w:r>
        <w:t xml:space="preserve"> </w:t>
      </w:r>
      <w:r>
        <w:t xml:space="preserve">infrastructures. I work best at the boundaries between the disciplines, and</w:t>
      </w:r>
      <w:r>
        <w:t xml:space="preserve"> </w:t>
      </w:r>
      <w:r>
        <w:t xml:space="preserve">specialize in the application of both qualitative and quantitative methods to</w:t>
      </w:r>
      <w:r>
        <w:t xml:space="preserve"> </w:t>
      </w:r>
      <w:r>
        <w:t xml:space="preserve">accelerate the work of research teams who work with the web as data.</w:t>
      </w:r>
    </w:p>
    <w:p>
      <w:pPr>
        <w:pStyle w:val="Heading2"/>
      </w:pPr>
      <w:bookmarkStart w:id="20" w:name="experience"/>
      <w:r>
        <w:t xml:space="preserve">Experience</w:t>
      </w:r>
      <w:bookmarkEnd w:id="20"/>
    </w:p>
    <w:p>
      <w:pPr>
        <w:pStyle w:val="FirstParagraph"/>
      </w:pPr>
      <w:r>
        <w:rPr>
          <w:b/>
        </w:rPr>
        <w:t xml:space="preserve">Research Faculty</w:t>
      </w:r>
      <w:r>
        <w:br w:type="textWrapping"/>
      </w:r>
      <w:r>
        <w:t xml:space="preserve">Maryland Institute for Technology in the Humanities</w:t>
      </w:r>
      <w:r>
        <w:br w:type="textWrapping"/>
      </w:r>
      <w:r>
        <w:t xml:space="preserve">August 2014 - Present</w:t>
      </w:r>
    </w:p>
    <w:p>
      <w:pPr>
        <w:pStyle w:val="Compact"/>
        <w:numPr>
          <w:numId w:val="1001"/>
          <w:ilvl w:val="0"/>
        </w:numPr>
      </w:pPr>
      <w:r>
        <w:t xml:space="preserve">Social media data collection, analysis and preservation</w:t>
      </w:r>
    </w:p>
    <w:p>
      <w:pPr>
        <w:pStyle w:val="Compact"/>
        <w:numPr>
          <w:numId w:val="1001"/>
          <w:ilvl w:val="0"/>
        </w:numPr>
      </w:pPr>
      <w:r>
        <w:t xml:space="preserve">Digital humanities research and development</w:t>
      </w:r>
    </w:p>
    <w:p>
      <w:pPr>
        <w:pStyle w:val="Compact"/>
        <w:numPr>
          <w:numId w:val="1001"/>
          <w:ilvl w:val="0"/>
        </w:numPr>
      </w:pPr>
      <w:r>
        <w:t xml:space="preserve">Web and cloud based infrastructure development and sustainability</w:t>
      </w:r>
    </w:p>
    <w:p>
      <w:pPr>
        <w:pStyle w:val="Compact"/>
        <w:numPr>
          <w:numId w:val="1001"/>
          <w:ilvl w:val="0"/>
        </w:numPr>
      </w:pPr>
      <w:r>
        <w:t xml:space="preserve">Technical lead for Documenting the Now and Unlocking the Airwaves projects</w:t>
      </w:r>
    </w:p>
    <w:p>
      <w:pPr>
        <w:pStyle w:val="Compact"/>
        <w:numPr>
          <w:numId w:val="1001"/>
          <w:ilvl w:val="0"/>
        </w:numPr>
      </w:pPr>
      <w:r>
        <w:t xml:space="preserve">Teaching in archival studies, digital curation, web and software development</w:t>
      </w:r>
    </w:p>
    <w:p>
      <w:pPr>
        <w:pStyle w:val="FirstParagraph"/>
      </w:pPr>
      <w:r>
        <w:rPr>
          <w:b/>
        </w:rPr>
        <w:t xml:space="preserve">Information Technology Specialist</w:t>
      </w:r>
      <w:r>
        <w:br w:type="textWrapping"/>
      </w:r>
      <w:r>
        <w:t xml:space="preserve">Library of Congress</w:t>
      </w:r>
      <w:r>
        <w:br w:type="textWrapping"/>
      </w:r>
      <w:r>
        <w:t xml:space="preserve">March 2006 – August 2014</w:t>
      </w:r>
    </w:p>
    <w:p>
      <w:pPr>
        <w:pStyle w:val="Compact"/>
        <w:numPr>
          <w:numId w:val="1002"/>
          <w:ilvl w:val="0"/>
        </w:numPr>
      </w:pPr>
      <w:r>
        <w:t xml:space="preserve">Digital preservation and repository software design and development</w:t>
      </w:r>
    </w:p>
    <w:p>
      <w:pPr>
        <w:pStyle w:val="Compact"/>
        <w:numPr>
          <w:numId w:val="1002"/>
          <w:ilvl w:val="0"/>
        </w:numPr>
      </w:pPr>
      <w:r>
        <w:t xml:space="preserve">Lead Software Developer on the National Digital Newspaper Project</w:t>
      </w:r>
    </w:p>
    <w:p>
      <w:pPr>
        <w:pStyle w:val="Compact"/>
        <w:numPr>
          <w:numId w:val="1002"/>
          <w:ilvl w:val="0"/>
        </w:numPr>
      </w:pPr>
      <w:r>
        <w:t xml:space="preserve">Social Media Archiving (Twitter)</w:t>
      </w:r>
    </w:p>
    <w:p>
      <w:pPr>
        <w:pStyle w:val="Compact"/>
        <w:numPr>
          <w:numId w:val="1002"/>
          <w:ilvl w:val="0"/>
        </w:numPr>
      </w:pPr>
      <w:r>
        <w:t xml:space="preserve">Design and implementation of the Library of Congress Linked Data Service</w:t>
      </w:r>
    </w:p>
    <w:p>
      <w:pPr>
        <w:pStyle w:val="Compact"/>
        <w:numPr>
          <w:numId w:val="1002"/>
          <w:ilvl w:val="0"/>
        </w:numPr>
      </w:pPr>
      <w:r>
        <w:t xml:space="preserve">Standards work in the World Wide Web Consortium: SKOS, RDFa, eGov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Follett Corporation</w:t>
      </w:r>
      <w:r>
        <w:br w:type="textWrapping"/>
      </w:r>
      <w:r>
        <w:t xml:space="preserve">May 2002 – March 2006</w:t>
      </w:r>
    </w:p>
    <w:p>
      <w:pPr>
        <w:pStyle w:val="Compact"/>
        <w:numPr>
          <w:numId w:val="1003"/>
          <w:ilvl w:val="0"/>
        </w:numPr>
      </w:pPr>
      <w:r>
        <w:t xml:space="preserve">Ebook publishing and distribution</w:t>
      </w:r>
    </w:p>
    <w:p>
      <w:pPr>
        <w:pStyle w:val="Compact"/>
        <w:numPr>
          <w:numId w:val="1003"/>
          <w:ilvl w:val="0"/>
        </w:numPr>
      </w:pPr>
      <w:r>
        <w:t xml:space="preserve">Web Service design and implementation</w:t>
      </w:r>
    </w:p>
    <w:p>
      <w:pPr>
        <w:pStyle w:val="Compact"/>
        <w:numPr>
          <w:numId w:val="1003"/>
          <w:ilvl w:val="0"/>
        </w:numPr>
      </w:pPr>
      <w:r>
        <w:t xml:space="preserve">Book metadata harvesting and analysis</w:t>
      </w:r>
    </w:p>
    <w:p>
      <w:pPr>
        <w:pStyle w:val="Compact"/>
        <w:numPr>
          <w:numId w:val="1003"/>
          <w:ilvl w:val="0"/>
        </w:numPr>
      </w:pPr>
      <w:r>
        <w:t xml:space="preserve">Requirements gathering and project planning</w:t>
      </w:r>
    </w:p>
    <w:p>
      <w:pPr>
        <w:pStyle w:val="FirstParagraph"/>
      </w:pPr>
      <w:r>
        <w:rPr>
          <w:b/>
        </w:rPr>
        <w:t xml:space="preserve">Senior Software Engineer</w:t>
      </w:r>
      <w:r>
        <w:br w:type="textWrapping"/>
      </w:r>
      <w:r>
        <w:t xml:space="preserve">Cheetahmail</w:t>
      </w:r>
      <w:r>
        <w:br w:type="textWrapping"/>
      </w:r>
      <w:r>
        <w:t xml:space="preserve">December 1999 - May 2002</w:t>
      </w:r>
    </w:p>
    <w:p>
      <w:pPr>
        <w:pStyle w:val="Compact"/>
        <w:numPr>
          <w:numId w:val="1004"/>
          <w:ilvl w:val="0"/>
        </w:numPr>
      </w:pPr>
      <w:r>
        <w:t xml:space="preserve">Design and implementation of data ingest applications</w:t>
      </w:r>
    </w:p>
    <w:p>
      <w:pPr>
        <w:pStyle w:val="Compact"/>
        <w:numPr>
          <w:numId w:val="1004"/>
          <w:ilvl w:val="0"/>
        </w:numPr>
      </w:pPr>
      <w:r>
        <w:t xml:space="preserve">Data analytics and reporting infrastructure</w:t>
      </w:r>
    </w:p>
    <w:p>
      <w:pPr>
        <w:pStyle w:val="Compact"/>
        <w:numPr>
          <w:numId w:val="1004"/>
          <w:ilvl w:val="0"/>
        </w:numPr>
      </w:pPr>
      <w:r>
        <w:t xml:space="preserve">Creation and development of web service APIs (REST)</w:t>
      </w:r>
    </w:p>
    <w:p>
      <w:pPr>
        <w:pStyle w:val="Compact"/>
        <w:numPr>
          <w:numId w:val="1004"/>
          <w:ilvl w:val="0"/>
        </w:numPr>
      </w:pPr>
      <w:r>
        <w:t xml:space="preserve">Networking and systems administration (Linux)</w:t>
      </w:r>
    </w:p>
    <w:p>
      <w:pPr>
        <w:pStyle w:val="Compact"/>
        <w:numPr>
          <w:numId w:val="1004"/>
          <w:ilvl w:val="0"/>
        </w:numPr>
      </w:pPr>
      <w:r>
        <w:t xml:space="preserve">Technical sales representative</w:t>
      </w:r>
    </w:p>
    <w:p>
      <w:pPr>
        <w:pStyle w:val="FirstParagraph"/>
      </w:pPr>
      <w:r>
        <w:rPr>
          <w:b/>
        </w:rPr>
        <w:t xml:space="preserve">Electronic Resources Librarian</w:t>
      </w:r>
      <w:r>
        <w:br w:type="textWrapping"/>
      </w:r>
      <w:r>
        <w:t xml:space="preserve">Old Dominion University</w:t>
      </w:r>
      <w:r>
        <w:br w:type="textWrapping"/>
      </w:r>
      <w:r>
        <w:t xml:space="preserve">April 1998 - December 1999</w:t>
      </w:r>
    </w:p>
    <w:p>
      <w:pPr>
        <w:pStyle w:val="Compact"/>
        <w:numPr>
          <w:numId w:val="1005"/>
          <w:ilvl w:val="0"/>
        </w:numPr>
      </w:pPr>
      <w:r>
        <w:t xml:space="preserve">SGML data processing for electronic texts for the VIVA consortium</w:t>
      </w:r>
    </w:p>
    <w:p>
      <w:pPr>
        <w:pStyle w:val="Compact"/>
        <w:numPr>
          <w:numId w:val="1005"/>
          <w:ilvl w:val="0"/>
        </w:numPr>
      </w:pPr>
      <w:r>
        <w:t xml:space="preserve">Created a program for alerting students and faculty about new research publications in their field of interest.</w:t>
      </w:r>
    </w:p>
    <w:p>
      <w:pPr>
        <w:pStyle w:val="Compact"/>
        <w:numPr>
          <w:numId w:val="1005"/>
          <w:ilvl w:val="0"/>
        </w:numPr>
      </w:pPr>
      <w:r>
        <w:t xml:space="preserve">Created a publishing system for archival finding aids (EAD XML)</w:t>
      </w:r>
    </w:p>
    <w:p>
      <w:pPr>
        <w:pStyle w:val="Compact"/>
        <w:numPr>
          <w:numId w:val="1005"/>
          <w:ilvl w:val="0"/>
        </w:numPr>
      </w:pPr>
      <w:r>
        <w:t xml:space="preserve">Bibliographic data processing</w:t>
      </w:r>
    </w:p>
    <w:p>
      <w:pPr>
        <w:pStyle w:val="FirstParagraph"/>
      </w:pPr>
      <w:r>
        <w:rPr>
          <w:b/>
        </w:rPr>
        <w:t xml:space="preserve">Visiting Assistant Professor</w:t>
      </w:r>
      <w:r>
        <w:br w:type="textWrapping"/>
      </w:r>
      <w:r>
        <w:t xml:space="preserve">University of Illinois Urbana-Champaign</w:t>
      </w:r>
      <w:r>
        <w:br w:type="textWrapping"/>
      </w:r>
      <w:r>
        <w:t xml:space="preserve">August 1996 - April 1998</w:t>
      </w:r>
    </w:p>
    <w:p>
      <w:pPr>
        <w:pStyle w:val="Compact"/>
        <w:numPr>
          <w:numId w:val="1006"/>
          <w:ilvl w:val="0"/>
        </w:numPr>
      </w:pPr>
      <w:r>
        <w:t xml:space="preserve">Web database development (ASP SQL Server)</w:t>
      </w:r>
    </w:p>
    <w:p>
      <w:pPr>
        <w:pStyle w:val="Compact"/>
        <w:numPr>
          <w:numId w:val="1006"/>
          <w:ilvl w:val="0"/>
        </w:numPr>
      </w:pPr>
      <w:r>
        <w:t xml:space="preserve">Managed the preservation of 19th century criminology pamphlet collection</w:t>
      </w:r>
    </w:p>
    <w:p>
      <w:pPr>
        <w:pStyle w:val="Compact"/>
        <w:numPr>
          <w:numId w:val="1006"/>
          <w:ilvl w:val="0"/>
        </w:numPr>
      </w:pPr>
      <w:r>
        <w:t xml:space="preserve">Collection development in the social sciences</w:t>
      </w:r>
    </w:p>
    <w:p>
      <w:pPr>
        <w:pStyle w:val="Compact"/>
        <w:numPr>
          <w:numId w:val="1006"/>
          <w:ilvl w:val="0"/>
        </w:numPr>
      </w:pPr>
      <w:r>
        <w:t xml:space="preserve">Managed references services in the Social Science Library</w:t>
      </w:r>
    </w:p>
    <w:p>
      <w:pPr>
        <w:pStyle w:val="Heading2"/>
      </w:pPr>
      <w:bookmarkStart w:id="21" w:name="selected-publications"/>
      <w:r>
        <w:t xml:space="preserve">Selected Publications</w:t>
      </w:r>
      <w:bookmarkEnd w:id="21"/>
    </w:p>
    <w:p>
      <w:pPr>
        <w:pStyle w:val="FirstParagraph"/>
      </w:pPr>
      <w:r>
        <w:t xml:space="preserve">Summers, E. (2020). Legibility Machines: Archival Appraisal and the Genealogies</w:t>
      </w:r>
      <w:r>
        <w:t xml:space="preserve"> </w:t>
      </w:r>
      <w:r>
        <w:t xml:space="preserve">of Use.</w:t>
      </w:r>
      <w:r>
        <w:t xml:space="preserve"> </w:t>
      </w:r>
      <w:r>
        <w:rPr>
          <w:i/>
        </w:rPr>
        <w:t xml:space="preserve">PhD Dissertation</w:t>
      </w:r>
      <w:r>
        <w:t xml:space="preserve">. University of Maryland.</w:t>
      </w:r>
      <w:r>
        <w:t xml:space="preserve"> </w:t>
      </w:r>
      <w:r>
        <w:t xml:space="preserve">https://drum.lib.umd.edu/handle/1903/26731</w:t>
      </w:r>
    </w:p>
    <w:p>
      <w:pPr>
        <w:pStyle w:val="BodyText"/>
      </w:pPr>
      <w:r>
        <w:t xml:space="preserve">Summers, E. (2020). Appraisal Talk in Web Archives.</w:t>
      </w:r>
      <w:r>
        <w:t xml:space="preserve"> </w:t>
      </w:r>
      <w:r>
        <w:rPr>
          <w:i/>
        </w:rPr>
        <w:t xml:space="preserve">Archivaria</w:t>
      </w:r>
      <w:r>
        <w:t xml:space="preserve">, 89(Spring),</w:t>
      </w:r>
      <w:r>
        <w:t xml:space="preserve"> </w:t>
      </w:r>
      <w:r>
        <w:t xml:space="preserve">70-102.</w:t>
      </w:r>
      <w:r>
        <w:br w:type="textWrapping"/>
      </w:r>
      <w:r>
        <w:t xml:space="preserve">https://archivaria.ca/index.php/archivaria/article/view/13733</w:t>
      </w:r>
    </w:p>
    <w:p>
      <w:pPr>
        <w:pStyle w:val="BodyText"/>
      </w:pPr>
      <w:r>
        <w:t xml:space="preserve">Summers, E. and Wickner, A. (2019). Archival Circulation on the Web: The</w:t>
      </w:r>
      <w:r>
        <w:t xml:space="preserve"> </w:t>
      </w:r>
      <w:r>
        <w:t xml:space="preserve">Vine-Tweets Dataset.</w:t>
      </w:r>
      <w:r>
        <w:t xml:space="preserve"> </w:t>
      </w:r>
      <w:r>
        <w:rPr>
          <w:i/>
        </w:rPr>
        <w:t xml:space="preserve">Cultural Analytics</w:t>
      </w:r>
      <w:r>
        <w:t xml:space="preserve">. Retrieved from</w:t>
      </w:r>
      <w:r>
        <w:t xml:space="preserve"> </w:t>
      </w:r>
      <w:r>
        <w:t xml:space="preserve">https://culturalanalytics.org/article/11048</w:t>
      </w:r>
    </w:p>
    <w:p>
      <w:pPr>
        <w:pStyle w:val="BodyText"/>
      </w:pPr>
      <w:r>
        <w:t xml:space="preserve">Proferes, N. and Summers, E. (2019). Algorithms and Agenda Setting in</w:t>
      </w:r>
      <w:r>
        <w:t xml:space="preserve"> </w:t>
      </w:r>
      <w:r>
        <w:t xml:space="preserve">Wikileaks’ #PodestaEmails Release.</w:t>
      </w:r>
      <w:r>
        <w:t xml:space="preserve"> </w:t>
      </w:r>
      <w:r>
        <w:rPr>
          <w:i/>
        </w:rPr>
        <w:t xml:space="preserve">Information, Communication &amp; Society</w:t>
      </w:r>
      <w:r>
        <w:t xml:space="preserve">,</w:t>
      </w:r>
      <w:r>
        <w:t xml:space="preserve"> </w:t>
      </w:r>
      <w:r>
        <w:t xml:space="preserve">22(11), 1630-1645. https://doi.org/10.1080/1369118X.2019.1626469</w:t>
      </w:r>
    </w:p>
    <w:p>
      <w:pPr>
        <w:pStyle w:val="BodyText"/>
      </w:pPr>
      <w:r>
        <w:t xml:space="preserve">Summers, E. (2018). Appraisal Practices in Web Archives.</w:t>
      </w:r>
      <w:r>
        <w:t xml:space="preserve"> </w:t>
      </w:r>
      <w:r>
        <w:rPr>
          <w:i/>
        </w:rPr>
        <w:t xml:space="preserve">SocArXiv Papers</w:t>
      </w:r>
      <w:r>
        <w:t xml:space="preserve">.</w:t>
      </w:r>
      <w:r>
        <w:t xml:space="preserve"> </w:t>
      </w:r>
      <w:r>
        <w:t xml:space="preserve">Retrieved from https://osf.io/preprints/socarxiv/75mjp/</w:t>
      </w:r>
    </w:p>
    <w:p>
      <w:pPr>
        <w:pStyle w:val="BodyText"/>
      </w:pPr>
      <w:r>
        <w:t xml:space="preserve">Summers, E. and Punzalan, R. (2017). Bots, Seeds and People: Web Archives as</w:t>
      </w:r>
      <w:r>
        <w:t xml:space="preserve"> </w:t>
      </w:r>
      <w:r>
        <w:t xml:space="preserve">Infrastructure.</w:t>
      </w:r>
      <w:r>
        <w:t xml:space="preserve"> </w:t>
      </w:r>
      <w:r>
        <w:rPr>
          <w:i/>
        </w:rPr>
        <w:t xml:space="preserve">Proceedings of the 2017 ACM Conference on Computer Supported</w:t>
      </w:r>
      <w:r>
        <w:rPr>
          <w:i/>
        </w:rPr>
        <w:t xml:space="preserve"> </w:t>
      </w:r>
      <w:r>
        <w:rPr>
          <w:i/>
        </w:rPr>
        <w:t xml:space="preserve">Cooperative Work and Social Computing, CSCW 17.</w:t>
      </w:r>
      <w:r>
        <w:t xml:space="preserve"> </w:t>
      </w:r>
      <w:r>
        <w:t xml:space="preserve">https://doi.org/10.1145/2998181.2998345</w:t>
      </w:r>
    </w:p>
    <w:p>
      <w:pPr>
        <w:pStyle w:val="BodyText"/>
      </w:pPr>
      <w:r>
        <w:t xml:space="preserve">Brown, M., Ray, R., Summers, E. and Fraistat N. (2016). #SayHerName: a case</w:t>
      </w:r>
      <w:r>
        <w:t xml:space="preserve"> </w:t>
      </w:r>
      <w:r>
        <w:t xml:space="preserve">study of intersectional social media activism.</w:t>
      </w:r>
      <w:r>
        <w:t xml:space="preserve"> </w:t>
      </w:r>
      <w:r>
        <w:rPr>
          <w:i/>
        </w:rPr>
        <w:t xml:space="preserve">Ethnic and Racial Studies</w:t>
      </w:r>
      <w:r>
        <w:t xml:space="preserve">,</w:t>
      </w:r>
      <w:r>
        <w:t xml:space="preserve"> </w:t>
      </w:r>
      <w:r>
        <w:t xml:space="preserve">40(11), 1831-1846. https://doi.org/10.1080/01419870.2017.1334934</w:t>
      </w:r>
    </w:p>
    <w:p>
      <w:pPr>
        <w:pStyle w:val="BodyText"/>
      </w:pPr>
      <w:r>
        <w:t xml:space="preserve">Steiner, T., van Hooland, S. and Summers, E. (2013). MJ no more: Using</w:t>
      </w:r>
      <w:r>
        <w:t xml:space="preserve"> </w:t>
      </w:r>
      <w:r>
        <w:t xml:space="preserve">Concurrent Wikipedia Edit Spikes with Social Network Plausibility Checks for</w:t>
      </w:r>
      <w:r>
        <w:t xml:space="preserve"> </w:t>
      </w:r>
      <w:r>
        <w:t xml:space="preserve">Breaking News Detection.</w:t>
      </w:r>
      <w:r>
        <w:t xml:space="preserve"> </w:t>
      </w:r>
      <w:r>
        <w:rPr>
          <w:i/>
        </w:rPr>
        <w:t xml:space="preserve">International World Wide Web Conference</w:t>
      </w:r>
      <w:r>
        <w:t xml:space="preserve">.</w:t>
      </w:r>
      <w:r>
        <w:t xml:space="preserve"> </w:t>
      </w:r>
      <w:r>
        <w:t xml:space="preserve">https://arxiv.org/abs/1303.4702</w:t>
      </w:r>
    </w:p>
    <w:p>
      <w:pPr>
        <w:pStyle w:val="BodyText"/>
      </w:pPr>
      <w:r>
        <w:t xml:space="preserve">Baker, T., Bechhofer, S., Isaac, A., Miles, A. Schreiber, G. and Summers, E.</w:t>
      </w:r>
      <w:r>
        <w:t xml:space="preserve"> </w:t>
      </w:r>
      <w:r>
        <w:t xml:space="preserve">(2013). Key Choices in the Design of Simple Knowledge Organization System</w:t>
      </w:r>
      <w:r>
        <w:t xml:space="preserve"> </w:t>
      </w:r>
      <w:r>
        <w:t xml:space="preserve">(SKOS).</w:t>
      </w:r>
      <w:r>
        <w:t xml:space="preserve"> </w:t>
      </w:r>
      <w:r>
        <w:rPr>
          <w:i/>
        </w:rPr>
        <w:t xml:space="preserve">Journal of Web Semantics</w:t>
      </w:r>
      <w:r>
        <w:t xml:space="preserve">, 20, 35-49.</w:t>
      </w:r>
      <w:r>
        <w:t xml:space="preserve"> </w:t>
      </w:r>
      <w:r>
        <w:t xml:space="preserve">https://doi.org/10.1016/j.websem.2013.05.001</w:t>
      </w:r>
    </w:p>
    <w:p>
      <w:pPr>
        <w:pStyle w:val="BodyText"/>
      </w:pPr>
      <w:r>
        <w:t xml:space="preserve">Isaac, I. and Summers, E. (2008). Simple Knowledge Organization System Primer.</w:t>
      </w:r>
      <w:r>
        <w:t xml:space="preserve"> </w:t>
      </w:r>
      <w:r>
        <w:rPr>
          <w:i/>
        </w:rPr>
        <w:t xml:space="preserve">W3C Working Group Note</w:t>
      </w:r>
      <w:r>
        <w:t xml:space="preserve">, Retrieved from http://www.w3.org/TR/skos-primer/</w:t>
      </w:r>
    </w:p>
    <w:p>
      <w:pPr>
        <w:pStyle w:val="BodyText"/>
      </w:pPr>
      <w:r>
        <w:t xml:space="preserve">Summers, E., Issac, A., Redding, C. and Krech, D. (2008). LCSH, SKOS and Linked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Proceedings of the International Conference on Dublin Core and Metadata</w:t>
      </w:r>
      <w:r>
        <w:rPr>
          <w:i/>
        </w:rPr>
        <w:t xml:space="preserve"> </w:t>
      </w:r>
      <w:r>
        <w:rPr>
          <w:i/>
        </w:rPr>
        <w:t xml:space="preserve">Applications.</w:t>
      </w:r>
      <w:r>
        <w:br w:type="textWrapping"/>
      </w:r>
      <w:r>
        <w:t xml:space="preserve">https://dcpapers.dublincore.org/pubs/article/viewFile/916/912</w:t>
      </w:r>
    </w:p>
    <w:p>
      <w:pPr>
        <w:pStyle w:val="Heading2"/>
      </w:pPr>
      <w:bookmarkStart w:id="22" w:name="education"/>
      <w:r>
        <w:t xml:space="preserve">Education</w:t>
      </w:r>
      <w:bookmarkEnd w:id="22"/>
    </w:p>
    <w:p>
      <w:pPr>
        <w:pStyle w:val="FirstParagraph"/>
      </w:pPr>
      <w:r>
        <w:rPr>
          <w:b/>
        </w:rPr>
        <w:t xml:space="preserve">Ph.D Information Studies</w:t>
      </w:r>
      <w:r>
        <w:br w:type="textWrapping"/>
      </w:r>
      <w:r>
        <w:t xml:space="preserve">University of Maryland</w:t>
      </w:r>
      <w:r>
        <w:br w:type="textWrapping"/>
      </w:r>
      <w:r>
        <w:t xml:space="preserve">2015 - 2020</w:t>
      </w:r>
    </w:p>
    <w:p>
      <w:pPr>
        <w:pStyle w:val="BodyText"/>
      </w:pPr>
      <w:r>
        <w:t xml:space="preserve">My dissertation project focused on appraisal practices in web archives and</w:t>
      </w:r>
      <w:r>
        <w:t xml:space="preserve"> </w:t>
      </w:r>
      <w:r>
        <w:t xml:space="preserve">included a 16 month field study in the National Software Reference Library at</w:t>
      </w:r>
      <w:r>
        <w:t xml:space="preserve"> </w:t>
      </w:r>
      <w:r>
        <w:t xml:space="preserve">the National Institute for Standards and Technology.</w:t>
      </w:r>
    </w:p>
    <w:p>
      <w:pPr>
        <w:pStyle w:val="BodyText"/>
      </w:pPr>
      <w:r>
        <w:rPr>
          <w:b/>
        </w:rPr>
        <w:t xml:space="preserve">M.S. Library and Information Studies</w:t>
      </w:r>
      <w:r>
        <w:br w:type="textWrapping"/>
      </w:r>
      <w:r>
        <w:t xml:space="preserve">Rutgers University</w:t>
      </w:r>
      <w:r>
        <w:br w:type="textWrapping"/>
      </w:r>
      <w:r>
        <w:t xml:space="preserve">1995 - 1996</w:t>
      </w:r>
    </w:p>
    <w:p>
      <w:pPr>
        <w:pStyle w:val="BodyText"/>
      </w:pPr>
      <w:r>
        <w:t xml:space="preserve">My studies focused on the use of the emerging Web to deploy metadata standards</w:t>
      </w:r>
      <w:r>
        <w:t xml:space="preserve"> </w:t>
      </w:r>
      <w:r>
        <w:t xml:space="preserve">and services.</w:t>
      </w:r>
    </w:p>
    <w:p>
      <w:pPr>
        <w:pStyle w:val="BodyText"/>
      </w:pPr>
      <w:r>
        <w:rPr>
          <w:b/>
        </w:rPr>
        <w:t xml:space="preserve">B.A. English</w:t>
      </w:r>
      <w:r>
        <w:br w:type="textWrapping"/>
      </w:r>
      <w:r>
        <w:t xml:space="preserve">Rutgers University</w:t>
      </w:r>
      <w:r>
        <w:br w:type="textWrapping"/>
      </w:r>
      <w:r>
        <w:t xml:space="preserve">1987 - 1991</w:t>
      </w:r>
    </w:p>
    <w:p>
      <w:pPr>
        <w:pStyle w:val="BodyText"/>
      </w:pPr>
      <w:r>
        <w:t xml:space="preserve">In my senior seminars I focused on the study of the African American experience</w:t>
      </w:r>
      <w:r>
        <w:t xml:space="preserve"> </w:t>
      </w:r>
      <w:r>
        <w:t xml:space="preserve">through the works of James Baldwin. I minored in Computer Science where</w:t>
      </w:r>
      <w:r>
        <w:t xml:space="preserve"> </w:t>
      </w:r>
      <w:r>
        <w:t xml:space="preserve">I focused on object oriented programming languages.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References available upon request.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2021-10-03T17:36:28Z</dcterms:created>
  <dcterms:modified xsi:type="dcterms:W3CDTF">2021-10-03T17:36:28Z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