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research designer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thrive while working in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Docker,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standards, documentation</w:t>
      </w:r>
    </w:p>
    <w:bookmarkEnd w:id="21"/>
    <w:bookmarkStart w:id="28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</w:t>
      </w:r>
    </w:p>
    <w:p>
      <w:pPr>
        <w:numPr>
          <w:ilvl w:val="0"/>
          <w:numId w:val="1002"/>
        </w:numPr>
        <w:pStyle w:val="Compact"/>
      </w:pPr>
      <w:r>
        <w:t xml:space="preserve">Web archive creation, preservation and access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10/2021 - 02/2023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 for data</w:t>
      </w:r>
      <w:r>
        <w:t xml:space="preserve"> </w:t>
      </w:r>
      <w:hyperlink r:id="rId22">
        <w:r>
          <w:rPr>
            <w:rStyle w:val="Hyperlink"/>
          </w:rPr>
          <w:t xml:space="preserve">specifications</w:t>
        </w:r>
      </w:hyperlink>
    </w:p>
    <w:p>
      <w:pPr>
        <w:numPr>
          <w:ilvl w:val="0"/>
          <w:numId w:val="1003"/>
        </w:numPr>
        <w:pStyle w:val="Compact"/>
      </w:pPr>
      <w:r>
        <w:t xml:space="preserve">Software development (Python, JavaScript)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3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4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5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6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8"/>
    <w:bookmarkStart w:id="44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Stanford Web Archive Program</w:t>
        </w:r>
      </w:hyperlink>
      <w:r>
        <w:t xml:space="preserve"> </w:t>
      </w:r>
      <w:r>
        <w:t xml:space="preserve">- On site crawling, preservation and replay of web archives using</w:t>
      </w:r>
      <w:r>
        <w:t xml:space="preserve"> </w:t>
      </w:r>
      <w:hyperlink r:id="rId30">
        <w:r>
          <w:rPr>
            <w:rStyle w:val="Hyperlink"/>
          </w:rPr>
          <w:t xml:space="preserve">Webrecorder</w:t>
        </w:r>
      </w:hyperlink>
      <w:r>
        <w:t xml:space="preserve"> </w:t>
      </w:r>
      <w:r>
        <w:t xml:space="preserve">tools.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4"/>
    <w:bookmarkStart w:id="72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8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69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70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71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72"/>
    <w:bookmarkStart w:id="7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73"/>
    <w:bookmarkStart w:id="77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4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5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6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2023-03-26T18:37:23Z</dcterms:created>
  <dcterms:modified xsi:type="dcterms:W3CDTF">2023-03-26T18:37:23Z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