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tblW w:w="9638" w:type="dxa"/>
        <w:jc w:val="left"/>
        <w:tblInd w:w="107" w:type="dxa"/>
        <w:tblBorders>
          <w:top w:val="single" w:sz="6" w:space="0" w:color="00000A"/>
          <w:left w:val="single" w:sz="6" w:space="0" w:color="00000A"/>
          <w:bottom w:val="single" w:sz="6" w:space="0" w:color="00000A"/>
          <w:insideH w:val="single" w:sz="6" w:space="0" w:color="00000A"/>
          <w:right w:val="single" w:sz="6" w:space="0" w:color="00000A"/>
          <w:insideV w:val="single" w:sz="6" w:space="0" w:color="00000A"/>
        </w:tblBorders>
        <w:tblCellMar>
          <w:top w:w="0" w:type="dxa"/>
          <w:left w:w="99" w:type="dxa"/>
          <w:bottom w:w="0" w:type="dxa"/>
          <w:right w:w="108" w:type="dxa"/>
        </w:tblCellMar>
      </w:tblPr>
      <w:tblGrid>
        <w:gridCol w:w="2334"/>
        <w:gridCol w:w="1168"/>
        <w:gridCol w:w="3798"/>
        <w:gridCol w:w="2338"/>
      </w:tblGrid>
      <w:tr>
        <w:trPr>
          <w:cantSplit w:val="false"/>
        </w:trPr>
        <w:tc>
          <w:tcPr>
            <w:tcW w:w="9638" w:type="dxa"/>
            <w:gridSpan w:val="4"/>
            <w:tcBorders>
              <w:top w:val="single" w:sz="6" w:space="0" w:color="00000A"/>
              <w:left w:val="single" w:sz="6" w:space="0" w:color="00000A"/>
              <w:bottom w:val="single" w:sz="6" w:space="0" w:color="00000A"/>
              <w:insideH w:val="single" w:sz="6" w:space="0" w:color="00000A"/>
              <w:right w:val="single" w:sz="6" w:space="0" w:color="00000A"/>
              <w:insideV w:val="single" w:sz="6" w:space="0" w:color="00000A"/>
            </w:tcBorders>
            <w:shd w:fill="auto" w:val="clear"/>
            <w:tcMar>
              <w:left w:w="99" w:type="dxa"/>
            </w:tcMar>
            <w:vAlign w:val="center"/>
          </w:tcPr>
          <w:p>
            <w:pPr>
              <w:pStyle w:val="Tlotextu"/>
              <w:spacing w:lineRule="atLeast" w:line="240" w:before="0" w:after="120"/>
              <w:jc w:val="center"/>
              <w:rPr>
                <w:rFonts w:eastAsia="Times New Roman" w:cs="Times New Roman" w:ascii="Times New Roman" w:hAnsi="Times New Roman"/>
                <w:bCs/>
                <w:lang w:val="en-US"/>
              </w:rPr>
            </w:pPr>
            <w:r>
              <w:rPr>
                <w:rFonts w:eastAsia="Times New Roman" w:cs="Times New Roman" w:ascii="Times New Roman" w:hAnsi="Times New Roman"/>
                <w:bCs/>
                <w:lang w:val="en-US"/>
              </w:rPr>
              <w:t>Revision History</w:t>
            </w:r>
          </w:p>
        </w:tc>
      </w:tr>
      <w:tr>
        <w:trPr>
          <w:cantSplit w:val="false"/>
        </w:trPr>
        <w:tc>
          <w:tcPr>
            <w:tcW w:w="2334" w:type="dxa"/>
            <w:tcBorders>
              <w:top w:val="nil"/>
              <w:left w:val="single" w:sz="6" w:space="0" w:color="00000A"/>
              <w:bottom w:val="single" w:sz="6" w:space="0" w:color="00000A"/>
              <w:insideH w:val="single" w:sz="6" w:space="0" w:color="00000A"/>
              <w:right w:val="single" w:sz="6" w:space="0" w:color="00000A"/>
              <w:insideV w:val="single" w:sz="6" w:space="0" w:color="00000A"/>
            </w:tcBorders>
            <w:shd w:fill="auto" w:val="clear"/>
            <w:tcMar>
              <w:left w:w="99" w:type="dxa"/>
            </w:tcMar>
          </w:tcPr>
          <w:p>
            <w:pPr>
              <w:pStyle w:val="Normal"/>
              <w:spacing w:lineRule="atLeast" w:line="240" w:before="0" w:after="120"/>
              <w:jc w:val="center"/>
              <w:rPr>
                <w:rFonts w:eastAsia="Times New Roman" w:cs="Times New Roman" w:ascii="Times New Roman" w:hAnsi="Times New Roman"/>
                <w:bCs/>
                <w:lang w:val="en-US"/>
              </w:rPr>
            </w:pPr>
            <w:r>
              <w:rPr>
                <w:rFonts w:eastAsia="Times New Roman" w:cs="Times New Roman" w:ascii="Times New Roman" w:hAnsi="Times New Roman"/>
                <w:bCs/>
                <w:lang w:val="en-US"/>
              </w:rPr>
              <w:t>Date</w:t>
            </w:r>
          </w:p>
        </w:tc>
        <w:tc>
          <w:tcPr>
            <w:tcW w:w="1168" w:type="dxa"/>
            <w:tcBorders>
              <w:top w:val="nil"/>
              <w:left w:val="nil"/>
              <w:bottom w:val="single" w:sz="6" w:space="0" w:color="00000A"/>
              <w:insideH w:val="single" w:sz="6" w:space="0" w:color="00000A"/>
              <w:right w:val="single" w:sz="6" w:space="0" w:color="00000A"/>
              <w:insideV w:val="single" w:sz="6" w:space="0" w:color="00000A"/>
            </w:tcBorders>
            <w:shd w:fill="auto" w:val="clear"/>
          </w:tcPr>
          <w:p>
            <w:pPr>
              <w:pStyle w:val="Normal"/>
              <w:spacing w:lineRule="atLeast" w:line="240" w:before="0" w:after="120"/>
              <w:jc w:val="center"/>
              <w:rPr>
                <w:rFonts w:eastAsia="Times New Roman" w:cs="Times New Roman" w:ascii="Times New Roman" w:hAnsi="Times New Roman"/>
                <w:bCs/>
                <w:lang w:val="en-US"/>
              </w:rPr>
            </w:pPr>
            <w:r>
              <w:rPr>
                <w:rFonts w:eastAsia="Times New Roman" w:cs="Times New Roman" w:ascii="Times New Roman" w:hAnsi="Times New Roman"/>
                <w:bCs/>
                <w:lang w:val="en-US"/>
              </w:rPr>
              <w:t>Version</w:t>
            </w:r>
          </w:p>
        </w:tc>
        <w:tc>
          <w:tcPr>
            <w:tcW w:w="3798" w:type="dxa"/>
            <w:tcBorders>
              <w:top w:val="nil"/>
              <w:left w:val="nil"/>
              <w:bottom w:val="single" w:sz="6" w:space="0" w:color="00000A"/>
              <w:insideH w:val="single" w:sz="6" w:space="0" w:color="00000A"/>
              <w:right w:val="single" w:sz="6" w:space="0" w:color="00000A"/>
              <w:insideV w:val="single" w:sz="6" w:space="0" w:color="00000A"/>
            </w:tcBorders>
            <w:shd w:fill="auto" w:val="clear"/>
          </w:tcPr>
          <w:p>
            <w:pPr>
              <w:pStyle w:val="Normal"/>
              <w:spacing w:lineRule="atLeast" w:line="240" w:before="0" w:after="120"/>
              <w:jc w:val="center"/>
              <w:rPr>
                <w:rFonts w:eastAsia="Times New Roman" w:cs="Times New Roman" w:ascii="Times New Roman" w:hAnsi="Times New Roman"/>
                <w:bCs/>
                <w:lang w:val="en-US"/>
              </w:rPr>
            </w:pPr>
            <w:r>
              <w:rPr>
                <w:rFonts w:eastAsia="Times New Roman" w:cs="Times New Roman" w:ascii="Times New Roman" w:hAnsi="Times New Roman"/>
                <w:bCs/>
                <w:lang w:val="en-US"/>
              </w:rPr>
              <w:t>Description</w:t>
            </w:r>
          </w:p>
        </w:tc>
        <w:tc>
          <w:tcPr>
            <w:tcW w:w="2338" w:type="dxa"/>
            <w:tcBorders>
              <w:top w:val="nil"/>
              <w:left w:val="nil"/>
              <w:bottom w:val="single" w:sz="6" w:space="0" w:color="00000A"/>
              <w:insideH w:val="single" w:sz="6" w:space="0" w:color="00000A"/>
              <w:right w:val="single" w:sz="6" w:space="0" w:color="00000A"/>
              <w:insideV w:val="single" w:sz="6" w:space="0" w:color="00000A"/>
            </w:tcBorders>
            <w:shd w:fill="auto" w:val="clear"/>
          </w:tcPr>
          <w:p>
            <w:pPr>
              <w:pStyle w:val="Normal"/>
              <w:spacing w:lineRule="atLeast" w:line="240" w:before="0" w:after="120"/>
              <w:jc w:val="center"/>
              <w:rPr>
                <w:rFonts w:eastAsia="Times New Roman" w:cs="Times New Roman" w:ascii="Times New Roman" w:hAnsi="Times New Roman"/>
                <w:bCs/>
                <w:lang w:val="en-US"/>
              </w:rPr>
            </w:pPr>
            <w:r>
              <w:rPr>
                <w:rFonts w:eastAsia="Times New Roman" w:cs="Times New Roman" w:ascii="Times New Roman" w:hAnsi="Times New Roman"/>
                <w:bCs/>
                <w:lang w:val="en-US"/>
              </w:rPr>
              <w:t>Author</w:t>
            </w:r>
          </w:p>
        </w:tc>
      </w:tr>
      <w:tr>
        <w:trPr>
          <w:cantSplit w:val="false"/>
        </w:trPr>
        <w:tc>
          <w:tcPr>
            <w:tcW w:w="2334" w:type="dxa"/>
            <w:tcBorders>
              <w:top w:val="nil"/>
              <w:left w:val="single" w:sz="6" w:space="0" w:color="00000A"/>
              <w:bottom w:val="single" w:sz="6" w:space="0" w:color="00000A"/>
              <w:insideH w:val="single" w:sz="6" w:space="0" w:color="00000A"/>
              <w:right w:val="single" w:sz="6" w:space="0" w:color="00000A"/>
              <w:insideV w:val="single" w:sz="6" w:space="0" w:color="00000A"/>
            </w:tcBorders>
            <w:shd w:fill="auto" w:val="clear"/>
            <w:tcMar>
              <w:left w:w="99" w:type="dxa"/>
            </w:tcMar>
          </w:tcPr>
          <w:p>
            <w:pPr>
              <w:pStyle w:val="Normal"/>
              <w:spacing w:lineRule="atLeast" w:line="240" w:before="0" w:after="120"/>
              <w:rPr>
                <w:rFonts w:eastAsia="Times New Roman" w:cs="Times New Roman" w:ascii="Times New Roman" w:hAnsi="Times New Roman"/>
                <w:lang w:val="en-US"/>
              </w:rPr>
            </w:pPr>
            <w:r>
              <w:rPr>
                <w:rFonts w:eastAsia="Times New Roman" w:cs="Times New Roman" w:ascii="Times New Roman" w:hAnsi="Times New Roman"/>
                <w:lang w:val="en-US"/>
              </w:rPr>
              <w:t>2</w:t>
            </w:r>
            <w:r>
              <w:rPr>
                <w:rFonts w:eastAsia="Times New Roman" w:cs="Times New Roman" w:ascii="Times New Roman" w:hAnsi="Times New Roman"/>
                <w:lang w:val="en-US"/>
              </w:rPr>
              <w:t>6</w:t>
            </w:r>
            <w:r>
              <w:rPr>
                <w:rFonts w:eastAsia="Times New Roman" w:cs="Times New Roman" w:ascii="Times New Roman" w:hAnsi="Times New Roman"/>
                <w:lang w:val="en-US"/>
              </w:rPr>
              <w:t>/10/15</w:t>
            </w:r>
          </w:p>
        </w:tc>
        <w:tc>
          <w:tcPr>
            <w:tcW w:w="1168" w:type="dxa"/>
            <w:tcBorders>
              <w:top w:val="nil"/>
              <w:left w:val="nil"/>
              <w:bottom w:val="single" w:sz="6" w:space="0" w:color="00000A"/>
              <w:insideH w:val="single" w:sz="6" w:space="0" w:color="00000A"/>
              <w:right w:val="single" w:sz="6" w:space="0" w:color="00000A"/>
              <w:insideV w:val="single" w:sz="6" w:space="0" w:color="00000A"/>
            </w:tcBorders>
            <w:shd w:fill="auto" w:val="clear"/>
          </w:tcPr>
          <w:p>
            <w:pPr>
              <w:pStyle w:val="Normal"/>
              <w:spacing w:lineRule="atLeast" w:line="240" w:before="0" w:after="120"/>
              <w:rPr>
                <w:rFonts w:eastAsia="Times New Roman" w:cs="Times New Roman" w:ascii="Times New Roman" w:hAnsi="Times New Roman"/>
                <w:lang w:val="en-US"/>
              </w:rPr>
            </w:pPr>
            <w:r>
              <w:rPr>
                <w:rFonts w:eastAsia="Times New Roman" w:cs="Times New Roman" w:ascii="Times New Roman" w:hAnsi="Times New Roman"/>
                <w:lang w:val="en-US"/>
              </w:rPr>
              <w:t>0</w:t>
            </w:r>
            <w:r>
              <w:rPr>
                <w:rFonts w:eastAsia="Times New Roman" w:cs="Times New Roman" w:ascii="Times New Roman" w:hAnsi="Times New Roman"/>
                <w:lang w:val="en-US"/>
              </w:rPr>
              <w:t>.</w:t>
            </w:r>
            <w:r>
              <w:rPr>
                <w:rFonts w:eastAsia="Times New Roman" w:cs="Times New Roman" w:ascii="Times New Roman" w:hAnsi="Times New Roman"/>
                <w:lang w:val="en-US"/>
              </w:rPr>
              <w:t>1</w:t>
            </w:r>
          </w:p>
        </w:tc>
        <w:tc>
          <w:tcPr>
            <w:tcW w:w="3798" w:type="dxa"/>
            <w:tcBorders>
              <w:top w:val="nil"/>
              <w:left w:val="nil"/>
              <w:bottom w:val="single" w:sz="6" w:space="0" w:color="00000A"/>
              <w:insideH w:val="single" w:sz="6" w:space="0" w:color="00000A"/>
              <w:right w:val="single" w:sz="6" w:space="0" w:color="00000A"/>
              <w:insideV w:val="single" w:sz="6" w:space="0" w:color="00000A"/>
            </w:tcBorders>
            <w:shd w:fill="auto" w:val="clear"/>
          </w:tcPr>
          <w:p>
            <w:pPr>
              <w:pStyle w:val="Normal"/>
              <w:spacing w:lineRule="atLeast" w:line="240" w:before="0" w:after="120"/>
              <w:rPr>
                <w:rFonts w:eastAsia="Times New Roman" w:cs="Times New Roman" w:ascii="Times New Roman" w:hAnsi="Times New Roman"/>
                <w:lang w:val="en-US"/>
              </w:rPr>
            </w:pPr>
            <w:r>
              <w:rPr>
                <w:rFonts w:eastAsia="Times New Roman" w:cs="Times New Roman" w:ascii="Times New Roman" w:hAnsi="Times New Roman"/>
                <w:lang w:val="en-US"/>
              </w:rPr>
              <w:t>Ckan mapping diagram</w:t>
            </w:r>
          </w:p>
        </w:tc>
        <w:tc>
          <w:tcPr>
            <w:tcW w:w="2338" w:type="dxa"/>
            <w:tcBorders>
              <w:top w:val="nil"/>
              <w:left w:val="nil"/>
              <w:bottom w:val="single" w:sz="6" w:space="0" w:color="00000A"/>
              <w:insideH w:val="single" w:sz="6" w:space="0" w:color="00000A"/>
              <w:right w:val="single" w:sz="6" w:space="0" w:color="00000A"/>
              <w:insideV w:val="single" w:sz="6" w:space="0" w:color="00000A"/>
            </w:tcBorders>
            <w:shd w:fill="auto" w:val="clear"/>
          </w:tcPr>
          <w:p>
            <w:pPr>
              <w:pStyle w:val="Normal"/>
              <w:spacing w:lineRule="atLeast" w:line="240" w:before="0" w:after="120"/>
              <w:rPr>
                <w:rFonts w:eastAsia="Times New Roman" w:cs="Times New Roman" w:ascii="Times New Roman" w:hAnsi="Times New Roman"/>
                <w:lang w:val="en-US"/>
              </w:rPr>
            </w:pPr>
            <w:r>
              <w:rPr>
                <w:rFonts w:eastAsia="Times New Roman" w:cs="Times New Roman" w:ascii="Times New Roman" w:hAnsi="Times New Roman"/>
                <w:lang w:val="en-US"/>
              </w:rPr>
              <w:t>Vitezslav Kriz</w:t>
            </w:r>
          </w:p>
        </w:tc>
      </w:tr>
      <w:tr>
        <w:trPr>
          <w:cantSplit w:val="false"/>
        </w:trPr>
        <w:tc>
          <w:tcPr>
            <w:tcW w:w="2334" w:type="dxa"/>
            <w:tcBorders>
              <w:top w:val="nil"/>
              <w:left w:val="single" w:sz="6" w:space="0" w:color="00000A"/>
              <w:bottom w:val="single" w:sz="6" w:space="0" w:color="00000A"/>
              <w:insideH w:val="single" w:sz="6" w:space="0" w:color="00000A"/>
              <w:right w:val="single" w:sz="6" w:space="0" w:color="00000A"/>
              <w:insideV w:val="single" w:sz="6" w:space="0" w:color="00000A"/>
            </w:tcBorders>
            <w:shd w:fill="auto" w:val="clear"/>
            <w:tcMar>
              <w:left w:w="99" w:type="dxa"/>
            </w:tcMar>
          </w:tcPr>
          <w:p>
            <w:pPr>
              <w:pStyle w:val="Normal"/>
              <w:spacing w:lineRule="atLeast" w:line="240" w:before="0" w:after="120"/>
              <w:rPr>
                <w:lang w:val="en-US"/>
              </w:rPr>
            </w:pPr>
            <w:r>
              <w:rPr>
                <w:lang w:val="en-US"/>
              </w:rPr>
              <w:t>2</w:t>
            </w:r>
            <w:r>
              <w:rPr>
                <w:lang w:val="en-US"/>
              </w:rPr>
              <w:t>/11/15</w:t>
            </w:r>
          </w:p>
        </w:tc>
        <w:tc>
          <w:tcPr>
            <w:tcW w:w="1168" w:type="dxa"/>
            <w:tcBorders>
              <w:top w:val="nil"/>
              <w:left w:val="nil"/>
              <w:bottom w:val="single" w:sz="6" w:space="0" w:color="00000A"/>
              <w:insideH w:val="single" w:sz="6" w:space="0" w:color="00000A"/>
              <w:right w:val="single" w:sz="6" w:space="0" w:color="00000A"/>
              <w:insideV w:val="single" w:sz="6" w:space="0" w:color="00000A"/>
            </w:tcBorders>
            <w:shd w:fill="auto" w:val="clear"/>
          </w:tcPr>
          <w:p>
            <w:pPr>
              <w:pStyle w:val="Normal"/>
              <w:spacing w:lineRule="atLeast" w:line="240" w:before="0" w:after="120"/>
              <w:rPr>
                <w:rFonts w:eastAsia="Times New Roman" w:cs="Times New Roman" w:ascii="Times New Roman" w:hAnsi="Times New Roman"/>
                <w:lang w:val="en-US"/>
              </w:rPr>
            </w:pPr>
            <w:r>
              <w:rPr>
                <w:rFonts w:eastAsia="Times New Roman" w:cs="Times New Roman" w:ascii="Times New Roman" w:hAnsi="Times New Roman"/>
                <w:lang w:val="en-US"/>
              </w:rPr>
              <w:t>1.</w:t>
            </w:r>
            <w:r>
              <w:rPr>
                <w:rFonts w:eastAsia="Times New Roman" w:cs="Times New Roman" w:ascii="Times New Roman" w:hAnsi="Times New Roman"/>
                <w:lang w:val="en-US"/>
              </w:rPr>
              <w:t>0</w:t>
            </w:r>
          </w:p>
        </w:tc>
        <w:tc>
          <w:tcPr>
            <w:tcW w:w="3798" w:type="dxa"/>
            <w:tcBorders>
              <w:top w:val="nil"/>
              <w:left w:val="nil"/>
              <w:bottom w:val="single" w:sz="6" w:space="0" w:color="00000A"/>
              <w:insideH w:val="single" w:sz="6" w:space="0" w:color="00000A"/>
              <w:right w:val="single" w:sz="6" w:space="0" w:color="00000A"/>
              <w:insideV w:val="single" w:sz="6" w:space="0" w:color="00000A"/>
            </w:tcBorders>
            <w:shd w:fill="auto" w:val="clear"/>
          </w:tcPr>
          <w:p>
            <w:pPr>
              <w:pStyle w:val="Normal"/>
              <w:spacing w:lineRule="atLeast" w:line="240" w:before="0" w:after="120"/>
              <w:rPr>
                <w:rFonts w:eastAsia="Times New Roman" w:cs="Times New Roman" w:ascii="Times New Roman" w:hAnsi="Times New Roman"/>
                <w:lang w:val="en-US"/>
              </w:rPr>
            </w:pPr>
            <w:r>
              <w:rPr>
                <w:rFonts w:eastAsia="Times New Roman" w:cs="Times New Roman" w:ascii="Times New Roman" w:hAnsi="Times New Roman"/>
                <w:lang w:val="en-US"/>
              </w:rPr>
              <w:t>Ckan mapping description</w:t>
            </w:r>
          </w:p>
        </w:tc>
        <w:tc>
          <w:tcPr>
            <w:tcW w:w="2338" w:type="dxa"/>
            <w:tcBorders>
              <w:top w:val="nil"/>
              <w:left w:val="nil"/>
              <w:bottom w:val="single" w:sz="6" w:space="0" w:color="00000A"/>
              <w:insideH w:val="single" w:sz="6" w:space="0" w:color="00000A"/>
              <w:right w:val="single" w:sz="6" w:space="0" w:color="00000A"/>
              <w:insideV w:val="single" w:sz="6" w:space="0" w:color="00000A"/>
            </w:tcBorders>
            <w:shd w:fill="auto" w:val="clear"/>
          </w:tcPr>
          <w:p>
            <w:pPr>
              <w:pStyle w:val="Normal"/>
              <w:spacing w:lineRule="atLeast" w:line="240" w:before="0" w:after="120"/>
              <w:rPr>
                <w:rFonts w:eastAsia="Times New Roman" w:cs="Times New Roman" w:ascii="Times New Roman" w:hAnsi="Times New Roman"/>
                <w:lang w:val="en-US"/>
              </w:rPr>
            </w:pPr>
            <w:r>
              <w:rPr>
                <w:rFonts w:eastAsia="Times New Roman" w:cs="Times New Roman" w:ascii="Times New Roman" w:hAnsi="Times New Roman"/>
                <w:lang w:val="en-US"/>
              </w:rPr>
              <w:t>Vitezslav Kriz</w:t>
            </w:r>
          </w:p>
        </w:tc>
      </w:tr>
    </w:tbl>
    <w:p>
      <w:pPr>
        <w:pStyle w:val="Normal"/>
        <w:spacing w:lineRule="atLeast" w:line="240"/>
        <w:jc w:val="center"/>
        <w:rPr>
          <w:rFonts w:eastAsia="Times New Roman" w:cs="Times New Roman" w:ascii="Times New Roman" w:hAnsi="Times New Roman"/>
          <w:lang w:val="en-US"/>
        </w:rPr>
      </w:pPr>
      <w:r>
        <w:rPr>
          <w:rFonts w:eastAsia="Times New Roman" w:cs="Times New Roman" w:ascii="Times New Roman" w:hAnsi="Times New Roman"/>
          <w:lang w:val="en-US"/>
        </w:rPr>
      </w:r>
    </w:p>
    <w:p>
      <w:pPr>
        <w:pStyle w:val="Nzev"/>
        <w:rPr>
          <w:lang w:val="en-US"/>
        </w:rPr>
      </w:pPr>
      <w:r>
        <w:rPr>
          <w:lang w:val="en-US"/>
        </w:rPr>
        <w:t>CKAN Mapping</w:t>
      </w:r>
    </w:p>
    <w:p>
      <w:pPr>
        <w:pStyle w:val="Nadpis1"/>
        <w:numPr>
          <w:ilvl w:val="0"/>
          <w:numId w:val="1"/>
        </w:numPr>
        <w:rPr>
          <w:lang w:val="en-US"/>
        </w:rPr>
      </w:pPr>
      <w:bookmarkStart w:id="0" w:name="__RefHeading__359_1189783339"/>
      <w:bookmarkEnd w:id="0"/>
      <w:r>
        <w:rPr>
          <w:lang w:val="en-US"/>
        </w:rPr>
        <w:t>Introduction</w:t>
      </w:r>
    </w:p>
    <w:p>
      <w:pPr>
        <w:pStyle w:val="Tlotextu"/>
        <w:rPr>
          <w:lang w:val="en-US"/>
        </w:rPr>
      </w:pPr>
      <w:r>
        <w:rPr>
          <w:lang w:val="en-US"/>
        </w:rPr>
        <w:t>T</w:t>
      </w:r>
      <w:r>
        <w:rPr>
          <w:lang w:val="en-US"/>
        </w:rPr>
        <w:t>his document describe mapping between our abstract classes in analysis document and store system in CKAN. This mapping is relevant for implementation phase, in which implementors realize this mapping, also this document should be used by testers. Testers can connect to CKAN website and verified data in sigma to data stored in CKAN.</w:t>
      </w:r>
    </w:p>
    <w:p>
      <w:pPr>
        <w:pStyle w:val="Nadpis1"/>
        <w:numPr>
          <w:ilvl w:val="0"/>
          <w:numId w:val="1"/>
        </w:numPr>
        <w:rPr/>
      </w:pPr>
      <w:r>
        <w:rPr/>
        <w:t>CKAN structures</w:t>
      </w:r>
    </w:p>
    <w:p>
      <w:pPr>
        <w:pStyle w:val="Tlotextu"/>
        <w:rPr/>
      </w:pPr>
      <w:r>
        <w:rPr/>
        <w:t>For better explanations read CKAN review document produced also by our Team 2 or use official documentation.</w:t>
      </w:r>
    </w:p>
    <w:p>
      <w:pPr>
        <w:pStyle w:val="Tlotextu"/>
        <w:numPr>
          <w:ilvl w:val="0"/>
          <w:numId w:val="2"/>
        </w:numPr>
        <w:rPr/>
      </w:pPr>
      <w:r>
        <w:rPr/>
        <w:t>Dataset – set of data with description, tags, and resources</w:t>
      </w:r>
    </w:p>
    <w:p>
      <w:pPr>
        <w:pStyle w:val="Tlotextu"/>
        <w:numPr>
          <w:ilvl w:val="0"/>
          <w:numId w:val="2"/>
        </w:numPr>
        <w:rPr/>
      </w:pPr>
      <w:r>
        <w:rPr/>
        <w:t>Resource – One data in Datasets, it could be stored file or link</w:t>
      </w:r>
    </w:p>
    <w:p>
      <w:pPr>
        <w:pStyle w:val="Tlotextu"/>
        <w:numPr>
          <w:ilvl w:val="0"/>
          <w:numId w:val="2"/>
        </w:numPr>
        <w:rPr/>
      </w:pPr>
      <w:r>
        <w:rPr/>
        <w:t>Organization – Usually datasets are published under Organization</w:t>
      </w:r>
    </w:p>
    <w:p>
      <w:pPr>
        <w:pStyle w:val="Tlotextu"/>
        <w:numPr>
          <w:ilvl w:val="0"/>
          <w:numId w:val="2"/>
        </w:numPr>
        <w:rPr/>
      </w:pPr>
      <w:r>
        <w:rPr/>
        <w:t>Group – Datasets across organizations can belongs to groups</w:t>
      </w:r>
    </w:p>
    <w:p>
      <w:pPr>
        <w:pStyle w:val="Tlotextu"/>
        <w:numPr>
          <w:ilvl w:val="0"/>
          <w:numId w:val="2"/>
        </w:numPr>
        <w:rPr/>
      </w:pPr>
      <w:r>
        <w:rPr/>
        <w:t>User – User is responsible for publishing document, can be member of organizations and groups</w:t>
      </w:r>
    </w:p>
    <w:p>
      <w:pPr>
        <w:pStyle w:val="Nadpis1"/>
        <w:numPr>
          <w:ilvl w:val="0"/>
          <w:numId w:val="1"/>
        </w:numPr>
        <w:rPr/>
      </w:pPr>
      <w:r>
        <w:rPr/>
        <w:t>Mapping diagram</w:t>
      </w:r>
    </w:p>
    <w:p>
      <w:pPr>
        <w:pStyle w:val="Tlotextu"/>
        <w:rPr/>
      </w:pPr>
      <w:r>
        <w:rPr/>
        <w:t>Mapping diagram is represented by class diagram of UML. Stereotypes (&lt;&lt;Sterotype&gt;&gt;) re</w:t>
      </w:r>
      <w:r>
        <w:rPr/>
        <w:t>present structures from CKAN. Class name is our abstract class from Analysis and Design phase. Relations between classes are named according the CKAN naming. Diagram doesn't show  multiplicity in relations, which is done in design.</w:t>
      </w:r>
    </w:p>
    <w:p>
      <w:pPr>
        <w:pStyle w:val="Tlotextu"/>
        <w:spacing w:before="0" w:after="140"/>
        <w:rPr/>
      </w:pPr>
      <w:r>
        <w:rPr/>
      </w:r>
      <w:r>
        <w:pict>
          <v:rect style="position:absolute;width:422.35pt;height:687.35pt;mso-wrap-distance-left:0pt;mso-wrap-distance-right:0pt;mso-wrap-distance-top:0pt;mso-wrap-distance-bottom:0pt;margin-top:0pt;margin-left:29.8pt">
            <v:textbox inset="0in,0in,0in,0in">
              <w:txbxContent>
                <w:p>
                  <w:pPr>
                    <w:pStyle w:val="Figure"/>
                    <w:spacing w:before="120" w:after="120"/>
                    <w:rPr/>
                  </w:pPr>
                  <w:r>
                    <w:rPr/>
                    <w:t xml:space="preserve">Figure </w:t>
                    <w:drawing>
                      <wp:anchor behindDoc="0" distT="0" distB="0" distL="0" distR="0" simplePos="0" locked="0" layoutInCell="1" allowOverlap="1" relativeHeight="1">
                        <wp:simplePos x="0" y="0"/>
                        <wp:positionH relativeFrom="column">
                          <wp:align>center</wp:align>
                        </wp:positionH>
                        <wp:positionV relativeFrom="line">
                          <wp:align>top</wp:align>
                        </wp:positionV>
                        <wp:extent cx="5363845" cy="8477885"/>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363845" cy="8477885"/>
                                </a:xfrm>
                                <a:prstGeom prst="rect">
                                  <a:avLst/>
                                </a:prstGeom>
                                <a:noFill/>
                                <a:ln w="9525">
                                  <a:noFill/>
                                  <a:miter lim="800000"/>
                                  <a:headEnd/>
                                  <a:tailEnd/>
                                </a:ln>
                              </pic:spPr>
                            </pic:pic>
                          </a:graphicData>
                        </a:graphic>
                      </wp:anchor>
                    </w:drawing>
                  </w:r>
                  <w:r>
                    <w:rPr/>
                    <w:fldChar w:fldCharType="begin"/>
                  </w:r>
                  <w:r>
                    <w:instrText> SEQ "Figure" \*Arabic </w:instrText>
                  </w:r>
                  <w:r>
                    <w:fldChar w:fldCharType="separate"/>
                  </w:r>
                  <w:r>
                    <w:t>1</w:t>
                  </w:r>
                  <w:r>
                    <w:fldChar w:fldCharType="end"/>
                  </w:r>
                  <w:r>
                    <w:rPr/>
                    <w:t>: CKAN Mapping diagram</w:t>
                  </w:r>
                </w:p>
              </w:txbxContent>
            </v:textbox>
            <w10:wrap type="square" side="largest"/>
          </v:rect>
        </w:pic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OpenSymbol">
    <w:altName w:val="Arial Unicode MS"/>
    <w:charset w:val="02"/>
    <w:family w:val="auto"/>
    <w:pitch w:val="default"/>
  </w:font>
  <w:font w:name="Arial">
    <w:charset w:val="01"/>
    <w:family w:val="swiss"/>
    <w:pitch w:val="default"/>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lowerLetter"/>
      <w:lvlText w:val="%4"/>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Times New Roman" w:hAnsi="Times New Roman" w:eastAsia="Droid Sans Fallback" w:cs="FreeSans"/>
      <w:color w:val="auto"/>
      <w:sz w:val="24"/>
      <w:szCs w:val="24"/>
      <w:lang w:val="en-US" w:eastAsia="zh-CN" w:bidi="hi-IN"/>
    </w:rPr>
  </w:style>
  <w:style w:type="paragraph" w:styleId="Nadpis1">
    <w:name w:val="Nadpis 1"/>
    <w:basedOn w:val="Nadpis"/>
    <w:next w:val="Tlotextu"/>
    <w:pPr>
      <w:numPr>
        <w:ilvl w:val="0"/>
        <w:numId w:val="1"/>
      </w:numPr>
      <w:spacing w:before="240" w:after="120"/>
      <w:outlineLvl w:val="0"/>
      <w:outlineLvl w:val="0"/>
    </w:pPr>
    <w:rPr>
      <w:b/>
      <w:bCs/>
      <w:sz w:val="36"/>
      <w:szCs w:val="36"/>
    </w:rPr>
  </w:style>
  <w:style w:type="paragraph" w:styleId="Nadpis2">
    <w:name w:val="Nadpis 2"/>
    <w:basedOn w:val="Nadpis"/>
    <w:next w:val="Tlotextu"/>
    <w:pPr>
      <w:numPr>
        <w:ilvl w:val="1"/>
        <w:numId w:val="1"/>
      </w:numPr>
      <w:spacing w:before="200" w:after="120"/>
      <w:outlineLvl w:val="1"/>
      <w:outlineLvl w:val="1"/>
    </w:pPr>
    <w:rPr>
      <w:b/>
      <w:bCs/>
      <w:sz w:val="32"/>
      <w:szCs w:val="32"/>
    </w:rPr>
  </w:style>
  <w:style w:type="paragraph" w:styleId="Nadpis3">
    <w:name w:val="Nadpis 3"/>
    <w:basedOn w:val="Nadpis"/>
    <w:next w:val="Tlotextu"/>
    <w:pPr>
      <w:numPr>
        <w:ilvl w:val="2"/>
        <w:numId w:val="1"/>
      </w:numPr>
      <w:spacing w:before="140" w:after="120"/>
      <w:outlineLvl w:val="2"/>
      <w:outlineLvl w:val="2"/>
    </w:pPr>
    <w:rPr>
      <w:b/>
      <w:bCs w:val="false"/>
      <w:color w:val="auto"/>
      <w:sz w:val="26"/>
      <w:szCs w:val="28"/>
    </w:rPr>
  </w:style>
  <w:style w:type="character" w:styleId="Internetovodkaz">
    <w:name w:val="Internetový odkaz"/>
    <w:rPr>
      <w:color w:val="000080"/>
      <w:u w:val="single"/>
      <w:lang w:eastAsia="zxx" w:bidi="zxx"/>
    </w:rPr>
  </w:style>
  <w:style w:type="character" w:styleId="Odrky">
    <w:name w:val="Odrážky"/>
    <w:rPr>
      <w:rFonts w:ascii="OpenSymbol" w:hAnsi="OpenSymbol" w:eastAsia="OpenSymbol" w:cs="OpenSymbol"/>
    </w:rPr>
  </w:style>
  <w:style w:type="character" w:styleId="Znakypropoznmkupodarou">
    <w:name w:val="Znaky pro poznámku pod čarou"/>
    <w:rPr/>
  </w:style>
  <w:style w:type="character" w:styleId="Ukotvenpoznmkypodarou">
    <w:name w:val="Ukotvení poznámky pod čarou"/>
    <w:rPr>
      <w:vertAlign w:val="superscript"/>
    </w:rPr>
  </w:style>
  <w:style w:type="character" w:styleId="Znakyprovysvtlivky">
    <w:name w:val="Znaky pro vysvětlivky"/>
    <w:rPr/>
  </w:style>
  <w:style w:type="character" w:styleId="Ukotvenvysvtlivky">
    <w:name w:val="Ukotvení vysvětlivky"/>
    <w:rPr>
      <w:vertAlign w:val="superscript"/>
    </w:rPr>
  </w:style>
  <w:style w:type="character" w:styleId="Symbolyproslovn">
    <w:name w:val="Symboly pro číslování"/>
    <w:rPr/>
  </w:style>
  <w:style w:type="character" w:styleId="Odkaznarejstk">
    <w:name w:val="Odkaz na rejstřík"/>
    <w:rPr/>
  </w:style>
  <w:style w:type="paragraph" w:styleId="Nadpis">
    <w:name w:val="Nadpis"/>
    <w:basedOn w:val="Normal"/>
    <w:next w:val="Tlotextu"/>
    <w:pPr>
      <w:keepNext/>
      <w:spacing w:before="240" w:after="120"/>
    </w:pPr>
    <w:rPr>
      <w:rFonts w:ascii="Arial" w:hAnsi="Arial" w:eastAsia="Droid Sans Fallback" w:cs="FreeSans"/>
      <w:sz w:val="28"/>
      <w:szCs w:val="28"/>
    </w:rPr>
  </w:style>
  <w:style w:type="paragraph" w:styleId="Tlotextu">
    <w:name w:val="Tělo textu"/>
    <w:basedOn w:val="Normal"/>
    <w:pPr>
      <w:spacing w:lineRule="auto" w:line="288" w:before="0" w:after="140"/>
    </w:pPr>
    <w:rPr/>
  </w:style>
  <w:style w:type="paragraph" w:styleId="Seznam">
    <w:name w:val="Seznam"/>
    <w:basedOn w:val="Tlotextu"/>
    <w:pPr/>
    <w:rPr>
      <w:rFonts w:cs="FreeSans"/>
    </w:rPr>
  </w:style>
  <w:style w:type="paragraph" w:styleId="Popisek">
    <w:name w:val="Popisek"/>
    <w:basedOn w:val="Normal"/>
    <w:pPr>
      <w:suppressLineNumbers/>
      <w:spacing w:before="120" w:after="120"/>
    </w:pPr>
    <w:rPr>
      <w:rFonts w:cs="FreeSans"/>
      <w:i/>
      <w:iCs/>
      <w:sz w:val="24"/>
      <w:szCs w:val="24"/>
    </w:rPr>
  </w:style>
  <w:style w:type="paragraph" w:styleId="Rejstk">
    <w:name w:val="Rejstřík"/>
    <w:basedOn w:val="Normal"/>
    <w:pPr>
      <w:suppressLineNumbers/>
    </w:pPr>
    <w:rPr>
      <w:rFonts w:cs="FreeSans"/>
    </w:rPr>
  </w:style>
  <w:style w:type="paragraph" w:styleId="Nzev">
    <w:name w:val="Název"/>
    <w:basedOn w:val="Nadpis"/>
    <w:next w:val="Tlotextu"/>
    <w:pPr>
      <w:jc w:val="center"/>
    </w:pPr>
    <w:rPr>
      <w:b/>
      <w:bCs/>
      <w:sz w:val="56"/>
      <w:szCs w:val="56"/>
    </w:rPr>
  </w:style>
  <w:style w:type="paragraph" w:styleId="Poznmkapodarou">
    <w:name w:val="Poznámka pod čarou"/>
    <w:basedOn w:val="Normal"/>
    <w:pPr>
      <w:suppressLineNumbers/>
      <w:ind w:left="339" w:right="0" w:hanging="339"/>
    </w:pPr>
    <w:rPr>
      <w:sz w:val="20"/>
      <w:szCs w:val="20"/>
    </w:rPr>
  </w:style>
  <w:style w:type="paragraph" w:styleId="Citace">
    <w:name w:val="Citace"/>
    <w:basedOn w:val="Normal"/>
    <w:pPr>
      <w:spacing w:before="0" w:after="283"/>
      <w:ind w:left="567" w:right="567" w:hanging="0"/>
    </w:pPr>
    <w:rPr/>
  </w:style>
  <w:style w:type="paragraph" w:styleId="Podtitul">
    <w:name w:val="Podtitul"/>
    <w:basedOn w:val="Nadpis"/>
    <w:next w:val="Tlotextu"/>
    <w:pPr>
      <w:spacing w:before="60" w:after="120"/>
      <w:jc w:val="center"/>
    </w:pPr>
    <w:rPr>
      <w:sz w:val="36"/>
      <w:szCs w:val="36"/>
    </w:rPr>
  </w:style>
  <w:style w:type="paragraph" w:styleId="Obsahtabulky">
    <w:name w:val="Obsah tabulky"/>
    <w:basedOn w:val="Normal"/>
    <w:pPr>
      <w:suppressLineNumbers/>
    </w:pPr>
    <w:rPr/>
  </w:style>
  <w:style w:type="paragraph" w:styleId="Ilustrace">
    <w:name w:val="Ilustrace"/>
    <w:basedOn w:val="Popisek"/>
    <w:pPr/>
    <w:rPr/>
  </w:style>
  <w:style w:type="paragraph" w:styleId="Figure">
    <w:name w:val="Figure"/>
    <w:basedOn w:val="Popisek"/>
    <w:pPr/>
    <w:rPr/>
  </w:style>
  <w:style w:type="paragraph" w:styleId="Obsahrmce">
    <w:name w:val="Obsah rámce"/>
    <w:basedOn w:val="Normal"/>
    <w:pPr/>
    <w:rPr/>
  </w:style>
  <w:style w:type="paragraph" w:styleId="Nadpisobsahu">
    <w:name w:val="Nadpis obsahu"/>
    <w:basedOn w:val="Nadpis"/>
    <w:pPr>
      <w:suppressLineNumbers/>
      <w:ind w:left="0" w:right="0" w:hanging="0"/>
    </w:pPr>
    <w:rPr>
      <w:b/>
      <w:bCs/>
      <w:sz w:val="32"/>
      <w:szCs w:val="32"/>
    </w:rPr>
  </w:style>
  <w:style w:type="paragraph" w:styleId="Obsah1">
    <w:name w:val="Obsah 1"/>
    <w:basedOn w:val="Rejstk"/>
    <w:pPr>
      <w:tabs>
        <w:tab w:val="right" w:pos="9638" w:leader="dot"/>
      </w:tabs>
      <w:ind w:left="0" w:right="0" w:hanging="0"/>
    </w:pPr>
    <w:rPr/>
  </w:style>
  <w:style w:type="paragraph" w:styleId="Obsah2">
    <w:name w:val="Obsah 2"/>
    <w:basedOn w:val="Rejstk"/>
    <w:pPr>
      <w:tabs>
        <w:tab w:val="right" w:pos="9355" w:leader="dot"/>
      </w:tabs>
      <w:ind w:left="283" w:right="0" w:hanging="0"/>
    </w:pPr>
    <w:rPr/>
  </w:style>
  <w:style w:type="paragraph" w:styleId="Obsah3">
    <w:name w:val="Obsah 3"/>
    <w:basedOn w:val="Rejstk"/>
    <w:pPr>
      <w:tabs>
        <w:tab w:val="right" w:pos="9072" w:leader="dot"/>
      </w:tabs>
      <w:ind w:left="566"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45437</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2015-10-10T16:46:56Z</dcterms:created>
  <dc:language>en-US</dc:language>
  <dcterms:modified xsi:type="dcterms:W3CDTF">2015-11-02T12:05:34Z</dcterms:modified>
  <cp:revision>14</cp:revision>
</cp:coreProperties>
</file>