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2026-06-23</w:t>
      </w:r>
    </w:p>
    <w:bookmarkStart w:id="14" w:name="juin"/>
    <w:p>
      <w:pPr>
        <w:pStyle w:val="Heading1"/>
      </w:pPr>
      <w:r>
        <w:t xml:space="preserve">23 juin</w:t>
      </w:r>
    </w:p>
    <w:p>
      <w:r>
        <w:pict>
          <v:rect style="width:0;height:1.5pt" o:hralign="center" o:hrstd="t" o:hr="t"/>
        </w:pict>
      </w:r>
    </w:p>
    <w:bookmarkStart w:id="13" w:name="rêves"/>
    <w:p>
      <w:pPr>
        <w:pStyle w:val="Heading2"/>
      </w:pPr>
      <w:r>
        <w:t xml:space="preserve">Rêves</w:t>
      </w:r>
    </w:p>
    <w:p>
      <w:r>
        <w:pict>
          <v:rect style="width:0;height:1.5pt" o:hralign="center" o:hrstd="t" o:hr="t"/>
        </w:pict>
      </w:r>
    </w:p>
    <w:bookmarkStart w:id="9" w:name="journée"/>
    <w:p>
      <w:pPr>
        <w:pStyle w:val="Heading3"/>
      </w:pPr>
      <w:r>
        <w:t xml:space="preserve">Journée</w:t>
      </w:r>
    </w:p>
    <w:p>
      <w:r>
        <w:pict>
          <v:rect style="width:0;height:1.5pt" o:hralign="center" o:hrstd="t" o:hr="t"/>
        </w:pict>
      </w:r>
    </w:p>
    <w:bookmarkEnd w:id="9"/>
    <w:bookmarkStart w:id="10" w:name="lectures"/>
    <w:p>
      <w:pPr>
        <w:pStyle w:val="Heading3"/>
      </w:pPr>
      <w:r>
        <w:t xml:space="preserve">Lectures</w:t>
      </w:r>
    </w:p>
    <w:p>
      <w:pPr>
        <w:pStyle w:val="FirstParagraph"/>
      </w:pPr>
      <w:r>
        <w:t xml:space="preserve">Avancer</w:t>
      </w:r>
      <w:r>
        <w:t xml:space="preserve"> </w:t>
      </w:r>
      <w:r>
        <w:rPr>
          <w:i/>
          <w:iCs/>
        </w:rPr>
        <w:t xml:space="preserve">La paix des ruches</w:t>
      </w:r>
      <w:r>
        <w:t xml:space="preserve"> </w:t>
      </w:r>
      <w:r>
        <w:t xml:space="preserve">d’Alice Rivaz.</w:t>
      </w:r>
    </w:p>
    <w:p>
      <w:r>
        <w:pict>
          <v:rect style="width:0;height:1.5pt" o:hralign="center" o:hrstd="t" o:hr="t"/>
        </w:pict>
      </w:r>
    </w:p>
    <w:bookmarkEnd w:id="10"/>
    <w:bookmarkStart w:id="11" w:name="correspondance"/>
    <w:p>
      <w:pPr>
        <w:pStyle w:val="Heading3"/>
      </w:pPr>
      <w:r>
        <w:t xml:space="preserve">Correspondance</w:t>
      </w:r>
    </w:p>
    <w:p>
      <w:pPr>
        <w:pStyle w:val="Compact"/>
        <w:numPr>
          <w:ilvl w:val="0"/>
          <w:numId w:val="1001"/>
        </w:numPr>
      </w:pPr>
      <w:r>
        <w:t xml:space="preserve">Fred</w:t>
      </w:r>
    </w:p>
    <w:p>
      <w:r>
        <w:pict>
          <v:rect style="width:0;height:1.5pt" o:hralign="center" o:hrstd="t" o:hr="t"/>
        </w:pict>
      </w:r>
    </w:p>
    <w:bookmarkEnd w:id="11"/>
    <w:bookmarkStart w:id="12" w:name="boîte-à-outils"/>
    <w:p>
      <w:pPr>
        <w:pStyle w:val="Heading3"/>
      </w:pPr>
      <w:r>
        <w:t xml:space="preserve">Boîte à outils</w:t>
      </w:r>
    </w:p>
    <w:p>
      <w:pPr>
        <w:pStyle w:val="Compact"/>
        <w:numPr>
          <w:ilvl w:val="0"/>
          <w:numId w:val="1002"/>
        </w:numPr>
      </w:pPr>
      <w:r>
        <w:t xml:space="preserve">Réussi à installer la police Caslon pro dans iOS.</w:t>
      </w:r>
    </w:p>
    <w:p>
      <w:pPr>
        <w:pStyle w:val="Compact"/>
        <w:numPr>
          <w:ilvl w:val="0"/>
          <w:numId w:val="1002"/>
        </w:numPr>
      </w:pPr>
      <w:r>
        <w:t xml:space="preserve">Export markdown via pandoc et typst (à travailler)</w:t>
      </w:r>
    </w:p>
    <w:p>
      <w:pPr>
        <w:pStyle w:val="Compact"/>
        <w:numPr>
          <w:ilvl w:val="0"/>
          <w:numId w:val="1002"/>
        </w:numPr>
      </w:pPr>
      <w:r>
        <w:t xml:space="preserve">Export depuis un plugin Obsidian</w:t>
      </w:r>
    </w:p>
    <w:p>
      <w:pPr>
        <w:pStyle w:val="Compact"/>
        <w:numPr>
          <w:ilvl w:val="0"/>
          <w:numId w:val="1002"/>
        </w:numPr>
      </w:pPr>
      <w:r>
        <w:t xml:space="preserve">Faire un vault dédié à l’enseignement (archives)</w:t>
      </w:r>
    </w:p>
    <w:p>
      <w:pPr>
        <w:pStyle w:val="Compact"/>
        <w:numPr>
          <w:ilvl w:val="0"/>
          <w:numId w:val="1002"/>
        </w:numPr>
      </w:pPr>
      <w:r>
        <w:t xml:space="preserve">Écran 5.5’ commandé</w:t>
      </w:r>
    </w:p>
    <w:p>
      <w:pPr>
        <w:pStyle w:val="Compact"/>
        <w:numPr>
          <w:ilvl w:val="0"/>
          <w:numId w:val="1002"/>
        </w:numPr>
      </w:pPr>
      <w:r>
        <w:t xml:space="preserve">Pédalier force commandé</w:t>
      </w:r>
      <w:r>
        <w:t xml:space="preserve"> </w:t>
      </w:r>
      <w:r>
        <w:t xml:space="preserve">***</w:t>
      </w:r>
      <w:r>
        <w:t xml:space="preserve"> </w:t>
      </w:r>
      <w:r>
        <w:t xml:space="preserve">### À retenir</w:t>
      </w:r>
    </w:p>
    <w:p>
      <w:pPr>
        <w:pStyle w:val="Compact"/>
        <w:numPr>
          <w:ilvl w:val="0"/>
          <w:numId w:val="1002"/>
        </w:numPr>
      </w:pPr>
      <w:r>
        <w:t xml:space="preserve">https://taonaw.com/2026/02/01/org-files-to-beatiful-docx.html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2026-06-23T16:13:23Z</dcterms:created>
  <dcterms:modified xsi:type="dcterms:W3CDTF">2026-06-23T16:13:23Z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2026-06-23</vt:lpwstr>
  </property>
  <property fmtid="{D5CDD505-2E9C-101B-9397-08002B2CF9AE}" pid="3" name="heure">
    <vt:lpwstr>02:07</vt:lpwstr>
  </property>
  <property fmtid="{D5CDD505-2E9C-101B-9397-08002B2CF9AE}" pid="4" name="tags">
    <vt:lpwstr/>
  </property>
</Properties>
</file>