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9CED" w14:textId="77777777" w:rsidR="00936EB9" w:rsidRDefault="00000000">
      <w:pPr>
        <w:pStyle w:val="Title"/>
      </w:pPr>
      <w:r>
        <w:t>Ghi chú thuyết trình — Seminar APIN</w:t>
      </w:r>
    </w:p>
    <w:p w14:paraId="0CB201B3" w14:textId="77777777" w:rsidR="00936EB9" w:rsidRDefault="00000000">
      <w:pPr>
        <w:jc w:val="center"/>
      </w:pPr>
      <w:r>
        <w:rPr>
          <w:i/>
        </w:rPr>
        <w:t>Graph-Enhanced Knowledge Tracing: A Leakage-Audit Protocol</w:t>
      </w:r>
    </w:p>
    <w:p w14:paraId="23F7DC16" w14:textId="77777777" w:rsidR="00936EB9" w:rsidRDefault="00936EB9"/>
    <w:p w14:paraId="76C30A56" w14:textId="77777777" w:rsidR="00936EB9" w:rsidRDefault="00000000">
      <w:pPr>
        <w:pStyle w:val="Heading1"/>
      </w:pPr>
      <w:r>
        <w:rPr>
          <w:color w:val="1F3A5F"/>
        </w:rPr>
        <w:t>Slide 1 — APPLIED INTELLIGENCE  •  SEMINAR NGHIÊN CỨU</w:t>
      </w:r>
    </w:p>
    <w:p w14:paraId="337076FC" w14:textId="77777777" w:rsidR="00936EB9" w:rsidRDefault="00000000">
      <w:r>
        <w:t>Xin chào mọi người. Hôm nay tôi trình bày công trình gửi tạp chí Applied Intelligence. Điều tôi mong mọi người nhớ ngay từ đầu là: đây không phải một mô hình KT mới, mà là một quy trình rà soát rò rỉ, giúp trả lời câu hỏi 'lợi ích mà đồ thị mang lại cho mô hình có thật sự đáng tin hay không'. Tôi sẽ giới thiệu nhanh nhóm tác giả rồi đi vào nội dung chính.</w:t>
      </w:r>
    </w:p>
    <w:p w14:paraId="7C917131" w14:textId="77777777" w:rsidR="00936EB9" w:rsidRDefault="00000000">
      <w:pPr>
        <w:pStyle w:val="Heading1"/>
      </w:pPr>
      <w:r>
        <w:rPr>
          <w:color w:val="1F3A5F"/>
        </w:rPr>
        <w:t>Slide 2 — TỔNG QUAN</w:t>
      </w:r>
    </w:p>
    <w:p w14:paraId="72B06839" w14:textId="77777777" w:rsidR="00936EB9" w:rsidRDefault="00000000">
      <w:r>
        <w:t>Bài nói đi qua tám phần, từ bối cảnh và vấn đề, sang đóng góp và phương pháp, rồi đến kết quả và góc nhìn triển khai. Nếu phải chọn hai phần để theo dõi kỹ nhất, đó là luật hai yếu tố ở slide 11 và kết quả tác hại có điều kiện ở slide 12 — những phần còn lại đều xoay quanh hai ý này.</w:t>
      </w:r>
    </w:p>
    <w:p w14:paraId="749B439F" w14:textId="77777777" w:rsidR="00936EB9" w:rsidRDefault="00000000">
      <w:pPr>
        <w:pStyle w:val="Heading1"/>
      </w:pPr>
      <w:r>
        <w:rPr>
          <w:color w:val="1F3A5F"/>
        </w:rPr>
        <w:t>Slide 3 — 1. Bối cảnh &amp; Vấn đề</w:t>
      </w:r>
    </w:p>
    <w:p w14:paraId="037E20C7" w14:textId="77777777" w:rsidR="00936EB9" w:rsidRDefault="00000000">
      <w:r>
        <w:t>Ở phần mở đầu, tôi muốn làm rõ một điều dễ bị bỏ qua: bản thân việc xây dựng đồ thị cũng là một con đường làm rò rỉ dữ liệu. Cộng đồng đã rất cẩn thận chống rò rỉ khi chia dữ liệu theo chuỗi trả lời, nhưng lại vô tình để hở đúng con đường đi qua đồ thị.</w:t>
      </w:r>
    </w:p>
    <w:p w14:paraId="18BC2911" w14:textId="77777777" w:rsidR="00936EB9" w:rsidRDefault="00000000">
      <w:pPr>
        <w:pStyle w:val="Heading1"/>
      </w:pPr>
      <w:r>
        <w:rPr>
          <w:color w:val="1F3A5F"/>
        </w:rPr>
        <w:t>Slide 4 — BỐI CẢNH</w:t>
      </w:r>
    </w:p>
    <w:p w14:paraId="0580428D" w14:textId="77777777" w:rsidR="00936EB9" w:rsidRDefault="00000000">
      <w:r>
        <w:t>Trước hết xin nhắc nhanh nền tảng. Knowledge Tracing ước lượng xem người học đã nắm vững từng khái niệm đến đâu. Lĩnh vực này phát triển từ các mô hình cổ điển, đến mô hình chuỗi sâu, và gần đây là mô hình tăng cường bằng đồ thị — loại lan truyền thông tin giữa các khái niệm qua một đồ thị. Điểm mấu chốt nằm ở dòng chữ màu đỏ: đồ thị đó thường được dựng từ chính bộ dữ liệu dùng để huấn luyện và đánh giá, nên câu hỏi tự nhiên đặt ra là lợi ích thu được là thật, hay chỉ do cách dựng đồ thị tạo ra.</w:t>
      </w:r>
    </w:p>
    <w:p w14:paraId="2485D8BE" w14:textId="77777777" w:rsidR="00936EB9" w:rsidRDefault="00000000">
      <w:pPr>
        <w:pStyle w:val="Heading1"/>
      </w:pPr>
      <w:r>
        <w:rPr>
          <w:color w:val="1F3A5F"/>
        </w:rPr>
        <w:t>Slide 5 — VẤN ĐỀ</w:t>
      </w:r>
    </w:p>
    <w:p w14:paraId="3DD8A95F" w14:textId="77777777" w:rsidR="00936EB9" w:rsidRDefault="00000000">
      <w:r>
        <w:t xml:space="preserve">Giải thích cơ chế bằng lời đơn giản. Đồ thị khái niệm được dựng từ dữ liệu: mỗi cạnh nối hai khái niệm mạnh hay yếu tùy theo số lần người học đi từ khái niệm này sang khái niệm kia. Nếu ta dựng đồ thị từ TOÀN BỘ dữ liệu (gồm cả phần test) rồi mới chia train/test, thì dấu vết của phần test đã nằm sẵn trong các cạnh — mô hình 'nhìn' được phần test một cách gián tiếp qua đồ thị, dù khi huấn luyện nó chỉ dùng phần train. Ví dụ cho thấy vì sao khái niệm hiếm (cold-start) nguy hiểm nhất: giả sử có 20 lượt của tập test bị lọt vào. Với một khái niệm phổ biến, cạnh vốn đã có 40 lượt từ train nên 20 lượt lọt chỉ chiếm 33% — ảnh hưởng nhỏ. Nhưng với một khái niệm hiếm chỉ có 4 lượt train, thì 20 lượt lọt chiếm tới 83% — gần như toàn bộ 'bằng chứng' của cạnh đó đến từ dữ liệu test. Càng ít dữ liệu train thì rò rỉ càng chi phối mạnh. Chốt lại: chỉ nhìn AUC (độ chính xác) thì </w:t>
      </w:r>
      <w:r>
        <w:lastRenderedPageBreak/>
        <w:t>phát hiện quá muộn — đến lúc AUC lệch thì rò rỉ đã xảy ra rồi. Vì vậy phải đo trực tiếp 'có bao nhiêu thông tin test lọt vào đồ thị' — đó chính là chỉ số throughput.</w:t>
      </w:r>
    </w:p>
    <w:p w14:paraId="3BE66BC4" w14:textId="77777777" w:rsidR="00936EB9" w:rsidRDefault="00000000">
      <w:pPr>
        <w:pStyle w:val="Heading1"/>
      </w:pPr>
      <w:r>
        <w:rPr>
          <w:color w:val="1F3A5F"/>
        </w:rPr>
        <w:t>Slide 6 — 2. Đóng góp</w:t>
      </w:r>
    </w:p>
    <w:p w14:paraId="11C11845" w14:textId="77777777" w:rsidR="00936EB9" w:rsidRDefault="00000000">
      <w:r>
        <w:t>Chúng ta chuyển sang phần đóng góp. Tôi xin nhắc lại thông điệp xuyên suốt: đóng góp của chúng tôi là một quy trình rà soát rò rỉ, chứ không phải một mô hình mới.</w:t>
      </w:r>
    </w:p>
    <w:p w14:paraId="37CCCF48" w14:textId="77777777" w:rsidR="00936EB9" w:rsidRDefault="00000000">
      <w:pPr>
        <w:pStyle w:val="Heading1"/>
      </w:pPr>
      <w:r>
        <w:rPr>
          <w:color w:val="1F3A5F"/>
        </w:rPr>
        <w:t>Slide 7 — ĐÓNG GÓP</w:t>
      </w:r>
    </w:p>
    <w:p w14:paraId="4738CA2F" w14:textId="77777777" w:rsidR="00936EB9" w:rsidRDefault="00000000">
      <w:r>
        <w:t>Chúng tôi có năm đóng góp. Thứ nhất là cách dựng đồ thị chỉ từ dữ liệu huấn luyện và ghi lại xuất xứ của từng cạnh. Thứ hai là bộ chỉ số chẩn đoán rò rỉ theo nhiều tầng. Thứ ba là chỉ số DDR, đo mức đồ thị bị phá vỡ cấu trúc. Thứ tư là cách báo cáo kết quả tách riêng theo mức độ hiếm của khái niệm. Và thứ năm là phép đối chiếu đồ thị suy từ hành vi với đồ thị do chuyên gia biên soạn. Tất cả hợp lại thành một lớp hỗ trợ ra quyết định và chấm điểm rủi ro.</w:t>
      </w:r>
    </w:p>
    <w:p w14:paraId="68B13C6C" w14:textId="77777777" w:rsidR="00936EB9" w:rsidRDefault="00000000">
      <w:pPr>
        <w:pStyle w:val="Heading1"/>
      </w:pPr>
      <w:r>
        <w:rPr>
          <w:color w:val="1F3A5F"/>
        </w:rPr>
        <w:t>Slide 8 — 3. Quy trình rà soát rò rỉ</w:t>
      </w:r>
    </w:p>
    <w:p w14:paraId="7267E2C8" w14:textId="77777777" w:rsidR="00936EB9" w:rsidRDefault="00000000">
      <w:r>
        <w:t>Bây giờ tôi đi sâu vào ba khối chính của phương pháp: kiểm soát rò rỉ, chỉ số DDR, và phép đối chiếu với chân trị của chuyên gia.</w:t>
      </w:r>
    </w:p>
    <w:p w14:paraId="167413E9" w14:textId="77777777" w:rsidR="00936EB9" w:rsidRDefault="00000000">
      <w:pPr>
        <w:pStyle w:val="Heading1"/>
      </w:pPr>
      <w:r>
        <w:rPr>
          <w:color w:val="1F3A5F"/>
        </w:rPr>
        <w:t>Slide 9 — PHƯƠNG PHÁP — C1/C2</w:t>
      </w:r>
    </w:p>
    <w:p w14:paraId="7E2C91DB" w14:textId="77777777" w:rsidR="00936EB9" w:rsidRDefault="00000000">
      <w:r>
        <w:t>Ở bước kiểm soát rò rỉ, chúng tôi chia dữ liệu theo người học và theo thời gian, chỉ suy ra các cạnh từ phần huấn luyện, và ghi lại xuất xứ của từng cạnh. Có ba tầng chỉ số để soi rò rỉ: builder mass và TBMR đo lượng thông tin lọt vào; ECR-flag kiểm tra xem các nhóm người học có thật sự tách biệt không; còn ECR-overlap đo mức nhiễm ở vùng khái niệm hiếm. Điều đáng lưu ý là ECR-flag có thể bằng 0 — nghĩa là nhìn thì có vẻ 'sạch' — nhưng lượng thông tin lọt vào vẫn cao, nên chỉ chia dữ liệu cẩn thận thôi là chưa đủ.</w:t>
      </w:r>
    </w:p>
    <w:p w14:paraId="0EE471F4" w14:textId="77777777" w:rsidR="00936EB9" w:rsidRDefault="00000000">
      <w:pPr>
        <w:pStyle w:val="Heading1"/>
      </w:pPr>
      <w:r>
        <w:rPr>
          <w:color w:val="1F3A5F"/>
        </w:rPr>
        <w:t>Slide 10 — PHƯƠNG PHÁP — C3</w:t>
      </w:r>
    </w:p>
    <w:p w14:paraId="6CF446A0" w14:textId="77777777" w:rsidR="00936EB9" w:rsidRDefault="00000000">
      <w:r>
        <w:t>Chỉ số DDR đo mức một phép tăng cường làm phá vỡ đồ thị tiên quyết, khi cùng một 'liều' can thiệp. Nhìn vào biểu đồ: khi tăng liều can thiệp, phép bảo toàn tiên quyết ở đường thấp hơn gây hư hại ít hơn hẳn so với việc xóa cạnh ngẫu nhiên. Đây chính là căn cứ để chọn phép tăng cường một cách có nguyên tắc, thay vì chọn tùy tiện.</w:t>
      </w:r>
    </w:p>
    <w:p w14:paraId="72464FAC" w14:textId="77777777" w:rsidR="00936EB9" w:rsidRDefault="00000000">
      <w:pPr>
        <w:pStyle w:val="Heading1"/>
      </w:pPr>
      <w:r>
        <w:rPr>
          <w:color w:val="1F3A5F"/>
        </w:rPr>
        <w:t>Slide 11 — PHƯƠNG PHÁP — C4/C5</w:t>
      </w:r>
    </w:p>
    <w:p w14:paraId="0E6B7AE4" w14:textId="77777777" w:rsidR="00936EB9" w:rsidRDefault="00000000">
      <w:r>
        <w:t>Slide này có hai ý. Thứ nhất, phải báo cáo độ chính xác tách riêng theo từng nhóm khái niệm phân theo tần suất, bởi nhóm khái niệm rất hiếm có quá ít mẫu nên con số dao động mạnh, dễ gây hiểu nhầm. Thứ hai, khi đối chiếu đồ thị suy từ hành vi người học với đồ thị do chuyên gia biên soạn, chúng khớp nhau ở mức từng khái niệm nhưng lại lệch nhau ở mức từng cạnh — nghĩa là không thể lấy suy luận từ hành vi để thay cho tri thức chuyên gia.</w:t>
      </w:r>
    </w:p>
    <w:p w14:paraId="4C56249D" w14:textId="77777777" w:rsidR="00936EB9" w:rsidRDefault="00000000">
      <w:pPr>
        <w:pStyle w:val="Heading1"/>
      </w:pPr>
      <w:r>
        <w:rPr>
          <w:color w:val="1F3A5F"/>
        </w:rPr>
        <w:lastRenderedPageBreak/>
        <w:t>Slide 12 — PHƯƠNG PHÁP — C5</w:t>
      </w:r>
    </w:p>
    <w:p w14:paraId="1FC7862F" w14:textId="77777777" w:rsidR="00936EB9" w:rsidRDefault="00000000">
      <w:r>
        <w:t>Biểu đồ precision–recall cho thấy đồ thị suy từ hành vi tìm lại được khá nhiều cạnh của chuyên gia, tốt hơn hẳn mức ngẫu nhiên, nhưng vẫn không trùng khớp hoàn toàn. Vì vậy nên xem hai nguồn là bổ sung cho nhau, và đưa cả hai vào mô hình như hai loại quan hệ riêng biệt.</w:t>
      </w:r>
    </w:p>
    <w:p w14:paraId="4473892C" w14:textId="77777777" w:rsidR="00936EB9" w:rsidRDefault="00000000">
      <w:pPr>
        <w:pStyle w:val="Heading1"/>
      </w:pPr>
      <w:r>
        <w:rPr>
          <w:color w:val="1F3A5F"/>
        </w:rPr>
        <w:t>Slide 13 — 4. Luật hai yếu tố &amp; Kết quả</w:t>
      </w:r>
    </w:p>
    <w:p w14:paraId="1F623D7F" w14:textId="77777777" w:rsidR="00936EB9" w:rsidRDefault="00000000">
      <w:r>
        <w:t>Đây là phần quan trọng nhất của bài: trả lời câu hỏi khi nào rò rỉ qua đồ thị mới thực sự gây hại, thông qua điều mà chúng tôi gọi là luật hai yếu tố.</w:t>
      </w:r>
    </w:p>
    <w:p w14:paraId="16DDE2D1" w14:textId="77777777" w:rsidR="00936EB9" w:rsidRDefault="00000000">
      <w:pPr>
        <w:pStyle w:val="Heading1"/>
      </w:pPr>
      <w:r>
        <w:rPr>
          <w:color w:val="1F3A5F"/>
        </w:rPr>
        <w:t>Slide 14 — THIẾT LẬP</w:t>
      </w:r>
    </w:p>
    <w:p w14:paraId="59532FCF" w14:textId="77777777" w:rsidR="00936EB9" w:rsidRDefault="00000000">
      <w:r>
        <w:t>Về dữ liệu và thiết lập: XES3G5M là bộ chính để so sánh mô hình, còn ASSISTments và Junyi đóng vai trò bổ trợ, cộng thêm hai bộ mô phỏng. Về mô hình, chúng tôi so sánh loại chỉ dùng chuỗi trả lời như simpleKT với loại phụ thuộc vào đồ thị như GKT và GIKT. Mọi thí nghiệm đều chạy trên thư viện pyKT, với cách chia dữ liệu tách biệt theo người học.</w:t>
      </w:r>
    </w:p>
    <w:p w14:paraId="675E07C4" w14:textId="77777777" w:rsidR="00936EB9" w:rsidRDefault="00000000">
      <w:pPr>
        <w:pStyle w:val="Heading1"/>
      </w:pPr>
      <w:r>
        <w:rPr>
          <w:color w:val="1F3A5F"/>
        </w:rPr>
        <w:t>Slide 15 — KẾT QUẢ CHÍNH</w:t>
      </w:r>
    </w:p>
    <w:p w14:paraId="1D5CD5CD" w14:textId="77777777" w:rsidR="00936EB9" w:rsidRDefault="00000000">
      <w:r>
        <w:t>Đây là slide cốt lõi. Ý tưởng gốc là: rò rỉ chỉ gây hại khi đi trọn một chuỗi nhân quả — thông tin test trước hết phải lọt vào cạnh đồ thị, tức cần throughput cao, rồi sau đó phải được mô hình thật sự đọc, tức cần reliance cao. Chỉ cần một mắt xích bằng 0 thì tích bằng 0, nên tác hại là phép NHÂN chứ không phải phép cộng — đó là lý do ba trong bốn ô đều xấp xỉ 0. Trên các benchmark công khai, bộ lọc tần suất giữ throughput ở mức thấp nên AUC chỉ dịch dưới 0.003; nhưng khi chúng tôi chủ động bơm thêm 20% rò rỉ thì GKT tăng vọt 0.05, còn simpleKT gần như bất động. Kết luận: tác hại xấp xỉ throughput nhân reliance, nên phải đo throughput trực tiếp thay vì tin vào AUC.</w:t>
      </w:r>
    </w:p>
    <w:p w14:paraId="0D82ED05" w14:textId="77777777" w:rsidR="00936EB9" w:rsidRDefault="00000000">
      <w:pPr>
        <w:pStyle w:val="Heading1"/>
      </w:pPr>
      <w:r>
        <w:rPr>
          <w:color w:val="1F3A5F"/>
        </w:rPr>
        <w:t>Slide 16 — KẾT QUẢ</w:t>
      </w:r>
    </w:p>
    <w:p w14:paraId="72CBA098" w14:textId="77777777" w:rsidR="00936EB9" w:rsidRDefault="00000000">
      <w:r>
        <w:t>Đây là kết quả tác hại có điều kiện. Trước khi kết luận rằng đồ thị mang lại lợi ích, ta phải làm một phép thử: cố tình phá đồ thị và xem độ chính xác có tụt không. Với GKT trên bộ XES3G5M, phá đồ thị làm mất 0.07 đến 0.09 điểm AUC — chứng tỏ mô hình thật sự dùng đồ thị, và đúng như dự đoán, chỉ số DDR bám rất sát mức tụt này, tương quan tới 0.97. Ngược lại, DGEKT và GKT trên ASSISTments gần như không đổi, dưới 0.002, nghĩa là đồ thị hầu như không được dùng. Điểm cần nhấn: hư hại về cấu trúc chỉ biến thành hư hại về dự đoán khi mô hình thật sự đọc đồ thị.</w:t>
      </w:r>
    </w:p>
    <w:p w14:paraId="08DCE7E0" w14:textId="77777777" w:rsidR="00936EB9" w:rsidRDefault="00000000">
      <w:pPr>
        <w:pStyle w:val="Heading1"/>
      </w:pPr>
      <w:r>
        <w:rPr>
          <w:color w:val="1F3A5F"/>
        </w:rPr>
        <w:t>Slide 17 — KẾT QUẢ</w:t>
      </w:r>
    </w:p>
    <w:p w14:paraId="1DB82B35" w14:textId="77777777" w:rsidR="00936EB9" w:rsidRDefault="00000000">
      <w:r>
        <w:t>Trên bộ XES3G5M, GKT kém simpleKT khoảng 0.041 điểm AUC, với khoảng tin cậy hẹp và rõ ràng. Ngay cả khi huấn luyện GKT lâu hơn, tới 30 epoch, khoảng cách cũng chỉ thu hẹp được khoảng 0.003 — tức không phải do thiếu thời gian huấn luyện. Thông điệp ở đây là: mô hình phụ thuộc vào đồ thị không đồng nghĩa với việc nó chính xác hơn; đôi khi còn ngược lại, khi mô hình chuỗi vốn đã đủ mạnh.</w:t>
      </w:r>
    </w:p>
    <w:p w14:paraId="3D5E57E3" w14:textId="77777777" w:rsidR="00936EB9" w:rsidRDefault="00000000">
      <w:pPr>
        <w:pStyle w:val="Heading1"/>
      </w:pPr>
      <w:r>
        <w:rPr>
          <w:color w:val="1F3A5F"/>
        </w:rPr>
        <w:lastRenderedPageBreak/>
        <w:t>Slide 18 — 5. Từ rà soát đến hành động</w:t>
      </w:r>
    </w:p>
    <w:p w14:paraId="675E6BD1" w14:textId="77777777" w:rsidR="00936EB9" w:rsidRDefault="00000000">
      <w:r>
        <w:t>Chúng ta sang phần ứng dụng: có quy trình này rồi thì người triển khai nên làm khác đi điều gì trong thực tế.</w:t>
      </w:r>
    </w:p>
    <w:p w14:paraId="2C5B0E4A" w14:textId="77777777" w:rsidR="00936EB9" w:rsidRDefault="00000000">
      <w:pPr>
        <w:pStyle w:val="Heading1"/>
      </w:pPr>
      <w:r>
        <w:rPr>
          <w:color w:val="1F3A5F"/>
        </w:rPr>
        <w:t>Slide 19 — GIÁ TRỊ ỨNG DỤNG</w:t>
      </w:r>
    </w:p>
    <w:p w14:paraId="3C3FECCC" w14:textId="77777777" w:rsidR="00936EB9" w:rsidRDefault="00000000">
      <w:r>
        <w:t>Bảng này biến kết quả rà soát thành hành động cụ thể: mỗi tín hiệu đo được đều có một cách diễn giải và một việc nên làm tương ứng, hoàn toàn không phụ thuộc vào độ chính xác. Đây chính là phần giá trị ứng dụng mà một tạp chí như Applied Intelligence quan tâm.</w:t>
      </w:r>
    </w:p>
    <w:p w14:paraId="7B6C259F" w14:textId="77777777" w:rsidR="00936EB9" w:rsidRDefault="00000000">
      <w:pPr>
        <w:pStyle w:val="Heading1"/>
      </w:pPr>
      <w:r>
        <w:rPr>
          <w:color w:val="1F3A5F"/>
        </w:rPr>
        <w:t>Slide 20 — GIÁ TRỊ ỨNG DỤNG</w:t>
      </w:r>
    </w:p>
    <w:p w14:paraId="7EEC4AF4" w14:textId="77777777" w:rsidR="00936EB9" w:rsidRDefault="00000000">
      <w:r>
        <w:t>Có thể gói lại thành bốn bước dễ nhớ. Một, dựng đồ thị sạch, chỉ từ dữ liệu huấn luyện. Hai, đọc chỉ số throughput — tức lượng thông tin lọt vào — thay vì chỉ nhìn độ chính xác. Ba, luôn làm phép thử phá đồ thị trước khi quy công cho đồ thị. Và bốn, ưu tiên phép tăng cường giữ được cấu trúc. Đây là thông điệp tôi mong mọi người mang về.</w:t>
      </w:r>
    </w:p>
    <w:p w14:paraId="4A047F22" w14:textId="77777777" w:rsidR="00936EB9" w:rsidRDefault="00000000">
      <w:pPr>
        <w:pStyle w:val="Heading1"/>
      </w:pPr>
      <w:r>
        <w:rPr>
          <w:color w:val="1F3A5F"/>
        </w:rPr>
        <w:t>Slide 21 — 6. Thảo luận &amp; Điểm chốt</w:t>
      </w:r>
    </w:p>
    <w:p w14:paraId="298E0502" w14:textId="77777777" w:rsidR="00936EB9" w:rsidRDefault="00000000">
      <w:r>
        <w:t>Cuối cùng là phần thảo luận về hạn chế và các điểm chốt.</w:t>
      </w:r>
    </w:p>
    <w:p w14:paraId="4862E668" w14:textId="77777777" w:rsidR="00936EB9" w:rsidRDefault="00000000">
      <w:pPr>
        <w:pStyle w:val="Heading1"/>
      </w:pPr>
      <w:r>
        <w:rPr>
          <w:color w:val="1F3A5F"/>
        </w:rPr>
        <w:t>Slide 22 — THẢO LUẬN</w:t>
      </w:r>
    </w:p>
    <w:p w14:paraId="152E04F7" w14:textId="77777777" w:rsidR="00936EB9" w:rsidRDefault="00000000">
      <w:r>
        <w:t>Tôi xin nói thẳng về hạn chế. Cạnh tương đồng phụ thuộc vào cách mã hóa kỹ năng, nên có bộ dữ liệu không dựng được. Hiệu ứng rò rỉ nhỏ trên các bộ công khai là vì bộ lọc của chúng tôi đã siết lượng thông tin lọt vào, chứ không phải vì rò rỉ vô hại. Và nhóm khái niệm rất hiếm có ít mẫu nên số liệu dao động. Về hướng phát triển, chúng tôi muốn tách rõ lợi ích của mô hình đồ thị thành ba thành phần, và kết hợp đồ thị suy từ hành vi với đồ thị chuyên gia.</w:t>
      </w:r>
    </w:p>
    <w:p w14:paraId="218141C3" w14:textId="77777777" w:rsidR="00936EB9" w:rsidRDefault="00000000">
      <w:pPr>
        <w:pStyle w:val="Heading1"/>
      </w:pPr>
      <w:r>
        <w:rPr>
          <w:color w:val="1F3A5F"/>
        </w:rPr>
        <w:t>Slide 23 — KẾT LUẬN</w:t>
      </w:r>
    </w:p>
    <w:p w14:paraId="76C49AFF" w14:textId="77777777" w:rsidR="00936EB9" w:rsidRDefault="00000000">
      <w:r>
        <w:t>Xin chốt lại năm ý. Một, việc xây dựng đồ thị là một khâu thực nghiệm quan trọng, đồng thời cũng là một con đường rò rỉ, chứ không phải bước xử lý qua loa. Hai, tác hại chỉ xảy ra có điều kiện. Ba, nên đo trực tiếp lượng thông tin lọt vào thay vì trông chờ ở độ chính xác. Bốn, chỉ số DDR cùng phép bảo toàn tiên quyết cho ta một lựa chọn có nguyên tắc. Năm, sản phẩm cuối cùng là một lớp rà soát rò rỉ hỗ trợ ra quyết định. Đây là ý tôi muốn nhấn mạnh nhất.</w:t>
      </w:r>
    </w:p>
    <w:p w14:paraId="6F7B1B93" w14:textId="77777777" w:rsidR="00936EB9" w:rsidRDefault="00000000">
      <w:pPr>
        <w:pStyle w:val="Heading1"/>
      </w:pPr>
      <w:r>
        <w:rPr>
          <w:color w:val="1F3A5F"/>
        </w:rPr>
        <w:t>Slide 24 — Xin cảm ơn — Thảo luận?</w:t>
      </w:r>
    </w:p>
    <w:p w14:paraId="60DDC8D1" w14:textId="77777777" w:rsidR="00936EB9" w:rsidRDefault="00000000">
      <w:r>
        <w:t>Xin cảm ơn mọi người và rất mong nhận được câu hỏi. Trên màn hình là email tác giả liên hệ và đường dẫn mã nguồn để ai quan tâm có thể tái lập kết quả.</w:t>
      </w:r>
    </w:p>
    <w:sectPr w:rsidR="00936EB9" w:rsidSect="00DE077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85636">
    <w:abstractNumId w:val="8"/>
  </w:num>
  <w:num w:numId="2" w16cid:durableId="1791823767">
    <w:abstractNumId w:val="6"/>
  </w:num>
  <w:num w:numId="3" w16cid:durableId="479732711">
    <w:abstractNumId w:val="5"/>
  </w:num>
  <w:num w:numId="4" w16cid:durableId="1227060740">
    <w:abstractNumId w:val="4"/>
  </w:num>
  <w:num w:numId="5" w16cid:durableId="1505126855">
    <w:abstractNumId w:val="7"/>
  </w:num>
  <w:num w:numId="6" w16cid:durableId="1780904306">
    <w:abstractNumId w:val="3"/>
  </w:num>
  <w:num w:numId="7" w16cid:durableId="1063024388">
    <w:abstractNumId w:val="2"/>
  </w:num>
  <w:num w:numId="8" w16cid:durableId="71053372">
    <w:abstractNumId w:val="1"/>
  </w:num>
  <w:num w:numId="9" w16cid:durableId="114176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0F31"/>
    <w:rsid w:val="00936EB9"/>
    <w:rsid w:val="00AA1D8D"/>
    <w:rsid w:val="00B47730"/>
    <w:rsid w:val="00CB0664"/>
    <w:rsid w:val="00CD2E81"/>
    <w:rsid w:val="00DE0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A648C"/>
  <w14:defaultImageDpi w14:val="300"/>
  <w15:docId w15:val="{5FD1F700-F733-475F-A6D8-501C53282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1413</Words>
  <Characters>8058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ĐÀO MINH TUẤN</cp:lastModifiedBy>
  <cp:revision>3</cp:revision>
  <cp:lastPrinted>2026-07-02T10:44:00Z</cp:lastPrinted>
  <dcterms:created xsi:type="dcterms:W3CDTF">2013-12-23T23:15:00Z</dcterms:created>
  <dcterms:modified xsi:type="dcterms:W3CDTF">2026-07-02T14:02:00Z</dcterms:modified>
  <cp:category/>
</cp:coreProperties>
</file>