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</w:pPr>
      <w:r>
        <w:t xml:space="preserve">Fax</w:t>
      </w:r>
      <w:r/>
    </w:p>
    <w:tbl>
      <w:tblPr>
        <w:tblStyle w:val="undefined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246" w:type="dxa"/>
            <w:textDirection w:val="lrTb"/>
            <w:noWrap w:val="false"/>
          </w:tcPr>
          <w:p>
            <w:pPr>
              <w:spacing w:lineRule="auto" w:line="240" w:after="160"/>
            </w:pPr>
            <w:r/>
            <w:r>
              <w:t xml:space="preserve">Date: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[Date]</w:t>
            </w:r>
            <w:r/>
          </w:p>
        </w:tc>
      </w:tr>
      <w:tr>
        <w:trPr/>
        <w:tc>
          <w:tcPr>
            <w:tcW w:w="2246" w:type="dxa"/>
            <w:textDirection w:val="lrTb"/>
            <w:noWrap w:val="false"/>
          </w:tcPr>
          <w:p>
            <w:r/>
            <w:r>
              <w:t xml:space="preserve">Subject: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[Subject]</w:t>
            </w:r>
            <w:r/>
          </w:p>
        </w:tc>
      </w:tr>
    </w:tbl>
    <w:p>
      <w:pPr>
        <w:pStyle w:val="22"/>
      </w:pPr>
      <w:r/>
    </w:p>
    <w:tbl>
      <w:tblPr>
        <w:tblStyle w:val="undefined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246" w:type="dxa"/>
            <w:textDirection w:val="lrTb"/>
            <w:noWrap w:val="false"/>
          </w:tcPr>
          <w:p>
            <w:pPr>
              <w:spacing w:lineRule="auto" w:line="240" w:after="160"/>
            </w:pPr>
            <w:r/>
            <w:r>
              <w:t xml:space="preserve">To: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[Recipient Name]</w:t>
            </w:r>
            <w:r/>
          </w:p>
        </w:tc>
      </w:tr>
      <w:tr>
        <w:trPr/>
        <w:tc>
          <w:tcPr>
            <w:tcW w:w="2246" w:type="dxa"/>
            <w:textDirection w:val="lrTb"/>
            <w:noWrap w:val="false"/>
          </w:tcPr>
          <w:p>
            <w:r/>
            <w:r>
              <w:t xml:space="preserve">Phone: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[Telephone]</w:t>
            </w:r>
            <w:r/>
          </w:p>
        </w:tc>
      </w:tr>
      <w:tr>
        <w:trPr/>
        <w:tc>
          <w:tcPr>
            <w:tcW w:w="2246" w:type="dxa"/>
            <w:textDirection w:val="lrTb"/>
            <w:noWrap w:val="false"/>
          </w:tcPr>
          <w:p>
            <w:r/>
            <w:r>
              <w:t xml:space="preserve">Fax: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[Fax]</w:t>
            </w:r>
            <w:r/>
          </w:p>
        </w:tc>
      </w:tr>
    </w:tbl>
    <w:p>
      <w:pPr>
        <w:pStyle w:val="22"/>
      </w:pPr>
      <w:r/>
    </w:p>
    <w:tbl>
      <w:tblPr>
        <w:tblStyle w:val="undefined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246" w:type="dxa"/>
            <w:textDirection w:val="lrTb"/>
            <w:noWrap w:val="false"/>
          </w:tcPr>
          <w:p>
            <w:pPr>
              <w:spacing w:lineRule="auto" w:line="240" w:after="160"/>
            </w:pPr>
            <w:r/>
            <w:r>
              <w:t xml:space="preserve">From: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[Sender Name]</w:t>
            </w:r>
            <w:r/>
          </w:p>
        </w:tc>
      </w:tr>
      <w:tr>
        <w:trPr/>
        <w:tc>
          <w:tcPr>
            <w:tcW w:w="2246" w:type="dxa"/>
            <w:textDirection w:val="lrTb"/>
            <w:noWrap w:val="false"/>
          </w:tcPr>
          <w:p>
            <w:r/>
            <w:r>
              <w:t xml:space="preserve">Phone: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[Telephone]</w:t>
            </w:r>
            <w:r/>
          </w:p>
        </w:tc>
      </w:tr>
      <w:tr>
        <w:trPr/>
        <w:tc>
          <w:tcPr>
            <w:tcW w:w="2246" w:type="dxa"/>
            <w:textDirection w:val="lrTb"/>
            <w:noWrap w:val="false"/>
          </w:tcPr>
          <w:p>
            <w:r/>
            <w:r>
              <w:t xml:space="preserve">Fax: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[Fax]</w:t>
            </w:r>
            <w:r/>
          </w:p>
        </w:tc>
      </w:tr>
    </w:tbl>
    <w:p>
      <w:pPr>
        <w:pStyle w:val="22"/>
      </w:pPr>
      <w:r/>
    </w:p>
    <w:tbl>
      <w:tblPr>
        <w:tblStyle w:val="undefined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246" w:type="dxa"/>
            <w:textDirection w:val="lrTb"/>
            <w:noWrap w:val="false"/>
          </w:tcPr>
          <w:p>
            <w:pPr>
              <w:spacing w:lineRule="auto" w:line="240" w:after="160"/>
            </w:pPr>
            <w:r/>
            <w:r>
              <w:t xml:space="preserve">No. of pages: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>
              <w:t xml:space="preserve">[No. of pages]</w:t>
            </w:r>
            <w:r/>
          </w:p>
        </w:tc>
      </w:tr>
    </w:tbl>
    <w:p>
      <w:pPr>
        <w:pStyle w:val="22"/>
      </w:pPr>
      <w:r/>
    </w:p>
    <w:tbl>
      <w:tblPr>
        <w:tblStyle w:val="undefined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246" w:type="dxa"/>
            <w:textDirection w:val="lrTb"/>
            <w:noWrap w:val="false"/>
          </w:tcPr>
          <w:p>
            <w:pPr>
              <w:spacing w:lineRule="auto" w:line="240" w:after="320"/>
            </w:pPr>
            <w:r/>
            <w:r>
              <w:t xml:space="preserve">Message:</w:t>
            </w:r>
            <w:r/>
          </w:p>
        </w:tc>
        <w:tc>
          <w:tcPr>
            <w:tcW w:w="7834" w:type="dxa"/>
            <w:textDirection w:val="lrTb"/>
            <w:noWrap w:val="false"/>
          </w:tcPr>
          <w:p>
            <w:r/>
            <w:r/>
            <w:r/>
          </w:p>
        </w:tc>
      </w:tr>
    </w:tbl>
    <w:p>
      <w:pPr>
        <w:spacing w:lineRule="auto" w:line="300" w:after="0" w:before="274"/>
      </w:pPr>
      <w:r>
        <w:t xml:space="preserve">[Start your message here.</w:t>
      </w:r>
      <w:r/>
    </w:p>
    <w:p>
      <w:r>
        <w:drawing>
          <wp:inline xmlns:wp="http://schemas.openxmlformats.org/drawingml/2006/wordprocessingDrawing" distT="0" distB="0" distL="0" distR="0">
            <wp:extent cx="1410674" cy="1738671"/>
            <wp:effectExtent l="0" t="0" r="6349" b="6349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1410674" cy="17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486px-Goethe_(Stieler_1828) - Kopie.jpg (Quelle: http://appserver7.metaventis.com:7140/edu-sharing/node/f7c60835-abf5-4b50-9268-908b2a43fa24/1.0)</w:t>
      </w:r>
      <w:r/>
    </w:p>
    <w:p>
      <w:pPr>
        <w:spacing w:lineRule="auto" w:line="300" w:after="0" w:before="274"/>
      </w:pPr>
      <w:r/>
      <w:r/>
    </w:p>
    <w:p>
      <w:pPr>
        <w:spacing w:lineRule="auto" w:line="300" w:after="0" w:before="274"/>
      </w:pPr>
      <w:r>
        <w:t xml:space="preserve">To easily replace placeholder text (such as this) with your own, just select a line or paragraph and start typing. For best results, don’t include space to the left or right of the characters in your selection.]</w:t>
      </w:r>
      <w:r/>
    </w:p>
    <w:sectPr>
      <w:footnotePr/>
      <w:type w:val="nextPage"/>
      <w:pgSz w:w="12240" w:h="15840"/>
      <w:pgMar w:top="936" w:right="1080" w:bottom="720" w:left="1080" w:gutter="0" w:header="720" w:footer="72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Georgia">
    <w:panose1 w:val="02040502050405020303"/>
  </w:font>
  <w:font w:name="Trebuchet MS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603B17"/>
        <w:spacing w:val="0"/>
        <w:position w:val="0"/>
        <w:sz w:val="18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rFonts w:ascii="Trebuchet MS" w:hAnsi="Trebuchet MS" w:cs="Trebuchet MS" w:eastAsia="Trebuchet MS"/>
      <w:b/>
      <w:color w:val="000000"/>
      <w:sz w:val="24"/>
      <w:lang w:val="en-US"/>
    </w:rPr>
    <w:pPr>
      <w:spacing w:lineRule="auto" w:line="240" w:after="0"/>
    </w:pPr>
  </w:style>
  <w:style w:type="paragraph" w:styleId="23">
    <w:name w:val="Title"/>
    <w:rPr>
      <w:rFonts w:ascii="Trebuchet MS" w:hAnsi="Trebuchet MS" w:cs="Trebuchet MS" w:eastAsia="Trebuchet MS"/>
      <w:b/>
      <w:color w:val="7F7F7F"/>
      <w:sz w:val="104"/>
      <w:lang w:val="en-US"/>
    </w:rPr>
    <w:pPr>
      <w:contextualSpacing w:val="true"/>
      <w:ind w:left="-28"/>
      <w:spacing w:lineRule="auto" w:line="216" w:after="446"/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  <w:rPr>
      <w:rFonts w:ascii="Trebuchet MS" w:hAnsi="Trebuchet MS" w:cs="Trebuchet MS" w:eastAsia="Trebuchet MS"/>
      <w:b/>
      <w:sz w:val="28"/>
      <w:lang w:val="en-US"/>
    </w:rPr>
    <w:pPr>
      <w:spacing w:lineRule="auto" w:line="240" w:after="158"/>
    </w:pPr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  <w:style w:type="paragraph" w:styleId="2_161">
    <w:name w:val="Year"/>
    <w:rPr>
      <w:rFonts w:ascii="Georgia" w:hAnsi="Georgia" w:cs="Georgia" w:eastAsia="Georgia" w:hint="default"/>
      <w:b/>
      <w:sz w:val="96"/>
    </w:rPr>
    <w:pPr>
      <w:ind w:right="360"/>
      <w:jc w:val="right"/>
      <w:spacing w:after="600"/>
    </w:pPr>
  </w:style>
  <w:style w:type="paragraph" w:styleId="2_163">
    <w:name w:val="MONTHS"/>
    <w:rPr>
      <w:rFonts w:ascii="Georgia" w:hAnsi="Georgia" w:cs="Georgia" w:eastAsia="Georgia" w:hint="default"/>
      <w:b/>
      <w:caps/>
      <w:sz w:val="21"/>
    </w:rPr>
    <w:pPr>
      <w:ind w:left="101" w:right="0"/>
      <w:jc w:val="left"/>
      <w:spacing w:lineRule="auto" w:line="228" w:after="0"/>
    </w:pPr>
  </w:style>
  <w:style w:type="paragraph" w:styleId="2_164">
    <w:name w:val="Days"/>
    <w:rPr>
      <w:rFonts w:ascii="Georgia" w:hAnsi="Georgia" w:cs="Georgia" w:eastAsia="Georgia" w:hint="default"/>
      <w:b w:val="false"/>
      <w:caps w:val="false"/>
      <w:sz w:val="20"/>
    </w:rPr>
    <w:pPr>
      <w:ind w:left="0" w:right="0"/>
      <w:jc w:val="center"/>
      <w:spacing w:after="0" w:before="40"/>
    </w:pPr>
  </w:style>
  <w:style w:type="paragraph" w:styleId="2_165">
    <w:name w:val="Date"/>
    <w:pPr>
      <w:ind w:left="0" w:right="0"/>
      <w:jc w:val="center"/>
      <w:spacing w:after="40" w:before="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0.jp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