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4C33E6F8" w:rsidR="00F30A96" w:rsidRPr="00B335D4" w:rsidRDefault="00460925" w:rsidP="00B335D4">
      <w:pPr>
        <w:pStyle w:val="Ttulo3"/>
        <w:jc w:val="center"/>
        <w:rPr>
          <w:color w:val="auto"/>
          <w:sz w:val="26"/>
          <w:szCs w:val="26"/>
        </w:rPr>
      </w:pPr>
      <w:bookmarkStart w:id="0" w:name="_Toc94815000"/>
      <w:r w:rsidRPr="00B335D4">
        <w:rPr>
          <w:color w:val="auto"/>
          <w:sz w:val="26"/>
          <w:szCs w:val="26"/>
        </w:rPr>
        <w:t>Pauta de Autoevaluación de Competencias</w:t>
      </w:r>
      <w:bookmarkEnd w:id="0"/>
    </w:p>
    <w:p w14:paraId="6054731D" w14:textId="7E309C6B" w:rsidR="00F30A96" w:rsidRPr="00B335D4" w:rsidRDefault="00E454BE" w:rsidP="00B335D4">
      <w:pPr>
        <w:jc w:val="center"/>
      </w:pPr>
      <w:r w:rsidRPr="00B335D4">
        <w:t>(complemento de la Pauta de Reflexión Definición Proyecto APT)</w:t>
      </w:r>
    </w:p>
    <w:p w14:paraId="6C7F2931" w14:textId="77777777" w:rsidR="00AC4D77" w:rsidRPr="00B335D4" w:rsidRDefault="00AC4D77" w:rsidP="00B335D4">
      <w:pPr>
        <w:jc w:val="center"/>
        <w:rPr>
          <w:rFonts w:eastAsiaTheme="majorEastAsia"/>
          <w:sz w:val="24"/>
          <w:szCs w:val="24"/>
        </w:rPr>
      </w:pPr>
    </w:p>
    <w:p w14:paraId="1CFF33BC" w14:textId="29EDBD64" w:rsidR="00AC4D77" w:rsidRPr="00B335D4" w:rsidRDefault="00E454BE" w:rsidP="00B335D4">
      <w:pPr>
        <w:jc w:val="center"/>
        <w:rPr>
          <w:rFonts w:eastAsiaTheme="majorEastAsia"/>
          <w:sz w:val="24"/>
          <w:szCs w:val="24"/>
        </w:rPr>
      </w:pPr>
      <w:r w:rsidRPr="00B335D4">
        <w:rPr>
          <w:rFonts w:eastAsiaTheme="majorEastAsia"/>
          <w:sz w:val="24"/>
          <w:szCs w:val="24"/>
        </w:rPr>
        <w:t>Objetivo:</w:t>
      </w:r>
    </w:p>
    <w:p w14:paraId="31F9EB59" w14:textId="655C3236" w:rsidR="00E454BE" w:rsidRPr="00B335D4" w:rsidRDefault="00E454BE" w:rsidP="00B335D4">
      <w:pPr>
        <w:jc w:val="center"/>
        <w:rPr>
          <w:rFonts w:eastAsiaTheme="majorEastAsia"/>
          <w:sz w:val="24"/>
          <w:szCs w:val="24"/>
        </w:rPr>
      </w:pPr>
      <w:r w:rsidRPr="00B335D4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20877D5F" w:rsidR="00CE3CA5" w:rsidRPr="00B335D4" w:rsidRDefault="00E454BE" w:rsidP="00B335D4">
      <w:pPr>
        <w:jc w:val="center"/>
        <w:rPr>
          <w:rFonts w:eastAsiaTheme="majorEastAsia"/>
          <w:sz w:val="24"/>
          <w:szCs w:val="24"/>
        </w:rPr>
      </w:pPr>
      <w:r w:rsidRPr="00B335D4">
        <w:rPr>
          <w:rFonts w:eastAsiaTheme="majorEastAsia"/>
          <w:sz w:val="24"/>
          <w:szCs w:val="24"/>
        </w:rPr>
        <w:t>Instrucciones:</w:t>
      </w:r>
    </w:p>
    <w:p w14:paraId="19EB900E" w14:textId="46835639" w:rsidR="00CE3CA5" w:rsidRPr="00B335D4" w:rsidRDefault="00CE3CA5" w:rsidP="00B335D4">
      <w:pPr>
        <w:pStyle w:val="Prrafodelista"/>
        <w:numPr>
          <w:ilvl w:val="0"/>
          <w:numId w:val="41"/>
        </w:numPr>
        <w:jc w:val="center"/>
        <w:rPr>
          <w:rFonts w:eastAsiaTheme="majorEastAsia"/>
          <w:sz w:val="24"/>
          <w:szCs w:val="24"/>
        </w:rPr>
      </w:pPr>
      <w:r w:rsidRPr="00B335D4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00B335D4">
        <w:rPr>
          <w:rFonts w:eastAsiaTheme="majorEastAsia"/>
          <w:sz w:val="24"/>
          <w:szCs w:val="24"/>
        </w:rPr>
        <w:t>n</w:t>
      </w:r>
      <w:r w:rsidRPr="00B335D4">
        <w:rPr>
          <w:rFonts w:eastAsiaTheme="majorEastAsia"/>
          <w:sz w:val="24"/>
          <w:szCs w:val="24"/>
        </w:rPr>
        <w:t>te)</w:t>
      </w:r>
    </w:p>
    <w:p w14:paraId="5CEBB6FA" w14:textId="08E16967" w:rsidR="00CE3CA5" w:rsidRPr="00B335D4" w:rsidRDefault="00E454BE" w:rsidP="00B335D4">
      <w:pPr>
        <w:pStyle w:val="Prrafodelista"/>
        <w:numPr>
          <w:ilvl w:val="0"/>
          <w:numId w:val="41"/>
        </w:numPr>
        <w:jc w:val="center"/>
        <w:rPr>
          <w:rFonts w:eastAsiaTheme="majorEastAsia"/>
          <w:sz w:val="24"/>
          <w:szCs w:val="24"/>
        </w:rPr>
      </w:pPr>
      <w:r w:rsidRPr="00B335D4">
        <w:rPr>
          <w:rFonts w:eastAsiaTheme="majorEastAsia"/>
          <w:sz w:val="24"/>
          <w:szCs w:val="24"/>
        </w:rPr>
        <w:t>Piensa en tu proceso de aprendizaje durante el tiempo que has estudiando en Duoc UC y evalúa el nivel de logro que alcanzaste en cada competencia de tu plan de estudio.</w:t>
      </w:r>
    </w:p>
    <w:p w14:paraId="67C08713" w14:textId="600FE5B2" w:rsidR="00E454BE" w:rsidRPr="00B335D4" w:rsidRDefault="00E454BE" w:rsidP="00B335D4">
      <w:pPr>
        <w:pStyle w:val="Prrafodelista"/>
        <w:numPr>
          <w:ilvl w:val="0"/>
          <w:numId w:val="41"/>
        </w:numPr>
        <w:jc w:val="center"/>
        <w:rPr>
          <w:rFonts w:eastAsiaTheme="majorEastAsia"/>
          <w:sz w:val="24"/>
          <w:szCs w:val="24"/>
        </w:rPr>
      </w:pPr>
      <w:r w:rsidRPr="00B335D4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Pr="00B335D4" w:rsidRDefault="00E454BE" w:rsidP="00B335D4">
      <w:pPr>
        <w:pStyle w:val="Prrafodelista"/>
        <w:ind w:left="435"/>
        <w:jc w:val="center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B335D4" w:rsidRPr="00B335D4" w14:paraId="5E35176D" w14:textId="77777777" w:rsidTr="6C71971D">
        <w:tc>
          <w:tcPr>
            <w:tcW w:w="2010" w:type="dxa"/>
          </w:tcPr>
          <w:p w14:paraId="1865A4F4" w14:textId="77777777" w:rsidR="00E454BE" w:rsidRPr="00B335D4" w:rsidRDefault="00E454BE" w:rsidP="00B335D4">
            <w:pPr>
              <w:jc w:val="center"/>
              <w:rPr>
                <w:b/>
                <w:bCs/>
              </w:rPr>
            </w:pPr>
            <w:r w:rsidRPr="00B335D4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B335D4" w:rsidRDefault="00E454BE" w:rsidP="00B335D4">
            <w:pPr>
              <w:jc w:val="center"/>
              <w:rPr>
                <w:b/>
                <w:bCs/>
              </w:rPr>
            </w:pPr>
            <w:r w:rsidRPr="00B335D4">
              <w:rPr>
                <w:b/>
                <w:bCs/>
              </w:rPr>
              <w:t>Descripción</w:t>
            </w:r>
          </w:p>
        </w:tc>
      </w:tr>
      <w:tr w:rsidR="00B335D4" w:rsidRPr="00B335D4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B335D4" w:rsidRDefault="00E454BE" w:rsidP="00B335D4">
            <w:pPr>
              <w:pStyle w:val="Default"/>
              <w:jc w:val="center"/>
              <w:rPr>
                <w:rFonts w:asciiTheme="minorHAnsi" w:eastAsiaTheme="majorEastAsia" w:hAnsiTheme="minorHAnsi" w:cstheme="minorBidi"/>
                <w:color w:val="auto"/>
              </w:rPr>
            </w:pPr>
            <w:r w:rsidRPr="00B335D4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B335D4" w:rsidRDefault="00E454BE" w:rsidP="00B335D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B335D4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B335D4" w:rsidRPr="00B335D4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4A953742" w:rsidR="00E454BE" w:rsidRPr="00B335D4" w:rsidRDefault="00E454BE" w:rsidP="00B335D4">
            <w:pPr>
              <w:pStyle w:val="Default"/>
              <w:jc w:val="center"/>
              <w:rPr>
                <w:rFonts w:asciiTheme="minorHAnsi" w:eastAsiaTheme="majorEastAsia" w:hAnsiTheme="minorHAnsi" w:cstheme="minorBidi"/>
                <w:color w:val="auto"/>
              </w:rPr>
            </w:pPr>
            <w:r w:rsidRPr="00B335D4">
              <w:rPr>
                <w:rFonts w:asciiTheme="minorHAnsi" w:eastAsiaTheme="majorEastAsia" w:hAnsiTheme="minorHAnsi" w:cstheme="minorBidi"/>
                <w:color w:val="auto"/>
              </w:rPr>
              <w:t>Alto Dominio (AD)</w:t>
            </w:r>
          </w:p>
        </w:tc>
        <w:tc>
          <w:tcPr>
            <w:tcW w:w="7770" w:type="dxa"/>
          </w:tcPr>
          <w:p w14:paraId="62D41A77" w14:textId="75C0A8B8" w:rsidR="00E454BE" w:rsidRPr="00B335D4" w:rsidRDefault="00E454BE" w:rsidP="00B335D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B335D4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B335D4" w:rsidRPr="00B335D4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5975CA93" w:rsidR="00E454BE" w:rsidRPr="00B335D4" w:rsidRDefault="00E454BE" w:rsidP="00B335D4">
            <w:pPr>
              <w:pStyle w:val="Default"/>
              <w:jc w:val="center"/>
              <w:rPr>
                <w:rFonts w:asciiTheme="minorHAnsi" w:eastAsiaTheme="majorEastAsia" w:hAnsiTheme="minorHAnsi" w:cstheme="minorBidi"/>
                <w:color w:val="auto"/>
              </w:rPr>
            </w:pPr>
            <w:r w:rsidRPr="00B335D4">
              <w:rPr>
                <w:rFonts w:asciiTheme="minorHAnsi" w:eastAsiaTheme="majorEastAsia" w:hAnsiTheme="minorHAnsi" w:cstheme="minorBidi"/>
                <w:color w:val="auto"/>
              </w:rPr>
              <w:t>Dominio Aceptable (DA)</w:t>
            </w:r>
          </w:p>
        </w:tc>
        <w:tc>
          <w:tcPr>
            <w:tcW w:w="7770" w:type="dxa"/>
          </w:tcPr>
          <w:p w14:paraId="09CB1E54" w14:textId="77777777" w:rsidR="00E454BE" w:rsidRPr="00B335D4" w:rsidRDefault="00E454BE" w:rsidP="00B335D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B335D4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B335D4" w:rsidRPr="00B335D4" w14:paraId="4F99191C" w14:textId="77777777" w:rsidTr="6C71971D">
        <w:tc>
          <w:tcPr>
            <w:tcW w:w="2010" w:type="dxa"/>
          </w:tcPr>
          <w:p w14:paraId="3AD360B7" w14:textId="77777777" w:rsidR="00E454BE" w:rsidRPr="00B335D4" w:rsidRDefault="00E454BE" w:rsidP="00B335D4">
            <w:pPr>
              <w:pStyle w:val="Default"/>
              <w:jc w:val="center"/>
              <w:rPr>
                <w:rFonts w:asciiTheme="minorHAnsi" w:eastAsiaTheme="majorEastAsia" w:hAnsiTheme="minorHAnsi" w:cstheme="minorBidi"/>
                <w:color w:val="auto"/>
              </w:rPr>
            </w:pPr>
            <w:r w:rsidRPr="00B335D4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B335D4" w:rsidRDefault="00E454BE" w:rsidP="00B335D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B335D4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00B335D4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00B335D4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RPr="00B335D4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B335D4" w:rsidRDefault="00E454BE" w:rsidP="00B335D4">
            <w:pPr>
              <w:pStyle w:val="Default"/>
              <w:jc w:val="center"/>
              <w:rPr>
                <w:rFonts w:asciiTheme="minorHAnsi" w:eastAsiaTheme="majorEastAsia" w:hAnsiTheme="minorHAnsi" w:cstheme="minorBidi"/>
                <w:color w:val="auto"/>
              </w:rPr>
            </w:pPr>
            <w:r w:rsidRPr="00B335D4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B335D4" w:rsidRDefault="00E454BE" w:rsidP="00B335D4">
            <w:pPr>
              <w:pStyle w:val="Default"/>
              <w:jc w:val="center"/>
              <w:rPr>
                <w:rFonts w:asciiTheme="minorHAnsi" w:eastAsiaTheme="majorEastAsia" w:hAnsiTheme="minorHAnsi" w:cstheme="minorBidi"/>
                <w:color w:val="auto"/>
              </w:rPr>
            </w:pPr>
            <w:r w:rsidRPr="00B335D4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00B335D4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00B335D4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Pr="00B335D4" w:rsidRDefault="00E454BE" w:rsidP="00B335D4">
      <w:pPr>
        <w:pStyle w:val="Prrafodelista"/>
        <w:ind w:left="435"/>
        <w:jc w:val="center"/>
      </w:pPr>
    </w:p>
    <w:p w14:paraId="572386AC" w14:textId="77777777" w:rsidR="00CE3CA5" w:rsidRPr="00B335D4" w:rsidRDefault="00CE3CA5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4DEABAF8" w14:textId="50E41DED" w:rsidR="00CE3CA5" w:rsidRPr="00B335D4" w:rsidRDefault="00CE3CA5" w:rsidP="00B335D4">
      <w:pPr>
        <w:pStyle w:val="Prrafodelista"/>
        <w:numPr>
          <w:ilvl w:val="0"/>
          <w:numId w:val="41"/>
        </w:numPr>
        <w:jc w:val="center"/>
        <w:rPr>
          <w:rFonts w:eastAsiaTheme="majorEastAsia"/>
          <w:sz w:val="24"/>
          <w:szCs w:val="24"/>
        </w:rPr>
      </w:pPr>
      <w:r w:rsidRPr="00B335D4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Pr="00B335D4" w:rsidRDefault="00AC4D77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17A85978" w14:textId="2EF9686A" w:rsidR="00AC4D77" w:rsidRPr="00B335D4" w:rsidRDefault="00AC4D77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4C5EC156" w14:textId="030769D1" w:rsidR="6C71971D" w:rsidRPr="00B335D4" w:rsidRDefault="6C71971D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3A3639A6" w14:textId="1ADAB7BE" w:rsidR="6C71971D" w:rsidRPr="00B335D4" w:rsidRDefault="6C71971D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0B231568" w14:textId="4A18791E" w:rsidR="6C71971D" w:rsidRPr="00B335D4" w:rsidRDefault="6C71971D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593757C2" w14:textId="457500FD" w:rsidR="6C71971D" w:rsidRPr="00B335D4" w:rsidRDefault="6C71971D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35DD9197" w14:textId="388977B5" w:rsidR="6C71971D" w:rsidRPr="00B335D4" w:rsidRDefault="6C71971D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64B11A8C" w14:textId="1C7C0EFE" w:rsidR="6C71971D" w:rsidRPr="00B335D4" w:rsidRDefault="6C71971D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3646AE97" w14:textId="76689F6C" w:rsidR="6C71971D" w:rsidRPr="00B335D4" w:rsidRDefault="6C71971D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33E98D6F" w14:textId="21E3A67B" w:rsidR="00AC4D77" w:rsidRPr="00B335D4" w:rsidRDefault="00AC4D77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p w14:paraId="35767747" w14:textId="003A37AB" w:rsidR="00AC4D77" w:rsidRPr="00B335D4" w:rsidRDefault="00AC4D77" w:rsidP="00B335D4">
      <w:pPr>
        <w:pStyle w:val="Prrafodelista"/>
        <w:ind w:left="435"/>
        <w:jc w:val="center"/>
        <w:rPr>
          <w:rFonts w:eastAsiaTheme="majorEastAsia"/>
          <w:sz w:val="24"/>
          <w:szCs w:val="24"/>
        </w:rPr>
      </w:pPr>
    </w:p>
    <w:tbl>
      <w:tblPr>
        <w:tblStyle w:val="Tablanormal1"/>
        <w:tblW w:w="10090" w:type="dxa"/>
        <w:tblLook w:val="04A0" w:firstRow="1" w:lastRow="0" w:firstColumn="1" w:lastColumn="0" w:noHBand="0" w:noVBand="1"/>
      </w:tblPr>
      <w:tblGrid>
        <w:gridCol w:w="5045"/>
        <w:gridCol w:w="5045"/>
      </w:tblGrid>
      <w:tr w:rsidR="00B335D4" w:rsidRPr="00B335D4" w14:paraId="5271359F" w14:textId="77777777" w:rsidTr="00B33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0" w:type="dxa"/>
            <w:gridSpan w:val="2"/>
          </w:tcPr>
          <w:p w14:paraId="0CF29CAC" w14:textId="064CE7A2" w:rsidR="00AC4D77" w:rsidRPr="00B335D4" w:rsidRDefault="00AC4D77" w:rsidP="00B335D4">
            <w:pPr>
              <w:pStyle w:val="Prrafodelista"/>
              <w:ind w:left="0"/>
              <w:jc w:val="center"/>
              <w:rPr>
                <w:rFonts w:eastAsiaTheme="majorEastAsia"/>
                <w:sz w:val="24"/>
                <w:szCs w:val="24"/>
              </w:rPr>
            </w:pPr>
            <w:r w:rsidRPr="00B335D4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B335D4" w:rsidRPr="00B335D4" w14:paraId="7A5491EF" w14:textId="77777777" w:rsidTr="00B3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14:paraId="5C22F083" w14:textId="70C2D579" w:rsidR="00AC4D77" w:rsidRPr="00B335D4" w:rsidRDefault="00AC4D77" w:rsidP="00B335D4">
            <w:pPr>
              <w:pStyle w:val="Prrafodelista"/>
              <w:ind w:left="0"/>
              <w:jc w:val="center"/>
              <w:rPr>
                <w:rFonts w:eastAsiaTheme="majorEastAsia"/>
                <w:b w:val="0"/>
                <w:bCs w:val="0"/>
                <w:sz w:val="24"/>
                <w:szCs w:val="24"/>
              </w:rPr>
            </w:pPr>
            <w:r w:rsidRPr="00B335D4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45" w:type="dxa"/>
          </w:tcPr>
          <w:p w14:paraId="4371A85B" w14:textId="63A75591" w:rsidR="00AC4D77" w:rsidRPr="00B335D4" w:rsidRDefault="00B335D4" w:rsidP="00B335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335D4">
              <w:rPr>
                <w:rFonts w:eastAsiaTheme="majorEastAsia"/>
                <w:sz w:val="24"/>
                <w:szCs w:val="24"/>
              </w:rPr>
              <w:t>Marcos Noé Mayorga Salazar</w:t>
            </w:r>
          </w:p>
        </w:tc>
      </w:tr>
      <w:tr w:rsidR="00B335D4" w:rsidRPr="00B335D4" w14:paraId="5118075F" w14:textId="77777777" w:rsidTr="00B335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14:paraId="196F66BA" w14:textId="7DA47E34" w:rsidR="00AC4D77" w:rsidRPr="00B335D4" w:rsidRDefault="00AC4D77" w:rsidP="00B335D4">
            <w:pPr>
              <w:pStyle w:val="Prrafodelista"/>
              <w:ind w:left="0"/>
              <w:jc w:val="center"/>
              <w:rPr>
                <w:rFonts w:eastAsiaTheme="majorEastAsia"/>
                <w:b w:val="0"/>
                <w:bCs w:val="0"/>
                <w:sz w:val="24"/>
                <w:szCs w:val="24"/>
              </w:rPr>
            </w:pPr>
            <w:r w:rsidRPr="00B335D4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45" w:type="dxa"/>
          </w:tcPr>
          <w:p w14:paraId="61C4AC6F" w14:textId="2D4ECEE2" w:rsidR="00AC4D77" w:rsidRPr="00B335D4" w:rsidRDefault="00B335D4" w:rsidP="00B335D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335D4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B335D4" w:rsidRPr="00B335D4" w14:paraId="45A77D95" w14:textId="77777777" w:rsidTr="00B3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14:paraId="21DFBAAE" w14:textId="43370319" w:rsidR="00AC4D77" w:rsidRPr="00B335D4" w:rsidRDefault="00AC4D77" w:rsidP="00B335D4">
            <w:pPr>
              <w:pStyle w:val="Prrafodelista"/>
              <w:ind w:left="0"/>
              <w:jc w:val="center"/>
              <w:rPr>
                <w:rFonts w:eastAsiaTheme="majorEastAsia"/>
                <w:b w:val="0"/>
                <w:bCs w:val="0"/>
                <w:sz w:val="24"/>
                <w:szCs w:val="24"/>
              </w:rPr>
            </w:pPr>
            <w:r w:rsidRPr="00B335D4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45" w:type="dxa"/>
          </w:tcPr>
          <w:p w14:paraId="1F095FA8" w14:textId="72D98702" w:rsidR="00AC4D77" w:rsidRPr="00B335D4" w:rsidRDefault="00B335D4" w:rsidP="00B335D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335D4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Pr="00B335D4" w:rsidRDefault="00AC4D77" w:rsidP="00B335D4">
      <w:pPr>
        <w:pStyle w:val="Prrafodelista"/>
        <w:ind w:left="435"/>
        <w:jc w:val="center"/>
        <w:rPr>
          <w:rFonts w:eastAsiaTheme="majorEastAsia" w:cstheme="minorHAnsi"/>
          <w:sz w:val="24"/>
          <w:szCs w:val="24"/>
        </w:rPr>
      </w:pPr>
    </w:p>
    <w:p w14:paraId="6AC46E6B" w14:textId="77777777" w:rsidR="00AC4D77" w:rsidRPr="00B335D4" w:rsidRDefault="00AC4D77" w:rsidP="00B335D4">
      <w:pPr>
        <w:pStyle w:val="Prrafodelista"/>
        <w:ind w:left="435"/>
        <w:jc w:val="center"/>
        <w:rPr>
          <w:rFonts w:eastAsiaTheme="majorEastAsia" w:cstheme="minorHAnsi"/>
          <w:sz w:val="24"/>
          <w:szCs w:val="24"/>
        </w:rPr>
      </w:pPr>
    </w:p>
    <w:p w14:paraId="0A7AC450" w14:textId="4A40363C" w:rsidR="00E454BE" w:rsidRPr="00B335D4" w:rsidRDefault="00E454BE" w:rsidP="00B335D4">
      <w:pPr>
        <w:pStyle w:val="Prrafodelista"/>
        <w:ind w:left="435"/>
        <w:jc w:val="center"/>
      </w:pPr>
    </w:p>
    <w:tbl>
      <w:tblPr>
        <w:tblStyle w:val="Tablaconcuadrcula"/>
        <w:tblW w:w="1162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26"/>
        <w:gridCol w:w="991"/>
        <w:gridCol w:w="1056"/>
        <w:gridCol w:w="1203"/>
        <w:gridCol w:w="1353"/>
        <w:gridCol w:w="1380"/>
        <w:gridCol w:w="2719"/>
      </w:tblGrid>
      <w:tr w:rsidR="00B335D4" w:rsidRPr="00B335D4" w14:paraId="02E8FF2F" w14:textId="77777777" w:rsidTr="00B335D4">
        <w:trPr>
          <w:trHeight w:val="239"/>
          <w:jc w:val="center"/>
        </w:trPr>
        <w:tc>
          <w:tcPr>
            <w:tcW w:w="2926" w:type="dxa"/>
            <w:vMerge w:val="restart"/>
            <w:vAlign w:val="center"/>
          </w:tcPr>
          <w:p w14:paraId="22C9DA5A" w14:textId="77777777" w:rsidR="00E43678" w:rsidRPr="00B335D4" w:rsidRDefault="1DEB3A3F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B335D4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983" w:type="dxa"/>
            <w:gridSpan w:val="5"/>
            <w:vAlign w:val="center"/>
          </w:tcPr>
          <w:p w14:paraId="53A09E18" w14:textId="77777777" w:rsidR="00E43678" w:rsidRPr="00B335D4" w:rsidRDefault="1DEB3A3F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B335D4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719" w:type="dxa"/>
            <w:vMerge w:val="restart"/>
            <w:vAlign w:val="center"/>
          </w:tcPr>
          <w:p w14:paraId="53DDE6B8" w14:textId="77777777" w:rsidR="00E43678" w:rsidRPr="00B335D4" w:rsidRDefault="1DEB3A3F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B335D4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B335D4" w:rsidRPr="00B335D4" w14:paraId="00808CBE" w14:textId="77777777" w:rsidTr="00B335D4">
        <w:trPr>
          <w:trHeight w:val="725"/>
          <w:jc w:val="center"/>
        </w:trPr>
        <w:tc>
          <w:tcPr>
            <w:tcW w:w="2926" w:type="dxa"/>
            <w:vMerge/>
          </w:tcPr>
          <w:p w14:paraId="3F92557D" w14:textId="77777777" w:rsidR="00E43678" w:rsidRPr="00B335D4" w:rsidRDefault="00E43678" w:rsidP="00B335D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00B2BC31" w14:textId="77777777" w:rsidR="00E43678" w:rsidRPr="00B335D4" w:rsidRDefault="1DEB3A3F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B335D4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056" w:type="dxa"/>
            <w:vAlign w:val="center"/>
          </w:tcPr>
          <w:p w14:paraId="63EA5314" w14:textId="16E93CF3" w:rsidR="00E43678" w:rsidRPr="00B335D4" w:rsidRDefault="1DEB3A3F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B335D4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203" w:type="dxa"/>
            <w:vAlign w:val="center"/>
          </w:tcPr>
          <w:p w14:paraId="2CD46035" w14:textId="77777777" w:rsidR="00E43678" w:rsidRPr="00B335D4" w:rsidRDefault="1DEB3A3F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B335D4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353" w:type="dxa"/>
            <w:vAlign w:val="center"/>
          </w:tcPr>
          <w:p w14:paraId="25094D46" w14:textId="0CD3FE10" w:rsidR="00E43678" w:rsidRPr="00B335D4" w:rsidRDefault="1DEB3A3F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B335D4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377" w:type="dxa"/>
            <w:vAlign w:val="center"/>
          </w:tcPr>
          <w:p w14:paraId="3948685F" w14:textId="681847A3" w:rsidR="00E43678" w:rsidRPr="00B335D4" w:rsidRDefault="1DEB3A3F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B335D4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719" w:type="dxa"/>
            <w:vMerge/>
          </w:tcPr>
          <w:p w14:paraId="29D8E2C6" w14:textId="77777777" w:rsidR="00E43678" w:rsidRPr="00B335D4" w:rsidRDefault="00E43678" w:rsidP="00B335D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335D4" w:rsidRPr="00B335D4" w14:paraId="67D60187" w14:textId="77777777" w:rsidTr="00B335D4">
        <w:trPr>
          <w:trHeight w:val="492"/>
          <w:jc w:val="center"/>
        </w:trPr>
        <w:tc>
          <w:tcPr>
            <w:tcW w:w="2926" w:type="dxa"/>
          </w:tcPr>
          <w:p w14:paraId="53E45F52" w14:textId="3BC65FBD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720A45">
              <w:rPr>
                <w:rFonts w:ascii="Calibri" w:hAnsi="Calibri" w:cs="Calibri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991" w:type="dxa"/>
          </w:tcPr>
          <w:p w14:paraId="0AE11E06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6" w:type="dxa"/>
          </w:tcPr>
          <w:p w14:paraId="79497191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1196BA05" w14:textId="1297B43A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53" w:type="dxa"/>
          </w:tcPr>
          <w:p w14:paraId="5E6B0C7C" w14:textId="48D4FA51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77" w:type="dxa"/>
          </w:tcPr>
          <w:p w14:paraId="4BCAD381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9" w:type="dxa"/>
          </w:tcPr>
          <w:p w14:paraId="3F20C944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B335D4" w:rsidRPr="00B335D4" w14:paraId="1FD76F12" w14:textId="77777777" w:rsidTr="00B335D4">
        <w:trPr>
          <w:trHeight w:val="479"/>
          <w:jc w:val="center"/>
        </w:trPr>
        <w:tc>
          <w:tcPr>
            <w:tcW w:w="2926" w:type="dxa"/>
          </w:tcPr>
          <w:p w14:paraId="28A60675" w14:textId="4453AAC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720A45">
              <w:rPr>
                <w:rFonts w:ascii="Calibri" w:hAnsi="Calibri" w:cs="Calibri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991" w:type="dxa"/>
          </w:tcPr>
          <w:p w14:paraId="6DBA9A2C" w14:textId="60E9DEF3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6" w:type="dxa"/>
          </w:tcPr>
          <w:p w14:paraId="2AB98D2F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2B6A2003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3" w:type="dxa"/>
          </w:tcPr>
          <w:p w14:paraId="215AE810" w14:textId="0C55C658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77" w:type="dxa"/>
          </w:tcPr>
          <w:p w14:paraId="3785608A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9" w:type="dxa"/>
          </w:tcPr>
          <w:p w14:paraId="12D566DA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35D4" w:rsidRPr="00B335D4" w14:paraId="48B14194" w14:textId="77777777" w:rsidTr="00B335D4">
        <w:trPr>
          <w:trHeight w:val="492"/>
          <w:jc w:val="center"/>
        </w:trPr>
        <w:tc>
          <w:tcPr>
            <w:tcW w:w="2926" w:type="dxa"/>
          </w:tcPr>
          <w:p w14:paraId="1A55186D" w14:textId="58CB7B51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720A45">
              <w:rPr>
                <w:rFonts w:ascii="Calibri" w:hAnsi="Calibri" w:cs="Calibri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1" w:type="dxa"/>
          </w:tcPr>
          <w:p w14:paraId="2B8826EE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6" w:type="dxa"/>
          </w:tcPr>
          <w:p w14:paraId="214A3D3F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381C69FC" w14:textId="071AEDDE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53" w:type="dxa"/>
          </w:tcPr>
          <w:p w14:paraId="351AC90E" w14:textId="58931D58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77" w:type="dxa"/>
          </w:tcPr>
          <w:p w14:paraId="5F9FF620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9" w:type="dxa"/>
          </w:tcPr>
          <w:p w14:paraId="16B213E0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35D4" w:rsidRPr="00B335D4" w14:paraId="24D5593D" w14:textId="77777777" w:rsidTr="00B335D4">
        <w:trPr>
          <w:trHeight w:val="492"/>
          <w:jc w:val="center"/>
        </w:trPr>
        <w:tc>
          <w:tcPr>
            <w:tcW w:w="2926" w:type="dxa"/>
          </w:tcPr>
          <w:p w14:paraId="1BB9E155" w14:textId="1146C944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720A45">
              <w:rPr>
                <w:rFonts w:ascii="Calibri" w:hAnsi="Calibri" w:cs="Calibri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91" w:type="dxa"/>
          </w:tcPr>
          <w:p w14:paraId="1C11CAB0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6" w:type="dxa"/>
          </w:tcPr>
          <w:p w14:paraId="719970B1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26851D54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3" w:type="dxa"/>
          </w:tcPr>
          <w:p w14:paraId="5BC2F010" w14:textId="2F240C1B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77" w:type="dxa"/>
          </w:tcPr>
          <w:p w14:paraId="608079C4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9" w:type="dxa"/>
          </w:tcPr>
          <w:p w14:paraId="3BCC39E2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35D4" w:rsidRPr="00B335D4" w14:paraId="458E2370" w14:textId="77777777" w:rsidTr="00B335D4">
        <w:trPr>
          <w:trHeight w:val="492"/>
          <w:jc w:val="center"/>
        </w:trPr>
        <w:tc>
          <w:tcPr>
            <w:tcW w:w="2926" w:type="dxa"/>
          </w:tcPr>
          <w:p w14:paraId="054D39DB" w14:textId="63A3EC53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720A45">
              <w:rPr>
                <w:rFonts w:ascii="Calibri" w:hAnsi="Calibri" w:cs="Calibri"/>
              </w:rPr>
              <w:t xml:space="preserve">Programar consultas o rutinas para manipular información </w:t>
            </w:r>
            <w:r w:rsidRPr="00720A45">
              <w:rPr>
                <w:rFonts w:ascii="Calibri" w:hAnsi="Calibri" w:cs="Calibri"/>
              </w:rPr>
              <w:lastRenderedPageBreak/>
              <w:t>de una base de datos de acuerdo con los requerimientos de la organización.</w:t>
            </w:r>
          </w:p>
        </w:tc>
        <w:tc>
          <w:tcPr>
            <w:tcW w:w="991" w:type="dxa"/>
          </w:tcPr>
          <w:p w14:paraId="70C9F467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6" w:type="dxa"/>
          </w:tcPr>
          <w:p w14:paraId="0EB20FBA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6012133B" w14:textId="2FA993A4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53" w:type="dxa"/>
          </w:tcPr>
          <w:p w14:paraId="3078B545" w14:textId="365B7ED1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77" w:type="dxa"/>
          </w:tcPr>
          <w:p w14:paraId="21CEF50E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9" w:type="dxa"/>
          </w:tcPr>
          <w:p w14:paraId="1B9BDD86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35D4" w:rsidRPr="00B335D4" w14:paraId="2FAC7AC0" w14:textId="77777777" w:rsidTr="00B335D4">
        <w:trPr>
          <w:trHeight w:val="479"/>
          <w:jc w:val="center"/>
        </w:trPr>
        <w:tc>
          <w:tcPr>
            <w:tcW w:w="2926" w:type="dxa"/>
          </w:tcPr>
          <w:p w14:paraId="04FF7A9B" w14:textId="22AE15F4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720A45">
              <w:rPr>
                <w:rFonts w:ascii="Calibri" w:hAnsi="Calibri" w:cs="Calibri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91" w:type="dxa"/>
          </w:tcPr>
          <w:p w14:paraId="5C878E42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6" w:type="dxa"/>
          </w:tcPr>
          <w:p w14:paraId="57696619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017EAB0C" w14:textId="1791CC1A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53" w:type="dxa"/>
          </w:tcPr>
          <w:p w14:paraId="7374964A" w14:textId="364408E5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77" w:type="dxa"/>
          </w:tcPr>
          <w:p w14:paraId="5AB69828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9" w:type="dxa"/>
          </w:tcPr>
          <w:p w14:paraId="29F824E7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35D4" w:rsidRPr="00B335D4" w14:paraId="5D34DA12" w14:textId="77777777" w:rsidTr="00B335D4">
        <w:trPr>
          <w:trHeight w:val="492"/>
          <w:jc w:val="center"/>
        </w:trPr>
        <w:tc>
          <w:tcPr>
            <w:tcW w:w="2926" w:type="dxa"/>
          </w:tcPr>
          <w:p w14:paraId="6ECA9D03" w14:textId="0B8CF76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720A45">
              <w:rPr>
                <w:rFonts w:ascii="Calibri" w:hAnsi="Calibri" w:cs="Calibri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991" w:type="dxa"/>
          </w:tcPr>
          <w:p w14:paraId="210E7D65" w14:textId="4F4FCCE6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6" w:type="dxa"/>
          </w:tcPr>
          <w:p w14:paraId="43ED5BCA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03E734E5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3" w:type="dxa"/>
          </w:tcPr>
          <w:p w14:paraId="57E4E6DE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77" w:type="dxa"/>
          </w:tcPr>
          <w:p w14:paraId="0379BCE7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9" w:type="dxa"/>
          </w:tcPr>
          <w:p w14:paraId="70508CC2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35D4" w:rsidRPr="00B335D4" w14:paraId="2C4B33BB" w14:textId="77777777" w:rsidTr="00B335D4">
        <w:trPr>
          <w:trHeight w:val="479"/>
          <w:jc w:val="center"/>
        </w:trPr>
        <w:tc>
          <w:tcPr>
            <w:tcW w:w="2926" w:type="dxa"/>
          </w:tcPr>
          <w:p w14:paraId="34339D5A" w14:textId="39FBE204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720A45">
              <w:rPr>
                <w:rFonts w:ascii="Calibri" w:hAnsi="Calibri" w:cs="Calibri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91" w:type="dxa"/>
          </w:tcPr>
          <w:p w14:paraId="3B2862FB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6" w:type="dxa"/>
          </w:tcPr>
          <w:p w14:paraId="176A167F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5BEDBB69" w14:textId="43746A06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53" w:type="dxa"/>
          </w:tcPr>
          <w:p w14:paraId="4A3B8A9A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77" w:type="dxa"/>
          </w:tcPr>
          <w:p w14:paraId="69411F84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9" w:type="dxa"/>
          </w:tcPr>
          <w:p w14:paraId="02630889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335D4" w:rsidRPr="00B335D4" w14:paraId="530FBD84" w14:textId="77777777" w:rsidTr="00B335D4">
        <w:trPr>
          <w:trHeight w:val="479"/>
          <w:jc w:val="center"/>
        </w:trPr>
        <w:tc>
          <w:tcPr>
            <w:tcW w:w="2926" w:type="dxa"/>
          </w:tcPr>
          <w:p w14:paraId="1CC8A990" w14:textId="076396AA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 w:rsidRPr="00720A45">
              <w:rPr>
                <w:rFonts w:ascii="Calibri" w:hAnsi="Calibri" w:cs="Calibri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991" w:type="dxa"/>
          </w:tcPr>
          <w:p w14:paraId="628BD247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6" w:type="dxa"/>
          </w:tcPr>
          <w:p w14:paraId="290ED4D2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39074CC3" w14:textId="6414332E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53" w:type="dxa"/>
          </w:tcPr>
          <w:p w14:paraId="6818B1D3" w14:textId="408921B9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77" w:type="dxa"/>
          </w:tcPr>
          <w:p w14:paraId="166AD574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9" w:type="dxa"/>
          </w:tcPr>
          <w:p w14:paraId="1B8B88E7" w14:textId="77777777" w:rsidR="00B335D4" w:rsidRPr="00B335D4" w:rsidRDefault="00B335D4" w:rsidP="00B335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B335D4" w:rsidRDefault="00E454BE" w:rsidP="00B335D4">
      <w:pPr>
        <w:pStyle w:val="Prrafodelista"/>
        <w:ind w:left="435"/>
        <w:jc w:val="center"/>
        <w:rPr>
          <w:rFonts w:cstheme="minorHAnsi"/>
          <w:sz w:val="20"/>
          <w:szCs w:val="20"/>
        </w:rPr>
      </w:pPr>
    </w:p>
    <w:p w14:paraId="1FEED87B" w14:textId="72FC7A03" w:rsidR="00E454BE" w:rsidRPr="00B335D4" w:rsidRDefault="00E454BE" w:rsidP="00B335D4">
      <w:pPr>
        <w:jc w:val="center"/>
        <w:rPr>
          <w:rFonts w:cstheme="minorHAnsi"/>
          <w:sz w:val="20"/>
          <w:szCs w:val="20"/>
        </w:rPr>
      </w:pPr>
    </w:p>
    <w:sectPr w:rsidR="00E454BE" w:rsidRPr="00B335D4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6AB3F" w14:textId="77777777" w:rsidR="00B40B94" w:rsidRDefault="00B40B94" w:rsidP="00DF38AE">
      <w:pPr>
        <w:spacing w:after="0" w:line="240" w:lineRule="auto"/>
      </w:pPr>
      <w:r>
        <w:separator/>
      </w:r>
    </w:p>
  </w:endnote>
  <w:endnote w:type="continuationSeparator" w:id="0">
    <w:p w14:paraId="64A04D55" w14:textId="77777777" w:rsidR="00B40B94" w:rsidRDefault="00B40B9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5F314" w14:textId="77777777" w:rsidR="00B40B94" w:rsidRDefault="00B40B94" w:rsidP="00DF38AE">
      <w:pPr>
        <w:spacing w:after="0" w:line="240" w:lineRule="auto"/>
      </w:pPr>
      <w:r>
        <w:separator/>
      </w:r>
    </w:p>
  </w:footnote>
  <w:footnote w:type="continuationSeparator" w:id="0">
    <w:p w14:paraId="65A32EBC" w14:textId="77777777" w:rsidR="00B40B94" w:rsidRDefault="00B40B9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72F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35D4"/>
    <w:rsid w:val="00B34807"/>
    <w:rsid w:val="00B356CE"/>
    <w:rsid w:val="00B36EDD"/>
    <w:rsid w:val="00B37D12"/>
    <w:rsid w:val="00B37D31"/>
    <w:rsid w:val="00B40B94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3F3B46-CB99-4E66-8825-9260B068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