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85"/>
        <w:gridCol w:w="5760"/>
        <w:tblGridChange w:id="0">
          <w:tblGrid>
            <w:gridCol w:w="3885"/>
            <w:gridCol w:w="5760"/>
          </w:tblGrid>
        </w:tblGridChange>
      </w:tblGrid>
      <w:tr>
        <w:trPr>
          <w:cantSplit w:val="0"/>
          <w:tblHeader w:val="1"/>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A la fecha, los avances de esta entrega se enfocaron principalmente en el desarrollo del módulo administrativo de pacientes a través de una aplicación web conectada a una API.</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Las funcionalidades llevadas a cabo son:</w:t>
            </w:r>
          </w:p>
          <w:p w:rsidR="00000000" w:rsidDel="00000000" w:rsidP="00000000" w:rsidRDefault="00000000" w:rsidRPr="00000000" w14:paraId="00000010">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Registro de pacientes</w:t>
            </w:r>
          </w:p>
          <w:p w:rsidR="00000000" w:rsidDel="00000000" w:rsidP="00000000" w:rsidRDefault="00000000" w:rsidRPr="00000000" w14:paraId="00000011">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Registro de ficha médica</w:t>
            </w:r>
          </w:p>
          <w:p w:rsidR="00000000" w:rsidDel="00000000" w:rsidP="00000000" w:rsidRDefault="00000000" w:rsidRPr="00000000" w14:paraId="00000012">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Gestión de notificaciones</w:t>
            </w:r>
          </w:p>
          <w:p w:rsidR="00000000" w:rsidDel="00000000" w:rsidP="00000000" w:rsidRDefault="00000000" w:rsidRPr="00000000" w14:paraId="00000013">
            <w:pPr>
              <w:numPr>
                <w:ilvl w:val="0"/>
                <w:numId w:val="5"/>
              </w:numPr>
              <w:ind w:left="720" w:hanging="360"/>
              <w:jc w:val="both"/>
              <w:rPr>
                <w:sz w:val="20"/>
                <w:szCs w:val="20"/>
                <w:u w:val="none"/>
              </w:rPr>
            </w:pPr>
            <w:r w:rsidDel="00000000" w:rsidR="00000000" w:rsidRPr="00000000">
              <w:rPr>
                <w:sz w:val="20"/>
                <w:szCs w:val="20"/>
                <w:rtl w:val="0"/>
              </w:rPr>
              <w:t xml:space="preserve">Gestión de solicitudes</w:t>
            </w:r>
          </w:p>
        </w:tc>
      </w:tr>
      <w:tr>
        <w:trPr>
          <w:cantSplit w:val="0"/>
          <w:trHeight w:val="124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5">
            <w:pPr>
              <w:jc w:val="both"/>
              <w:rPr>
                <w:i w:val="1"/>
                <w:color w:val="548dd4"/>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Objetivo de esta segunda entrega:</w:t>
            </w:r>
          </w:p>
          <w:p w:rsidR="00000000" w:rsidDel="00000000" w:rsidP="00000000" w:rsidRDefault="00000000" w:rsidRPr="00000000" w14:paraId="00000017">
            <w:pPr>
              <w:jc w:val="both"/>
              <w:rPr>
                <w:rFonts w:ascii="Calibri" w:cs="Calibri" w:eastAsia="Calibri" w:hAnsi="Calibri"/>
                <w:b w:val="1"/>
                <w:sz w:val="20"/>
                <w:szCs w:val="20"/>
              </w:rPr>
            </w:pPr>
            <w:r w:rsidDel="00000000" w:rsidR="00000000" w:rsidRPr="00000000">
              <w:rPr>
                <w:sz w:val="20"/>
                <w:szCs w:val="20"/>
                <w:rtl w:val="0"/>
              </w:rPr>
              <w:t xml:space="preserve">Generar una plataforma web con la que ASODI pueda gestionar de manera más eficiente el ingreso y tratamiento de pacientes provenientes de diferentes convenios.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Metodología</w:t>
            </w:r>
            <w:r w:rsidDel="00000000" w:rsidR="00000000" w:rsidRPr="00000000">
              <w:rPr>
                <w:rtl w:val="0"/>
              </w:rPr>
            </w:r>
          </w:p>
        </w:tc>
        <w:tc>
          <w:tcPr>
            <w:vAlign w:val="center"/>
          </w:tcPr>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SCRUM</w:t>
            </w:r>
          </w:p>
        </w:tc>
      </w:tr>
      <w:tr>
        <w:trPr>
          <w:cantSplit w:val="0"/>
          <w:trHeight w:val="939"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Evidencias de avance</w:t>
            </w:r>
            <w:r w:rsidDel="00000000" w:rsidR="00000000" w:rsidRPr="00000000">
              <w:rPr>
                <w:rtl w:val="0"/>
              </w:rPr>
            </w:r>
          </w:p>
        </w:tc>
        <w:tc>
          <w:tcPr>
            <w:vAlign w:val="center"/>
          </w:tcPr>
          <w:p w:rsidR="00000000" w:rsidDel="00000000" w:rsidP="00000000" w:rsidRDefault="00000000" w:rsidRPr="00000000" w14:paraId="0000001B">
            <w:pPr>
              <w:rPr>
                <w:b w:val="1"/>
                <w:color w:val="1f3864"/>
                <w:sz w:val="28"/>
                <w:szCs w:val="28"/>
              </w:rPr>
            </w:pPr>
            <w:r w:rsidDel="00000000" w:rsidR="00000000" w:rsidRPr="00000000">
              <w:rPr>
                <w:rtl w:val="0"/>
              </w:rPr>
            </w:r>
          </w:p>
          <w:p w:rsidR="00000000" w:rsidDel="00000000" w:rsidP="00000000" w:rsidRDefault="00000000" w:rsidRPr="00000000" w14:paraId="0000001C">
            <w:pPr>
              <w:rPr>
                <w:color w:val="1f3864"/>
                <w:sz w:val="20"/>
                <w:szCs w:val="20"/>
              </w:rPr>
            </w:pPr>
            <w:r w:rsidDel="00000000" w:rsidR="00000000" w:rsidRPr="00000000">
              <w:rPr>
                <w:color w:val="1f3864"/>
                <w:sz w:val="20"/>
                <w:szCs w:val="20"/>
                <w:rtl w:val="0"/>
              </w:rPr>
              <w:t xml:space="preserve">La evidencia correspondiente a esta entrega se dividirá en 2 categorías</w:t>
            </w:r>
          </w:p>
          <w:p w:rsidR="00000000" w:rsidDel="00000000" w:rsidP="00000000" w:rsidRDefault="00000000" w:rsidRPr="00000000" w14:paraId="0000001D">
            <w:pPr>
              <w:rPr>
                <w:color w:val="1f3864"/>
                <w:sz w:val="20"/>
                <w:szCs w:val="20"/>
              </w:rPr>
            </w:pPr>
            <w:r w:rsidDel="00000000" w:rsidR="00000000" w:rsidRPr="00000000">
              <w:rPr>
                <w:b w:val="1"/>
                <w:color w:val="1f3864"/>
                <w:sz w:val="20"/>
                <w:szCs w:val="20"/>
                <w:rtl w:val="0"/>
              </w:rPr>
              <w:t xml:space="preserve">Evidencias de sistema (aplicación web ASODI</w:t>
            </w:r>
            <w:r w:rsidDel="00000000" w:rsidR="00000000" w:rsidRPr="00000000">
              <w:rPr>
                <w:color w:val="1f3864"/>
                <w:sz w:val="20"/>
                <w:szCs w:val="20"/>
                <w:rtl w:val="0"/>
              </w:rPr>
              <w:t xml:space="preserve">):</w:t>
            </w:r>
          </w:p>
          <w:p w:rsidR="00000000" w:rsidDel="00000000" w:rsidP="00000000" w:rsidRDefault="00000000" w:rsidRPr="00000000" w14:paraId="0000001E">
            <w:pPr>
              <w:numPr>
                <w:ilvl w:val="0"/>
                <w:numId w:val="3"/>
              </w:numPr>
              <w:ind w:left="720" w:hanging="360"/>
              <w:rPr>
                <w:color w:val="1f3864"/>
                <w:sz w:val="20"/>
                <w:szCs w:val="20"/>
              </w:rPr>
            </w:pPr>
            <w:r w:rsidDel="00000000" w:rsidR="00000000" w:rsidRPr="00000000">
              <w:rPr>
                <w:color w:val="1f3864"/>
                <w:sz w:val="20"/>
                <w:szCs w:val="20"/>
                <w:rtl w:val="0"/>
              </w:rPr>
              <w:t xml:space="preserve">Video resumen de la aplicación web con las funcionalidades realizadas en el sprint 2</w:t>
            </w:r>
          </w:p>
          <w:p w:rsidR="00000000" w:rsidDel="00000000" w:rsidP="00000000" w:rsidRDefault="00000000" w:rsidRPr="00000000" w14:paraId="0000001F">
            <w:pPr>
              <w:rPr>
                <w:b w:val="1"/>
                <w:color w:val="1f3864"/>
                <w:sz w:val="20"/>
                <w:szCs w:val="20"/>
              </w:rPr>
            </w:pPr>
            <w:r w:rsidDel="00000000" w:rsidR="00000000" w:rsidRPr="00000000">
              <w:rPr>
                <w:b w:val="1"/>
                <w:color w:val="1f3864"/>
                <w:sz w:val="20"/>
                <w:szCs w:val="20"/>
                <w:rtl w:val="0"/>
              </w:rPr>
              <w:t xml:space="preserve">Evidencias de documentación</w:t>
            </w:r>
          </w:p>
          <w:p w:rsidR="00000000" w:rsidDel="00000000" w:rsidP="00000000" w:rsidRDefault="00000000" w:rsidRPr="00000000" w14:paraId="00000020">
            <w:pPr>
              <w:rPr>
                <w:color w:val="1f3864"/>
                <w:sz w:val="20"/>
                <w:szCs w:val="20"/>
              </w:rPr>
            </w:pPr>
            <w:r w:rsidDel="00000000" w:rsidR="00000000" w:rsidRPr="00000000">
              <w:rPr>
                <w:color w:val="1f3864"/>
                <w:sz w:val="20"/>
                <w:szCs w:val="20"/>
                <w:rtl w:val="0"/>
              </w:rPr>
              <w:t xml:space="preserve">Diagramas del modelo de vistas 4+1:</w:t>
            </w:r>
          </w:p>
          <w:p w:rsidR="00000000" w:rsidDel="00000000" w:rsidP="00000000" w:rsidRDefault="00000000" w:rsidRPr="00000000" w14:paraId="00000021">
            <w:pPr>
              <w:rPr>
                <w:color w:val="1f3864"/>
                <w:sz w:val="20"/>
                <w:szCs w:val="20"/>
              </w:rPr>
            </w:pPr>
            <w:r w:rsidDel="00000000" w:rsidR="00000000" w:rsidRPr="00000000">
              <w:rPr>
                <w:color w:val="1f3864"/>
                <w:sz w:val="20"/>
                <w:szCs w:val="20"/>
                <w:rtl w:val="0"/>
              </w:rPr>
              <w:tab/>
              <w:t xml:space="preserve">- Diagrama de despliegue</w:t>
            </w:r>
          </w:p>
          <w:p w:rsidR="00000000" w:rsidDel="00000000" w:rsidP="00000000" w:rsidRDefault="00000000" w:rsidRPr="00000000" w14:paraId="00000022">
            <w:pPr>
              <w:rPr>
                <w:color w:val="1f3864"/>
                <w:sz w:val="20"/>
                <w:szCs w:val="20"/>
              </w:rPr>
            </w:pPr>
            <w:r w:rsidDel="00000000" w:rsidR="00000000" w:rsidRPr="00000000">
              <w:rPr>
                <w:color w:val="1f3864"/>
                <w:sz w:val="20"/>
                <w:szCs w:val="20"/>
                <w:rtl w:val="0"/>
              </w:rPr>
              <w:tab/>
              <w:t xml:space="preserve">- Diagrama de clases</w:t>
            </w:r>
          </w:p>
          <w:p w:rsidR="00000000" w:rsidDel="00000000" w:rsidP="00000000" w:rsidRDefault="00000000" w:rsidRPr="00000000" w14:paraId="00000023">
            <w:pPr>
              <w:rPr>
                <w:color w:val="1f3864"/>
                <w:sz w:val="20"/>
                <w:szCs w:val="20"/>
              </w:rPr>
            </w:pPr>
            <w:r w:rsidDel="00000000" w:rsidR="00000000" w:rsidRPr="00000000">
              <w:rPr>
                <w:color w:val="1f3864"/>
                <w:sz w:val="20"/>
                <w:szCs w:val="20"/>
                <w:rtl w:val="0"/>
              </w:rPr>
              <w:tab/>
              <w:t xml:space="preserve">- Diagrama de actividades</w:t>
            </w:r>
          </w:p>
          <w:p w:rsidR="00000000" w:rsidDel="00000000" w:rsidP="00000000" w:rsidRDefault="00000000" w:rsidRPr="00000000" w14:paraId="00000024">
            <w:pPr>
              <w:rPr>
                <w:color w:val="1f3864"/>
                <w:sz w:val="20"/>
                <w:szCs w:val="20"/>
              </w:rPr>
            </w:pPr>
            <w:r w:rsidDel="00000000" w:rsidR="00000000" w:rsidRPr="00000000">
              <w:rPr>
                <w:color w:val="1f3864"/>
                <w:sz w:val="20"/>
                <w:szCs w:val="20"/>
                <w:rtl w:val="0"/>
              </w:rPr>
              <w:tab/>
              <w:t xml:space="preserve">- Diagrama de casos de uso</w:t>
            </w:r>
          </w:p>
          <w:p w:rsidR="00000000" w:rsidDel="00000000" w:rsidP="00000000" w:rsidRDefault="00000000" w:rsidRPr="00000000" w14:paraId="00000025">
            <w:pPr>
              <w:rPr>
                <w:sz w:val="20"/>
                <w:szCs w:val="20"/>
              </w:rPr>
            </w:pPr>
            <w:r w:rsidDel="00000000" w:rsidR="00000000" w:rsidRPr="00000000">
              <w:rPr>
                <w:color w:val="1f3864"/>
                <w:sz w:val="20"/>
                <w:szCs w:val="20"/>
                <w:rtl w:val="0"/>
              </w:rPr>
              <w:t xml:space="preserve">Modelo relacional de la base de datos (aplicación web)</w:t>
            </w: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tc>
      </w:tr>
    </w:tbl>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D">
      <w:pPr>
        <w:rPr>
          <w:color w:val="1f3864"/>
          <w:sz w:val="28"/>
          <w:szCs w:val="28"/>
        </w:rPr>
      </w:pPr>
      <w:r w:rsidDel="00000000" w:rsidR="00000000" w:rsidRPr="00000000">
        <w:rPr>
          <w:b w:val="1"/>
          <w:color w:val="1f3864"/>
          <w:sz w:val="28"/>
          <w:szCs w:val="28"/>
          <w:rtl w:val="0"/>
        </w:rPr>
        <w:t xml:space="preserve">2. Monitoreo del Plan de Trabajo </w:t>
      </w:r>
      <w:r w:rsidDel="00000000" w:rsidR="00000000" w:rsidRPr="00000000">
        <w:rPr>
          <w:rtl w:val="0"/>
        </w:rPr>
      </w:r>
    </w:p>
    <w:p w:rsidR="00000000" w:rsidDel="00000000" w:rsidP="00000000" w:rsidRDefault="00000000" w:rsidRPr="00000000" w14:paraId="0000003E">
      <w:pPr>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891" w:tblpY="2805"/>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065"/>
        <w:gridCol w:w="1290"/>
        <w:gridCol w:w="1485"/>
        <w:gridCol w:w="1245"/>
        <w:gridCol w:w="1020"/>
        <w:tblGridChange w:id="0">
          <w:tblGrid>
            <w:gridCol w:w="1335"/>
            <w:gridCol w:w="1080"/>
            <w:gridCol w:w="1275"/>
            <w:gridCol w:w="1065"/>
            <w:gridCol w:w="1290"/>
            <w:gridCol w:w="1485"/>
            <w:gridCol w:w="1245"/>
            <w:gridCol w:w="1020"/>
          </w:tblGrid>
        </w:tblGridChange>
      </w:tblGrid>
      <w:tr>
        <w:trPr>
          <w:cantSplit w:val="0"/>
          <w:tblHeader w:val="0"/>
        </w:trPr>
        <w:tc>
          <w:tcPr>
            <w:gridSpan w:val="8"/>
            <w:vAlign w:val="center"/>
          </w:tcPr>
          <w:p w:rsidR="00000000" w:rsidDel="00000000" w:rsidP="00000000" w:rsidRDefault="00000000" w:rsidRPr="00000000" w14:paraId="0000003F">
            <w:pPr>
              <w:jc w:val="center"/>
              <w:rPr>
                <w:b w:val="1"/>
                <w:color w:val="1f3864"/>
                <w:sz w:val="18"/>
                <w:szCs w:val="18"/>
              </w:rPr>
            </w:pPr>
            <w:r w:rsidDel="00000000" w:rsidR="00000000" w:rsidRPr="00000000">
              <w:rPr>
                <w:b w:val="1"/>
                <w:color w:val="1f3864"/>
                <w:sz w:val="18"/>
                <w:szCs w:val="18"/>
                <w:rtl w:val="0"/>
              </w:rPr>
              <w:t xml:space="preserve">Plan de Trabajo</w:t>
            </w:r>
          </w:p>
        </w:tc>
      </w:tr>
      <w:tr>
        <w:trPr>
          <w:cantSplit w:val="0"/>
          <w:trHeight w:val="711" w:hRule="atLeast"/>
          <w:tblHeader w:val="0"/>
        </w:trPr>
        <w:tc>
          <w:tcPr>
            <w:tcBorders>
              <w:bottom w:color="bfbfbf" w:space="0" w:sz="5" w:val="single"/>
            </w:tcBorders>
            <w:vAlign w:val="center"/>
          </w:tcPr>
          <w:p w:rsidR="00000000" w:rsidDel="00000000" w:rsidP="00000000" w:rsidRDefault="00000000" w:rsidRPr="00000000" w14:paraId="00000047">
            <w:pPr>
              <w:jc w:val="center"/>
              <w:rPr>
                <w:color w:val="1f3864"/>
                <w:sz w:val="18"/>
                <w:szCs w:val="18"/>
              </w:rPr>
            </w:pPr>
            <w:r w:rsidDel="00000000" w:rsidR="00000000" w:rsidRPr="00000000">
              <w:rPr>
                <w:color w:val="1f3864"/>
                <w:sz w:val="18"/>
                <w:szCs w:val="18"/>
                <w:rtl w:val="0"/>
              </w:rPr>
              <w:t xml:space="preserve">Competencia o unidades de competencias</w:t>
            </w:r>
          </w:p>
        </w:tc>
        <w:tc>
          <w:tcPr>
            <w:tcBorders>
              <w:bottom w:color="bfbfbf" w:space="0" w:sz="5" w:val="single"/>
            </w:tcBorders>
            <w:vAlign w:val="center"/>
          </w:tcPr>
          <w:p w:rsidR="00000000" w:rsidDel="00000000" w:rsidP="00000000" w:rsidRDefault="00000000" w:rsidRPr="00000000" w14:paraId="00000048">
            <w:pPr>
              <w:jc w:val="center"/>
              <w:rPr>
                <w:color w:val="1f3864"/>
                <w:sz w:val="18"/>
                <w:szCs w:val="18"/>
              </w:rPr>
            </w:pPr>
            <w:r w:rsidDel="00000000" w:rsidR="00000000" w:rsidRPr="00000000">
              <w:rPr>
                <w:color w:val="1f3864"/>
                <w:sz w:val="18"/>
                <w:szCs w:val="18"/>
                <w:rtl w:val="0"/>
              </w:rPr>
              <w:t xml:space="preserve">Actividades</w:t>
            </w:r>
          </w:p>
        </w:tc>
        <w:tc>
          <w:tcPr>
            <w:tcBorders>
              <w:bottom w:color="bfbfbf" w:space="0" w:sz="5" w:val="single"/>
            </w:tcBorders>
            <w:vAlign w:val="center"/>
          </w:tcPr>
          <w:p w:rsidR="00000000" w:rsidDel="00000000" w:rsidP="00000000" w:rsidRDefault="00000000" w:rsidRPr="00000000" w14:paraId="00000049">
            <w:pPr>
              <w:jc w:val="center"/>
              <w:rPr>
                <w:color w:val="1f3864"/>
                <w:sz w:val="18"/>
                <w:szCs w:val="18"/>
              </w:rPr>
            </w:pPr>
            <w:r w:rsidDel="00000000" w:rsidR="00000000" w:rsidRPr="00000000">
              <w:rPr>
                <w:color w:val="1f3864"/>
                <w:sz w:val="18"/>
                <w:szCs w:val="18"/>
                <w:rtl w:val="0"/>
              </w:rPr>
              <w:t xml:space="preserve">Recursos</w:t>
            </w:r>
          </w:p>
        </w:tc>
        <w:tc>
          <w:tcPr>
            <w:tcBorders>
              <w:bottom w:color="bfbfbf" w:space="0" w:sz="5" w:val="single"/>
            </w:tcBorders>
            <w:vAlign w:val="center"/>
          </w:tcPr>
          <w:p w:rsidR="00000000" w:rsidDel="00000000" w:rsidP="00000000" w:rsidRDefault="00000000" w:rsidRPr="00000000" w14:paraId="0000004A">
            <w:pPr>
              <w:jc w:val="center"/>
              <w:rPr>
                <w:color w:val="1f3864"/>
                <w:sz w:val="18"/>
                <w:szCs w:val="18"/>
              </w:rPr>
            </w:pPr>
            <w:r w:rsidDel="00000000" w:rsidR="00000000" w:rsidRPr="00000000">
              <w:rPr>
                <w:color w:val="1f3864"/>
                <w:sz w:val="18"/>
                <w:szCs w:val="18"/>
                <w:rtl w:val="0"/>
              </w:rPr>
              <w:t xml:space="preserve">Duración de la actividad</w:t>
            </w:r>
          </w:p>
        </w:tc>
        <w:tc>
          <w:tcPr>
            <w:tcBorders>
              <w:bottom w:color="bfbfbf" w:space="0" w:sz="5" w:val="single"/>
            </w:tcBorders>
            <w:vAlign w:val="center"/>
          </w:tcPr>
          <w:p w:rsidR="00000000" w:rsidDel="00000000" w:rsidP="00000000" w:rsidRDefault="00000000" w:rsidRPr="00000000" w14:paraId="0000004B">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tcBorders>
              <w:bottom w:color="bfbfbf" w:space="0" w:sz="5" w:val="single"/>
            </w:tcBorders>
            <w:vAlign w:val="center"/>
          </w:tcPr>
          <w:p w:rsidR="00000000" w:rsidDel="00000000" w:rsidP="00000000" w:rsidRDefault="00000000" w:rsidRPr="00000000" w14:paraId="0000004C">
            <w:pPr>
              <w:jc w:val="center"/>
              <w:rPr>
                <w:color w:val="1f3864"/>
                <w:sz w:val="18"/>
                <w:szCs w:val="18"/>
              </w:rPr>
            </w:pPr>
            <w:r w:rsidDel="00000000" w:rsidR="00000000" w:rsidRPr="00000000">
              <w:rPr>
                <w:color w:val="1f3864"/>
                <w:sz w:val="18"/>
                <w:szCs w:val="18"/>
                <w:rtl w:val="0"/>
              </w:rPr>
              <w:t xml:space="preserve">Observaciones</w:t>
            </w:r>
          </w:p>
        </w:tc>
        <w:tc>
          <w:tcPr>
            <w:tcBorders>
              <w:bottom w:color="bfbfbf" w:space="0" w:sz="5" w:val="single"/>
            </w:tcBorders>
            <w:vAlign w:val="center"/>
          </w:tcPr>
          <w:p w:rsidR="00000000" w:rsidDel="00000000" w:rsidP="00000000" w:rsidRDefault="00000000" w:rsidRPr="00000000" w14:paraId="0000004D">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4E">
            <w:pPr>
              <w:jc w:val="center"/>
              <w:rPr>
                <w:color w:val="1f3864"/>
                <w:sz w:val="18"/>
                <w:szCs w:val="18"/>
              </w:rPr>
            </w:pPr>
            <w:r w:rsidDel="00000000" w:rsidR="00000000" w:rsidRPr="00000000">
              <w:rPr>
                <w:color w:val="1f3864"/>
                <w:sz w:val="18"/>
                <w:szCs w:val="18"/>
                <w:rtl w:val="0"/>
              </w:rPr>
              <w:t xml:space="preserve">Ajustes</w:t>
            </w:r>
          </w:p>
        </w:tc>
      </w:tr>
      <w:tr>
        <w:trPr>
          <w:cantSplit w:val="0"/>
          <w:trHeight w:val="6021.305338541668" w:hRule="atLeast"/>
          <w:tblHeader w:val="0"/>
        </w:trPr>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4F">
            <w:pPr>
              <w:shd w:fill="ffffff" w:val="clear"/>
              <w:spacing w:after="0" w:before="240" w:lineRule="auto"/>
              <w:ind w:left="140" w:right="140" w:firstLine="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50">
            <w:pPr>
              <w:shd w:fill="ffffff" w:val="clear"/>
              <w:spacing w:after="0" w:before="240" w:lineRule="auto"/>
              <w:ind w:left="140" w:right="140" w:firstLine="0"/>
              <w:jc w:val="both"/>
              <w:rPr>
                <w:sz w:val="20"/>
                <w:szCs w:val="20"/>
              </w:rPr>
            </w:pPr>
            <w:r w:rsidDel="00000000" w:rsidR="00000000" w:rsidRPr="00000000">
              <w:rPr>
                <w:sz w:val="20"/>
                <w:szCs w:val="20"/>
                <w:rtl w:val="0"/>
              </w:rPr>
              <w:t xml:space="preserve"> </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1">
            <w:pPr>
              <w:spacing w:after="240" w:before="240" w:lineRule="auto"/>
              <w:ind w:left="140" w:right="140" w:firstLine="0"/>
              <w:jc w:val="both"/>
              <w:rPr>
                <w:sz w:val="20"/>
                <w:szCs w:val="20"/>
              </w:rPr>
            </w:pPr>
            <w:r w:rsidDel="00000000" w:rsidR="00000000" w:rsidRPr="00000000">
              <w:rPr>
                <w:sz w:val="20"/>
                <w:szCs w:val="20"/>
                <w:rtl w:val="0"/>
              </w:rPr>
              <w:t xml:space="preserve">1.Desarrollo de del sistema web</w:t>
              <w:br w:type="textWrapping"/>
              <w:br w:type="textWrapping"/>
              <w:t xml:space="preserve"> 2.Implementación de cambios a la app MIASODI</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2">
            <w:pPr>
              <w:spacing w:after="240" w:before="240" w:lineRule="auto"/>
              <w:ind w:left="140" w:right="140" w:firstLine="0"/>
              <w:jc w:val="both"/>
              <w:rPr>
                <w:sz w:val="20"/>
                <w:szCs w:val="20"/>
              </w:rPr>
            </w:pPr>
            <w:r w:rsidDel="00000000" w:rsidR="00000000" w:rsidRPr="00000000">
              <w:rPr>
                <w:sz w:val="20"/>
                <w:szCs w:val="20"/>
                <w:rtl w:val="0"/>
              </w:rPr>
              <w:t xml:space="preserve">Documentación relacionada al formulario para ingresar pacientes</w:t>
              <w:br w:type="textWrapping"/>
              <w:br w:type="textWrapping"/>
              <w:t xml:space="preserve"> -APK base de MIASODI</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3">
            <w:pPr>
              <w:spacing w:after="240" w:before="240" w:lineRule="auto"/>
              <w:ind w:right="140"/>
              <w:jc w:val="both"/>
              <w:rPr>
                <w:sz w:val="20"/>
                <w:szCs w:val="20"/>
              </w:rPr>
            </w:pPr>
            <w:r w:rsidDel="00000000" w:rsidR="00000000" w:rsidRPr="00000000">
              <w:rPr>
                <w:sz w:val="20"/>
                <w:szCs w:val="20"/>
                <w:rtl w:val="0"/>
              </w:rPr>
              <w:t xml:space="preserve">1.  7 días</w:t>
            </w:r>
          </w:p>
          <w:p w:rsidR="00000000" w:rsidDel="00000000" w:rsidP="00000000" w:rsidRDefault="00000000" w:rsidRPr="00000000" w14:paraId="00000054">
            <w:pPr>
              <w:spacing w:after="240" w:before="240" w:lineRule="auto"/>
              <w:ind w:right="140"/>
              <w:jc w:val="both"/>
              <w:rPr>
                <w:sz w:val="20"/>
                <w:szCs w:val="20"/>
              </w:rPr>
            </w:pPr>
            <w:r w:rsidDel="00000000" w:rsidR="00000000" w:rsidRPr="00000000">
              <w:rPr>
                <w:sz w:val="20"/>
                <w:szCs w:val="20"/>
                <w:rtl w:val="0"/>
              </w:rPr>
              <w:t xml:space="preserve">2. 7 días</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5">
            <w:pPr>
              <w:spacing w:after="240" w:before="240" w:lineRule="auto"/>
              <w:ind w:left="140" w:right="140" w:firstLine="0"/>
              <w:jc w:val="both"/>
              <w:rPr>
                <w:sz w:val="20"/>
                <w:szCs w:val="20"/>
              </w:rPr>
            </w:pPr>
            <w:r w:rsidDel="00000000" w:rsidR="00000000" w:rsidRPr="00000000">
              <w:rPr>
                <w:sz w:val="20"/>
                <w:szCs w:val="20"/>
                <w:rtl w:val="0"/>
              </w:rPr>
              <w:t xml:space="preserve">1.Jordán Piña  Eduardo Cárdenas 2.Ignacio Ralph - Marcos Mayorga</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6">
            <w:pPr>
              <w:spacing w:after="240" w:before="240" w:lineRule="auto"/>
              <w:ind w:left="140" w:right="140" w:firstLine="0"/>
              <w:jc w:val="both"/>
              <w:rPr>
                <w:sz w:val="20"/>
                <w:szCs w:val="20"/>
              </w:rPr>
            </w:pPr>
            <w:r w:rsidDel="00000000" w:rsidR="00000000" w:rsidRPr="00000000">
              <w:rPr>
                <w:sz w:val="20"/>
                <w:szCs w:val="20"/>
                <w:rtl w:val="0"/>
              </w:rPr>
              <w:t xml:space="preserve">1. Facilidad para visualizar el proceso ingreso de pacientes</w:t>
              <w:br w:type="textWrapping"/>
              <w:t xml:space="preserve">2.Ya se cuenta con la APK de MIASODI para conocer las funcionalidades más relevantes de la app y cómo se pueden relacionar con el sistema web</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7">
            <w:pPr>
              <w:spacing w:after="240" w:before="240" w:lineRule="auto"/>
              <w:ind w:left="140" w:right="140" w:firstLine="0"/>
              <w:jc w:val="both"/>
              <w:rPr>
                <w:sz w:val="20"/>
                <w:szCs w:val="20"/>
              </w:rPr>
            </w:pPr>
            <w:r w:rsidDel="00000000" w:rsidR="00000000" w:rsidRPr="00000000">
              <w:rPr>
                <w:sz w:val="20"/>
                <w:szCs w:val="20"/>
                <w:rtl w:val="0"/>
              </w:rPr>
              <w:t xml:space="preserve">1.  Completada</w:t>
            </w:r>
          </w:p>
          <w:p w:rsidR="00000000" w:rsidDel="00000000" w:rsidP="00000000" w:rsidRDefault="00000000" w:rsidRPr="00000000" w14:paraId="00000058">
            <w:pPr>
              <w:spacing w:after="240" w:before="240" w:lineRule="auto"/>
              <w:ind w:left="140" w:right="140" w:firstLine="0"/>
              <w:jc w:val="both"/>
              <w:rPr>
                <w:sz w:val="20"/>
                <w:szCs w:val="20"/>
              </w:rPr>
            </w:pPr>
            <w:r w:rsidDel="00000000" w:rsidR="00000000" w:rsidRPr="00000000">
              <w:rPr>
                <w:sz w:val="20"/>
                <w:szCs w:val="20"/>
                <w:rtl w:val="0"/>
              </w:rPr>
              <w:t xml:space="preserve">2. Completada</w:t>
            </w:r>
          </w:p>
        </w:tc>
        <w:tc>
          <w:tcPr>
            <w:tcBorders>
              <w:left w:color="bfbfbf" w:space="0" w:sz="5" w:val="single"/>
            </w:tcBorders>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Se ajusta la app de asodi realizando cambios de gran magnitud que abarcan las funcionalidades de toda la app</w:t>
            </w:r>
          </w:p>
        </w:tc>
      </w:tr>
      <w:tr>
        <w:trPr>
          <w:cantSplit w:val="0"/>
          <w:trHeight w:val="975" w:hRule="atLeast"/>
          <w:tblHeader w:val="0"/>
        </w:trPr>
        <w:tc>
          <w:tcPr>
            <w:tcBorders>
              <w:top w:color="bfbfbf" w:space="0" w:sz="5" w:val="single"/>
            </w:tcBorders>
          </w:tcPr>
          <w:p w:rsidR="00000000" w:rsidDel="00000000" w:rsidP="00000000" w:rsidRDefault="00000000" w:rsidRPr="00000000" w14:paraId="0000005A">
            <w:pPr>
              <w:shd w:fill="ffffff" w:val="clear"/>
              <w:spacing w:after="240" w:lineRule="auto"/>
              <w:rPr>
                <w:color w:val="548dd4"/>
                <w:sz w:val="14"/>
                <w:szCs w:val="14"/>
              </w:rPr>
            </w:pPr>
            <w:r w:rsidDel="00000000" w:rsidR="00000000" w:rsidRPr="00000000">
              <w:rPr>
                <w:color w:val="1a1a1a"/>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bfbfbf" w:space="0" w:sz="5" w:val="single"/>
            </w:tcBorders>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1. </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Creacion de formulario ingreso de pacientes</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2.   Generación formulario ficha médica asociada con pacientes</w:t>
            </w:r>
          </w:p>
          <w:p w:rsidR="00000000" w:rsidDel="00000000" w:rsidP="00000000" w:rsidRDefault="00000000" w:rsidRPr="00000000" w14:paraId="0000005E">
            <w:pPr>
              <w:jc w:val="both"/>
              <w:rPr>
                <w:sz w:val="20"/>
                <w:szCs w:val="20"/>
              </w:rPr>
            </w:pPr>
            <w:r w:rsidDel="00000000" w:rsidR="00000000" w:rsidRPr="00000000">
              <w:rPr>
                <w:rtl w:val="0"/>
              </w:rPr>
            </w:r>
          </w:p>
        </w:tc>
        <w:tc>
          <w:tcPr>
            <w:tcBorders>
              <w:top w:color="bfbfbf" w:space="0" w:sz="5" w:val="single"/>
            </w:tcBorders>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Formulario único de ingreso de pacientes</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(PENDIENTE)</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Contrato de convenio con FONASA</w:t>
            </w:r>
          </w:p>
        </w:tc>
        <w:tc>
          <w:tcPr>
            <w:tcBorders>
              <w:top w:color="bfbfbf" w:space="0" w:sz="5" w:val="single"/>
            </w:tcBorders>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1. 7 Días</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2. 7 Días</w:t>
            </w:r>
          </w:p>
        </w:tc>
        <w:tc>
          <w:tcPr>
            <w:tcBorders>
              <w:top w:color="bfbfbf" w:space="0" w:sz="5" w:val="single"/>
            </w:tcBorders>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1. Eduardo Cardenas</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2. Jordan Piña</w:t>
            </w:r>
          </w:p>
        </w:tc>
        <w:tc>
          <w:tcPr>
            <w:tcBorders>
              <w:top w:color="bfbfbf" w:space="0" w:sz="5" w:val="single"/>
            </w:tcBorders>
          </w:tcPr>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1.Demora en entrega del formulario único para el ingreso de los pacientes</w:t>
            </w:r>
          </w:p>
        </w:tc>
        <w:tc>
          <w:tcPr>
            <w:tcBorders>
              <w:top w:color="bfbfbf" w:space="0" w:sz="5" w:val="single"/>
            </w:tcBorders>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1.Completada</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2.Completada</w:t>
            </w:r>
          </w:p>
        </w:tc>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Hasta ahora estamos a la espera de la nueva información que ASODI se comprometió a entregar.</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Esta información puede generar reajustes en ambas actividades</w:t>
            </w:r>
          </w:p>
        </w:tc>
      </w:tr>
      <w:tr>
        <w:trPr>
          <w:cantSplit w:val="0"/>
          <w:trHeight w:val="2410" w:hRule="atLeast"/>
          <w:tblHeader w:val="0"/>
        </w:trPr>
        <w:tc>
          <w:tcPr/>
          <w:p w:rsidR="00000000" w:rsidDel="00000000" w:rsidP="00000000" w:rsidRDefault="00000000" w:rsidRPr="00000000" w14:paraId="0000006B">
            <w:pPr>
              <w:shd w:fill="ffffff" w:val="clear"/>
              <w:spacing w:after="240" w:lineRule="auto"/>
              <w:rPr>
                <w:color w:val="548dd4"/>
                <w:sz w:val="16"/>
                <w:szCs w:val="16"/>
              </w:rPr>
            </w:pPr>
            <w:r w:rsidDel="00000000" w:rsidR="00000000" w:rsidRPr="00000000">
              <w:rPr>
                <w:color w:val="1a1a1a"/>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1.</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Generar una IA que pueda priorizar entre los distintos pacientes dentro del sistema</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2. Generar un administrador de notificaciones que se comunique con la aplicación móvil</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3. Como paciente, poder generar mi ficha médica para agilizar mi atención con ASODI (Aplicación móvil)</w:t>
            </w:r>
          </w:p>
        </w:tc>
        <w:tc>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Contratos de convenios (TODOS)</w:t>
            </w:r>
          </w:p>
          <w:p w:rsidR="00000000" w:rsidDel="00000000" w:rsidP="00000000" w:rsidRDefault="00000000" w:rsidRPr="00000000" w14:paraId="00000071">
            <w:pPr>
              <w:jc w:val="both"/>
              <w:rPr>
                <w:sz w:val="20"/>
                <w:szCs w:val="20"/>
              </w:rPr>
            </w:pPr>
            <w:r w:rsidDel="00000000" w:rsidR="00000000" w:rsidRPr="00000000">
              <w:rPr>
                <w:rtl w:val="0"/>
              </w:rPr>
            </w:r>
          </w:p>
        </w:tc>
        <w:tc>
          <w:tcPr/>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1. 14 Días</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2. 4 Días</w:t>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3. 7 Días</w:t>
            </w:r>
          </w:p>
        </w:tc>
        <w:tc>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1. Eduardo Cardenas</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2. Jordan Piña</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3. Marcos Mayorga - Eduardo Cardenas</w:t>
            </w:r>
          </w:p>
        </w:tc>
        <w:tc>
          <w:tcPr/>
          <w:p w:rsidR="00000000" w:rsidDel="00000000" w:rsidP="00000000" w:rsidRDefault="00000000" w:rsidRPr="00000000" w14:paraId="00000078">
            <w:pPr>
              <w:jc w:val="both"/>
              <w:rPr>
                <w:b w:val="1"/>
                <w:sz w:val="20"/>
                <w:szCs w:val="20"/>
              </w:rPr>
            </w:pPr>
            <w:r w:rsidDel="00000000" w:rsidR="00000000" w:rsidRPr="00000000">
              <w:rPr>
                <w:rtl w:val="0"/>
              </w:rPr>
            </w:r>
          </w:p>
        </w:tc>
        <w:tc>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1. Completada</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2. En curso</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3. Completada</w:t>
            </w:r>
          </w:p>
        </w:tc>
        <w:tc>
          <w:tcPr/>
          <w:p w:rsidR="00000000" w:rsidDel="00000000" w:rsidP="00000000" w:rsidRDefault="00000000" w:rsidRPr="00000000" w14:paraId="0000007C">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D">
            <w:pPr>
              <w:shd w:fill="ffffff" w:val="clear"/>
              <w:spacing w:after="240" w:lineRule="auto"/>
              <w:rPr>
                <w:sz w:val="20"/>
                <w:szCs w:val="20"/>
              </w:rPr>
            </w:pPr>
            <w:r w:rsidDel="00000000" w:rsidR="00000000" w:rsidRPr="00000000">
              <w:rPr>
                <w:sz w:val="20"/>
                <w:szCs w:val="20"/>
                <w:rtl w:val="0"/>
              </w:rPr>
              <w:t xml:space="preserve">- Implementar soluciones sistémicas integrales para automatizar y optimizar procesos de negocio de acuerdo a las necesidades de la organización.</w:t>
            </w:r>
          </w:p>
          <w:p w:rsidR="00000000" w:rsidDel="00000000" w:rsidP="00000000" w:rsidRDefault="00000000" w:rsidRPr="00000000" w14:paraId="0000007E">
            <w:pPr>
              <w:shd w:fill="ffffff" w:val="clear"/>
              <w:spacing w:after="240" w:lineRule="auto"/>
              <w:rPr/>
            </w:pPr>
            <w:r w:rsidDel="00000000" w:rsidR="00000000" w:rsidRPr="00000000">
              <w:rPr>
                <w:sz w:val="20"/>
                <w:szCs w:val="20"/>
                <w:rtl w:val="0"/>
              </w:rPr>
              <w:t xml:space="preserve">-Programar consultas o rutinas para manipular información de una base de datos de acuerdo con los requerimientos de la organización.</w:t>
            </w:r>
            <w:r w:rsidDel="00000000" w:rsidR="00000000" w:rsidRPr="00000000">
              <w:rPr>
                <w:rtl w:val="0"/>
              </w:rPr>
            </w:r>
          </w:p>
        </w:tc>
        <w:tc>
          <w:tcPr/>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1. Cuando se registra un paciente en el sistema web se deben rellenar los campos si el paciente ya se encuentra registrado en la APP.</w:t>
            </w:r>
          </w:p>
        </w:tc>
        <w:tc>
          <w:tcPr/>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1.- base de datos que almacene los datos de los pacientes tanto en la app como en el sistema web</w:t>
            </w:r>
          </w:p>
        </w:tc>
        <w:tc>
          <w:tcPr/>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1.  14 días</w:t>
            </w:r>
          </w:p>
        </w:tc>
        <w:tc>
          <w:tcPr/>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1.  Eduardo Cardenas</w:t>
            </w:r>
          </w:p>
        </w:tc>
        <w:tc>
          <w:tcPr/>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1.La base de datos se encuentra disponible </w:t>
            </w:r>
          </w:p>
        </w:tc>
        <w:tc>
          <w:tcPr/>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1.En curso</w:t>
            </w:r>
          </w:p>
        </w:tc>
        <w:tc>
          <w:tcPr/>
          <w:p w:rsidR="00000000" w:rsidDel="00000000" w:rsidP="00000000" w:rsidRDefault="00000000" w:rsidRPr="00000000" w14:paraId="00000085">
            <w:pPr>
              <w:jc w:val="both"/>
              <w:rPr>
                <w:sz w:val="20"/>
                <w:szCs w:val="20"/>
              </w:rPr>
            </w:pPr>
            <w:r w:rsidDel="00000000" w:rsidR="00000000" w:rsidRPr="00000000">
              <w:rPr>
                <w:rtl w:val="0"/>
              </w:rPr>
            </w:r>
          </w:p>
        </w:tc>
      </w:tr>
    </w:tbl>
    <w:p w:rsidR="00000000" w:rsidDel="00000000" w:rsidP="00000000" w:rsidRDefault="00000000" w:rsidRPr="00000000" w14:paraId="00000086">
      <w:pPr>
        <w:rPr>
          <w:color w:val="595959"/>
          <w:sz w:val="24"/>
          <w:szCs w:val="24"/>
        </w:rPr>
      </w:pPr>
      <w:r w:rsidDel="00000000" w:rsidR="00000000" w:rsidRPr="00000000">
        <w:rPr>
          <w:rtl w:val="0"/>
        </w:rPr>
      </w:r>
    </w:p>
    <w:p w:rsidR="00000000" w:rsidDel="00000000" w:rsidP="00000000" w:rsidRDefault="00000000" w:rsidRPr="00000000" w14:paraId="00000087">
      <w:pPr>
        <w:ind w:left="0" w:firstLine="0"/>
        <w:rPr>
          <w:color w:val="1f3864"/>
          <w:sz w:val="20"/>
          <w:szCs w:val="20"/>
        </w:rPr>
      </w:pPr>
      <w:r w:rsidDel="00000000" w:rsidR="00000000" w:rsidRPr="00000000">
        <w:rPr>
          <w:rtl w:val="0"/>
        </w:rPr>
      </w:r>
    </w:p>
    <w:p w:rsidR="00000000" w:rsidDel="00000000" w:rsidP="00000000" w:rsidRDefault="00000000" w:rsidRPr="00000000" w14:paraId="00000088">
      <w:pPr>
        <w:rPr>
          <w:color w:val="595959"/>
          <w:sz w:val="24"/>
          <w:szCs w:val="24"/>
        </w:rPr>
      </w:pPr>
      <w:r w:rsidDel="00000000" w:rsidR="00000000" w:rsidRPr="00000000">
        <w:rPr>
          <w:rtl w:val="0"/>
        </w:rPr>
      </w:r>
    </w:p>
    <w:p w:rsidR="00000000" w:rsidDel="00000000" w:rsidP="00000000" w:rsidRDefault="00000000" w:rsidRPr="00000000" w14:paraId="00000089">
      <w:pPr>
        <w:rPr>
          <w:b w:val="1"/>
          <w:color w:val="1f3864"/>
          <w:sz w:val="28"/>
          <w:szCs w:val="28"/>
        </w:rPr>
      </w:pPr>
      <w:r w:rsidDel="00000000" w:rsidR="00000000" w:rsidRPr="00000000">
        <w:rPr>
          <w:rtl w:val="0"/>
        </w:rPr>
      </w:r>
    </w:p>
    <w:p w:rsidR="00000000" w:rsidDel="00000000" w:rsidP="00000000" w:rsidRDefault="00000000" w:rsidRPr="00000000" w14:paraId="0000008A">
      <w:pPr>
        <w:rPr>
          <w:color w:val="595959"/>
          <w:sz w:val="24"/>
          <w:szCs w:val="24"/>
        </w:rPr>
      </w:pPr>
      <w:r w:rsidDel="00000000" w:rsidR="00000000" w:rsidRPr="00000000">
        <w:rPr>
          <w:rtl w:val="0"/>
        </w:rPr>
      </w:r>
    </w:p>
    <w:p w:rsidR="00000000" w:rsidDel="00000000" w:rsidP="00000000" w:rsidRDefault="00000000" w:rsidRPr="00000000" w14:paraId="0000008B">
      <w:pPr>
        <w:rPr>
          <w:color w:val="595959"/>
          <w:sz w:val="24"/>
          <w:szCs w:val="24"/>
        </w:rPr>
      </w:pPr>
      <w:r w:rsidDel="00000000" w:rsidR="00000000" w:rsidRPr="00000000">
        <w:rPr>
          <w:rtl w:val="0"/>
        </w:rPr>
      </w:r>
    </w:p>
    <w:p w:rsidR="00000000" w:rsidDel="00000000" w:rsidP="00000000" w:rsidRDefault="00000000" w:rsidRPr="00000000" w14:paraId="0000008C">
      <w:pPr>
        <w:rPr>
          <w:color w:val="595959"/>
          <w:sz w:val="24"/>
          <w:szCs w:val="24"/>
        </w:rPr>
      </w:pPr>
      <w:r w:rsidDel="00000000" w:rsidR="00000000" w:rsidRPr="00000000">
        <w:rPr>
          <w:rtl w:val="0"/>
        </w:rPr>
      </w:r>
    </w:p>
    <w:p w:rsidR="00000000" w:rsidDel="00000000" w:rsidP="00000000" w:rsidRDefault="00000000" w:rsidRPr="00000000" w14:paraId="0000008D">
      <w:pPr>
        <w:rPr>
          <w:color w:val="595959"/>
          <w:sz w:val="24"/>
          <w:szCs w:val="24"/>
        </w:rPr>
      </w:pPr>
      <w:r w:rsidDel="00000000" w:rsidR="00000000" w:rsidRPr="00000000">
        <w:rPr>
          <w:rtl w:val="0"/>
        </w:rPr>
      </w:r>
    </w:p>
    <w:p w:rsidR="00000000" w:rsidDel="00000000" w:rsidP="00000000" w:rsidRDefault="00000000" w:rsidRPr="00000000" w14:paraId="0000008E">
      <w:pPr>
        <w:rPr>
          <w:color w:val="595959"/>
          <w:sz w:val="24"/>
          <w:szCs w:val="24"/>
        </w:rPr>
      </w:pPr>
      <w:r w:rsidDel="00000000" w:rsidR="00000000" w:rsidRPr="00000000">
        <w:rPr>
          <w:rtl w:val="0"/>
        </w:rPr>
      </w:r>
    </w:p>
    <w:p w:rsidR="00000000" w:rsidDel="00000000" w:rsidP="00000000" w:rsidRDefault="00000000" w:rsidRPr="00000000" w14:paraId="0000008F">
      <w:pPr>
        <w:rPr>
          <w:color w:val="595959"/>
          <w:sz w:val="24"/>
          <w:szCs w:val="24"/>
        </w:rPr>
      </w:pPr>
      <w:r w:rsidDel="00000000" w:rsidR="00000000" w:rsidRPr="00000000">
        <w:rPr>
          <w:rtl w:val="0"/>
        </w:rPr>
      </w:r>
    </w:p>
    <w:p w:rsidR="00000000" w:rsidDel="00000000" w:rsidP="00000000" w:rsidRDefault="00000000" w:rsidRPr="00000000" w14:paraId="00000090">
      <w:pPr>
        <w:rPr>
          <w:color w:val="595959"/>
          <w:sz w:val="24"/>
          <w:szCs w:val="24"/>
        </w:rPr>
      </w:pPr>
      <w:r w:rsidDel="00000000" w:rsidR="00000000" w:rsidRPr="00000000">
        <w:rPr>
          <w:rtl w:val="0"/>
        </w:rPr>
      </w:r>
    </w:p>
    <w:p w:rsidR="00000000" w:rsidDel="00000000" w:rsidP="00000000" w:rsidRDefault="00000000" w:rsidRPr="00000000" w14:paraId="0000009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5">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Facilitadores:</w:t>
            </w:r>
          </w:p>
          <w:p w:rsidR="00000000" w:rsidDel="00000000" w:rsidP="00000000" w:rsidRDefault="00000000" w:rsidRPr="00000000" w14:paraId="00000097">
            <w:pPr>
              <w:numPr>
                <w:ilvl w:val="0"/>
                <w:numId w:val="4"/>
              </w:numPr>
              <w:spacing w:after="0" w:afterAutospacing="0"/>
              <w:ind w:left="720" w:hanging="360"/>
              <w:jc w:val="both"/>
              <w:rPr>
                <w:sz w:val="20"/>
                <w:szCs w:val="20"/>
              </w:rPr>
            </w:pPr>
            <w:r w:rsidDel="00000000" w:rsidR="00000000" w:rsidRPr="00000000">
              <w:rPr>
                <w:sz w:val="20"/>
                <w:szCs w:val="20"/>
                <w:rtl w:val="0"/>
              </w:rPr>
              <w:t xml:space="preserve">Profesor guia como parte del equipo de trabajo</w:t>
            </w:r>
          </w:p>
          <w:p w:rsidR="00000000" w:rsidDel="00000000" w:rsidP="00000000" w:rsidRDefault="00000000" w:rsidRPr="00000000" w14:paraId="00000098">
            <w:pPr>
              <w:numPr>
                <w:ilvl w:val="0"/>
                <w:numId w:val="4"/>
              </w:numPr>
              <w:ind w:left="720" w:hanging="360"/>
              <w:jc w:val="both"/>
              <w:rPr>
                <w:sz w:val="20"/>
                <w:szCs w:val="20"/>
              </w:rPr>
            </w:pPr>
            <w:r w:rsidDel="00000000" w:rsidR="00000000" w:rsidRPr="00000000">
              <w:rPr>
                <w:sz w:val="20"/>
                <w:szCs w:val="20"/>
                <w:rtl w:val="0"/>
              </w:rPr>
              <w:t xml:space="preserve">Requerimientos claros y simples de entender</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Dificultades</w:t>
            </w:r>
          </w:p>
          <w:p w:rsidR="00000000" w:rsidDel="00000000" w:rsidP="00000000" w:rsidRDefault="00000000" w:rsidRPr="00000000" w14:paraId="0000009A">
            <w:pPr>
              <w:numPr>
                <w:ilvl w:val="0"/>
                <w:numId w:val="2"/>
              </w:numPr>
              <w:ind w:left="720" w:hanging="360"/>
              <w:jc w:val="both"/>
              <w:rPr>
                <w:sz w:val="20"/>
                <w:szCs w:val="20"/>
              </w:rPr>
            </w:pPr>
            <w:r w:rsidDel="00000000" w:rsidR="00000000" w:rsidRPr="00000000">
              <w:rPr>
                <w:sz w:val="20"/>
                <w:szCs w:val="20"/>
                <w:rtl w:val="0"/>
              </w:rPr>
              <w:t xml:space="preserve">Cliente poco activo</w:t>
            </w:r>
            <w:r w:rsidDel="00000000" w:rsidR="00000000" w:rsidRPr="00000000">
              <w:rPr>
                <w:rtl w:val="0"/>
              </w:rPr>
            </w:r>
          </w:p>
          <w:p w:rsidR="00000000" w:rsidDel="00000000" w:rsidP="00000000" w:rsidRDefault="00000000" w:rsidRPr="00000000" w14:paraId="0000009B">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C">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La principal actividad ajustada constó sobre la </w:t>
            </w:r>
            <w:r w:rsidDel="00000000" w:rsidR="00000000" w:rsidRPr="00000000">
              <w:rPr>
                <w:b w:val="1"/>
                <w:sz w:val="20"/>
                <w:szCs w:val="20"/>
                <w:rtl w:val="0"/>
              </w:rPr>
              <w:t xml:space="preserve">creación de un formulario para ingreso de pacientes</w:t>
            </w:r>
            <w:r w:rsidDel="00000000" w:rsidR="00000000" w:rsidRPr="00000000">
              <w:rPr>
                <w:sz w:val="20"/>
                <w:szCs w:val="20"/>
                <w:rtl w:val="0"/>
              </w:rPr>
              <w:t xml:space="preserve">, en específico, los campos a colocar en dicho formulario, desde un principio definimos 7 campos, luego cambiaron a 14, y posiblemente a futuro esto pueda cambiar.</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Cabe destacar que esta ficha médica debe estar a la par con un formulario que ASODI debe rellenar para recibir a sus pacientes de los convenios, sin embargo, desde la última reunión con el cliente se reveló de que no existe una formularios de pacientes unico para todos los pacientes, sino, que varios formularios distintos entre las diferentes secretarías dedicadas a recibir dichos pacientes, a lo que, el equipo de desarrollo solicito al cliente poseer un formulario único para este proceso, a lo cual, ASODI aceptó y se comprometió a generar.</w:t>
            </w:r>
          </w:p>
          <w:p w:rsidR="00000000" w:rsidDel="00000000" w:rsidP="00000000" w:rsidRDefault="00000000" w:rsidRPr="00000000" w14:paraId="000000A4">
            <w:pPr>
              <w:jc w:val="both"/>
              <w:rPr>
                <w:rFonts w:ascii="Calibri" w:cs="Calibri" w:eastAsia="Calibri" w:hAnsi="Calibri"/>
                <w:i w:val="1"/>
                <w:color w:val="c00000"/>
                <w:sz w:val="20"/>
                <w:szCs w:val="20"/>
              </w:rPr>
            </w:pPr>
            <w:r w:rsidDel="00000000" w:rsidR="00000000" w:rsidRPr="00000000">
              <w:rPr>
                <w:sz w:val="20"/>
                <w:szCs w:val="20"/>
                <w:rtl w:val="0"/>
              </w:rPr>
              <w:t xml:space="preserve">Aún nos encontramos a la espera de este formulario.</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51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rHeight w:val="1966" w:hRule="atLeast"/>
          <w:tblHeader w:val="0"/>
        </w:trPr>
        <w:tc>
          <w:tcPr>
            <w:vAlign w:val="center"/>
          </w:tcPr>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Las actividades que no hemos iniciado están relacionadas a funcionalidades que durante el desarrollo del proyecto estas presentaban  una prioridad menor al resto de historias como las siguientes:</w:t>
            </w:r>
          </w:p>
          <w:p w:rsidR="00000000" w:rsidDel="00000000" w:rsidP="00000000" w:rsidRDefault="00000000" w:rsidRPr="00000000" w14:paraId="000000AE">
            <w:pPr>
              <w:numPr>
                <w:ilvl w:val="0"/>
                <w:numId w:val="1"/>
              </w:numPr>
              <w:spacing w:after="0" w:afterAutospacing="0"/>
              <w:ind w:left="720" w:hanging="360"/>
              <w:jc w:val="both"/>
              <w:rPr>
                <w:sz w:val="20"/>
                <w:szCs w:val="20"/>
              </w:rPr>
            </w:pPr>
            <w:r w:rsidDel="00000000" w:rsidR="00000000" w:rsidRPr="00000000">
              <w:rPr>
                <w:sz w:val="20"/>
                <w:szCs w:val="20"/>
                <w:rtl w:val="0"/>
              </w:rPr>
              <w:t xml:space="preserve">Registro de glucemia</w:t>
            </w:r>
          </w:p>
          <w:p w:rsidR="00000000" w:rsidDel="00000000" w:rsidP="00000000" w:rsidRDefault="00000000" w:rsidRPr="00000000" w14:paraId="000000AF">
            <w:pPr>
              <w:numPr>
                <w:ilvl w:val="0"/>
                <w:numId w:val="1"/>
              </w:numPr>
              <w:ind w:left="720" w:hanging="360"/>
              <w:jc w:val="both"/>
              <w:rPr>
                <w:sz w:val="20"/>
                <w:szCs w:val="20"/>
              </w:rPr>
            </w:pPr>
            <w:r w:rsidDel="00000000" w:rsidR="00000000" w:rsidRPr="00000000">
              <w:rPr>
                <w:sz w:val="20"/>
                <w:szCs w:val="20"/>
                <w:rtl w:val="0"/>
              </w:rPr>
              <w:t xml:space="preserve">Registro de síntomas</w:t>
            </w:r>
          </w:p>
          <w:p w:rsidR="00000000" w:rsidDel="00000000" w:rsidP="00000000" w:rsidRDefault="00000000" w:rsidRPr="00000000" w14:paraId="000000B0">
            <w:pPr>
              <w:ind w:left="0" w:firstLine="0"/>
              <w:jc w:val="both"/>
              <w:rPr>
                <w:sz w:val="20"/>
                <w:szCs w:val="20"/>
              </w:rPr>
            </w:pPr>
            <w:r w:rsidDel="00000000" w:rsidR="00000000" w:rsidRPr="00000000">
              <w:rPr>
                <w:sz w:val="20"/>
                <w:szCs w:val="20"/>
                <w:rtl w:val="0"/>
              </w:rPr>
              <w:t xml:space="preserve">Según lo definido en reuniones con el cliente, estas funcionalidades presentan la mínima prioridad a comparación del resto del proyecto, por lo que, estarán bajo la evaluación para incluirlas en un siguiente sprint.</w:t>
            </w:r>
          </w:p>
          <w:p w:rsidR="00000000" w:rsidDel="00000000" w:rsidP="00000000" w:rsidRDefault="00000000" w:rsidRPr="00000000" w14:paraId="000000B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E">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spacing w:after="0" w:line="240" w:lineRule="auto"/>
      <w:rPr>
        <w:color w:val="595959"/>
        <w:sz w:val="20"/>
        <w:szCs w:val="20"/>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CoGPA2pxmYn1aXFmb6Qi1kZpw==">CgMxLjA4AHIhMW1ZaE9uNUc3S1g4Y0tsYkl2RzBuU01QWDlYTk0xbkVQ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