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1C29D129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r w:rsidR="00704FDF" w:rsidRPr="3D28A338">
              <w:rPr>
                <w:rFonts w:eastAsiaTheme="majorEastAsia"/>
                <w:sz w:val="24"/>
                <w:szCs w:val="24"/>
              </w:rPr>
              <w:t>tú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25137BD" w:rsidR="004F2A8B" w:rsidRDefault="00704FDF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704FDF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Con la ayuda de estos facilitadores y otros factores, en las fases de desarrollo, he logrado realizar la mayoría de </w:t>
            </w:r>
            <w:r w:rsidRPr="00704FDF">
              <w:rPr>
                <w:rFonts w:ascii="Calibri" w:hAnsi="Calibri"/>
                <w:b/>
                <w:bCs/>
                <w:color w:val="1F4E79" w:themeColor="accent1" w:themeShade="80"/>
              </w:rPr>
              <w:t>las actividades</w:t>
            </w:r>
            <w:r w:rsidRPr="00704FDF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en los plazos establecidos y, más, durante esta segunda fase, superando los tiempos establecidos. Dentro de los facilitadores, uno de los puntos más importantes es, indudablemente, la organización y planificación previa. Contar con un plan bien estructurado me ha permitido anticipar los obstáculos que pudieran presentarse y preparar una solución con tiempo. Incluso, en el proceso los </w:t>
            </w:r>
            <w:proofErr w:type="spellStart"/>
            <w:r w:rsidRPr="00704FDF">
              <w:rPr>
                <w:rFonts w:ascii="Calibri" w:hAnsi="Calibri"/>
                <w:b/>
                <w:bCs/>
                <w:color w:val="1F4E79" w:themeColor="accent1" w:themeShade="80"/>
              </w:rPr>
              <w:t>tools</w:t>
            </w:r>
            <w:proofErr w:type="spellEnd"/>
            <w:r w:rsidRPr="00704FDF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de desarrollo que he implementado han favorecido estos tiempos. Las metodologías ágiles, por ejemplo, han permitido verificar constantemente si </w:t>
            </w:r>
            <w:r w:rsidRPr="00704FDF">
              <w:rPr>
                <w:rFonts w:ascii="Calibri" w:hAnsi="Calibri"/>
                <w:b/>
                <w:bCs/>
                <w:color w:val="1F4E79" w:themeColor="accent1" w:themeShade="80"/>
              </w:rPr>
              <w:t>pusiese</w:t>
            </w:r>
            <w:r w:rsidRPr="00704FDF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ser alterado el curso, sin perder de vista el objetivo; la consola de administración de </w:t>
            </w:r>
            <w:proofErr w:type="spellStart"/>
            <w:r w:rsidRPr="00704FDF">
              <w:rPr>
                <w:rFonts w:ascii="Calibri" w:hAnsi="Calibri"/>
                <w:b/>
                <w:bCs/>
                <w:color w:val="1F4E79" w:themeColor="accent1" w:themeShade="80"/>
              </w:rPr>
              <w:t>Railway</w:t>
            </w:r>
            <w:proofErr w:type="spellEnd"/>
            <w:r w:rsidRPr="00704FDF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, por su parte, me ha permitido ahorra tiempo y esfuerzo en comparación al CLI, e innumerables ejemplos más. Otro punto importante es la interacción o, en términos de un proyecto individual, la autodisciplina, por ejemplo. Ha sido un esfuerzo constante, si bien con algunos problemas a lo largo del proceso, he culminado este sin desviaciones significativas. Finalmente, el manejo eficiente de herramientas como </w:t>
            </w:r>
            <w:proofErr w:type="spellStart"/>
            <w:r w:rsidRPr="00704FDF">
              <w:rPr>
                <w:rFonts w:ascii="Calibri" w:hAnsi="Calibri"/>
                <w:b/>
                <w:bCs/>
                <w:color w:val="1F4E79" w:themeColor="accent1" w:themeShade="80"/>
              </w:rPr>
              <w:t>Tailwind</w:t>
            </w:r>
            <w:proofErr w:type="spellEnd"/>
            <w:r w:rsidRPr="00704FDF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CSS, </w:t>
            </w:r>
            <w:proofErr w:type="spellStart"/>
            <w:r w:rsidRPr="00704FDF">
              <w:rPr>
                <w:rFonts w:ascii="Calibri" w:hAnsi="Calibri"/>
                <w:b/>
                <w:bCs/>
                <w:color w:val="1F4E79" w:themeColor="accent1" w:themeShade="80"/>
              </w:rPr>
              <w:t>React</w:t>
            </w:r>
            <w:proofErr w:type="spellEnd"/>
            <w:r w:rsidRPr="00704FDF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Native y Django, y plataformas de gestión continuas y despliegue, hacen que la integración e implementación de nuevas funcionalidades sea más fácil.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35B1998B" w:rsidR="004F2A8B" w:rsidRDefault="00704FDF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704FDF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Por ejemplo, uno de los desafíos más significativos fue la integración de la API en mi aplicación. Hubo un problema particular relacionado con la sincronización de los datos entre el </w:t>
            </w:r>
            <w:proofErr w:type="spellStart"/>
            <w:r w:rsidRPr="00704FDF">
              <w:rPr>
                <w:rFonts w:ascii="Calibri" w:hAnsi="Calibri"/>
                <w:b/>
                <w:bCs/>
                <w:color w:val="1F4E79" w:themeColor="accent1" w:themeShade="80"/>
              </w:rPr>
              <w:t>backend</w:t>
            </w:r>
            <w:proofErr w:type="spellEnd"/>
            <w:r w:rsidRPr="00704FDF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y el </w:t>
            </w:r>
            <w:proofErr w:type="spellStart"/>
            <w:r w:rsidRPr="00704FDF">
              <w:rPr>
                <w:rFonts w:ascii="Calibri" w:hAnsi="Calibri"/>
                <w:b/>
                <w:bCs/>
                <w:color w:val="1F4E79" w:themeColor="accent1" w:themeShade="80"/>
              </w:rPr>
              <w:t>frontend</w:t>
            </w:r>
            <w:proofErr w:type="spellEnd"/>
            <w:r w:rsidRPr="00704FDF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, lo que afectaba la presentación de los pacientes en tiempo real. Para resolver esta dificultad, primero hice un análisis detallado del flujo de datos, revisando tanto el código del </w:t>
            </w:r>
            <w:proofErr w:type="spellStart"/>
            <w:r w:rsidRPr="00704FDF">
              <w:rPr>
                <w:rFonts w:ascii="Calibri" w:hAnsi="Calibri"/>
                <w:b/>
                <w:bCs/>
                <w:color w:val="1F4E79" w:themeColor="accent1" w:themeShade="80"/>
              </w:rPr>
              <w:t>backend</w:t>
            </w:r>
            <w:proofErr w:type="spellEnd"/>
            <w:r w:rsidRPr="00704FDF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en Django como la estructura del </w:t>
            </w:r>
            <w:proofErr w:type="spellStart"/>
            <w:r w:rsidRPr="00704FDF">
              <w:rPr>
                <w:rFonts w:ascii="Calibri" w:hAnsi="Calibri"/>
                <w:b/>
                <w:bCs/>
                <w:color w:val="1F4E79" w:themeColor="accent1" w:themeShade="80"/>
              </w:rPr>
              <w:lastRenderedPageBreak/>
              <w:t>frontend</w:t>
            </w:r>
            <w:proofErr w:type="spellEnd"/>
            <w:r w:rsidRPr="00704FDF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en </w:t>
            </w:r>
            <w:proofErr w:type="spellStart"/>
            <w:r w:rsidRPr="00704FDF">
              <w:rPr>
                <w:rFonts w:ascii="Calibri" w:hAnsi="Calibri"/>
                <w:b/>
                <w:bCs/>
                <w:color w:val="1F4E79" w:themeColor="accent1" w:themeShade="80"/>
              </w:rPr>
              <w:t>React</w:t>
            </w:r>
            <w:proofErr w:type="spellEnd"/>
            <w:r w:rsidRPr="00704FDF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Native. Luego, investigué posibles soluciones en la documentación oficial de ambas tecnologías y foros de desarrolladores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07A23BE1" w:rsidR="004F2A8B" w:rsidRDefault="00704FDF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704FDF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En cuanto al desarrollo de mi </w:t>
            </w:r>
            <w:proofErr w:type="spellStart"/>
            <w:r w:rsidRPr="00704FDF">
              <w:rPr>
                <w:rFonts w:ascii="Calibri" w:hAnsi="Calibri"/>
                <w:b/>
                <w:bCs/>
                <w:color w:val="1F4E79" w:themeColor="accent1" w:themeShade="80"/>
              </w:rPr>
              <w:t>Projecto</w:t>
            </w:r>
            <w:proofErr w:type="spellEnd"/>
            <w:r w:rsidRPr="00704FDF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de APT, considero que me desempeñe de una manera generalmente muy satisfactoria. He mostrado competencias sólidas en cuanto a la planificación, la organización y la ejecución de las actividades en los plazos establecidos, y logre alcanzar la mayoría de los objetivos planteados a lo largo de cada una de las fases. Cabe destacar, sin embargo, mi habilidad de reacción positivista frente a los desafíos técnicos presentados. Todo bache encontrado durante el proceso de desarrollo fue encarado de una manera analítica y </w:t>
            </w:r>
            <w:r w:rsidRPr="00704FDF">
              <w:rPr>
                <w:rFonts w:ascii="Calibri" w:hAnsi="Calibri"/>
                <w:b/>
                <w:bCs/>
                <w:color w:val="1F4E79" w:themeColor="accent1" w:themeShade="80"/>
              </w:rPr>
              <w:t>práctica</w:t>
            </w:r>
            <w:r w:rsidRPr="00704FDF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, facilitando la búsqueda y la aplicación de las mejores prácticas para asegurar la calidad del producto final. Cabe mencionar que esta actitud no solamente me permitió alcanzar las metas </w:t>
            </w:r>
            <w:r w:rsidRPr="00704FDF">
              <w:rPr>
                <w:rFonts w:ascii="Calibri" w:hAnsi="Calibri"/>
                <w:b/>
                <w:bCs/>
                <w:color w:val="1F4E79" w:themeColor="accent1" w:themeShade="80"/>
              </w:rPr>
              <w:t>propuestas,</w:t>
            </w:r>
            <w:r w:rsidRPr="00704FDF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sino que también superarlas en varias etapas.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8539117" w14:textId="77777777" w:rsidR="00704FDF" w:rsidRPr="00704FDF" w:rsidRDefault="00704FDF" w:rsidP="00704FDF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704FDF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A medida que avanzo en mi proyecto APT, una de las principales preocupaciones que tengo es cómo asegurar que todas las funcionalidades estén completamente integradas y optimizadas antes de la fase final. Aunque he superado muchas barreras técnicas, siempre existe el </w:t>
            </w:r>
            <w:proofErr w:type="gramStart"/>
            <w:r w:rsidRPr="00704FDF">
              <w:rPr>
                <w:rFonts w:ascii="Calibri" w:hAnsi="Calibri"/>
                <w:b/>
                <w:bCs/>
                <w:color w:val="1F4E79" w:themeColor="accent1" w:themeShade="80"/>
              </w:rPr>
              <w:t>gran</w:t>
            </w:r>
            <w:proofErr w:type="gramEnd"/>
            <w:r w:rsidRPr="00704FDF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pero: ¿cómo puedo estar completamente seguro de que tengo todo cubierto y de que el nivel de rendimiento del sistema en su conjunto está a la altura de las expectativas?</w:t>
            </w:r>
          </w:p>
          <w:p w14:paraId="68F21D28" w14:textId="77777777" w:rsidR="00704FDF" w:rsidRPr="00704FDF" w:rsidRDefault="00704FDF" w:rsidP="00704FDF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2B5586C3" w:rsidR="004F2A8B" w:rsidRDefault="00704FDF" w:rsidP="00704FDF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704FDF">
              <w:rPr>
                <w:rFonts w:ascii="Calibri" w:hAnsi="Calibri"/>
                <w:b/>
                <w:bCs/>
                <w:color w:val="1F4E79" w:themeColor="accent1" w:themeShade="80"/>
              </w:rPr>
              <w:lastRenderedPageBreak/>
              <w:t>Una pregunta que me gustaría hacerle a mi profesor o a mis compañeros: "¿Qué otras metodologías o instrumentos podría recomendar para realizar una comprobación exhaustiva de la funcionalidad y el rendimiento del sistema antes de su entrega final?"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067BB80" w14:textId="77777777" w:rsidR="00704FDF" w:rsidRPr="00704FDF" w:rsidRDefault="00704FDF" w:rsidP="00704FDF">
            <w:pPr>
              <w:jc w:val="both"/>
              <w:rPr>
                <w:rFonts w:eastAsiaTheme="majorEastAsia"/>
                <w:b/>
                <w:bCs/>
                <w:color w:val="1F4E79" w:themeColor="accent1" w:themeShade="80"/>
                <w:sz w:val="24"/>
                <w:szCs w:val="24"/>
              </w:rPr>
            </w:pPr>
            <w:r w:rsidRPr="00704FDF">
              <w:rPr>
                <w:rFonts w:eastAsiaTheme="majorEastAsia"/>
                <w:b/>
                <w:bCs/>
                <w:color w:val="1F4E79" w:themeColor="accent1" w:themeShade="80"/>
                <w:sz w:val="24"/>
                <w:szCs w:val="24"/>
              </w:rPr>
              <w:t xml:space="preserve">Creo que, en este momento, la distribución de tareas dentro del grupo ha sido relativamente equilibrada y justa en cuanto a quién tiene qué ofrecer, teniendo en cuenta las habilidades y fortalezas de cada miembro. Todos han asumido las tareas adecuadas en relación con sus competencias y, como resultado, hemos podido avanzar con relativa fluidez hasta ahora. </w:t>
            </w:r>
          </w:p>
          <w:p w14:paraId="2690DB05" w14:textId="77777777" w:rsidR="00704FDF" w:rsidRPr="00704FDF" w:rsidRDefault="00704FDF" w:rsidP="00704FDF">
            <w:pPr>
              <w:jc w:val="both"/>
              <w:rPr>
                <w:rFonts w:eastAsiaTheme="majorEastAsia"/>
                <w:b/>
                <w:bCs/>
                <w:color w:val="1F4E79" w:themeColor="accent1" w:themeShade="80"/>
                <w:sz w:val="24"/>
                <w:szCs w:val="24"/>
              </w:rPr>
            </w:pPr>
          </w:p>
          <w:p w14:paraId="0C5F9ED3" w14:textId="59A2A020" w:rsidR="004F2A8B" w:rsidRPr="00704FDF" w:rsidRDefault="00704FDF" w:rsidP="00704FDF">
            <w:pPr>
              <w:jc w:val="both"/>
              <w:rPr>
                <w:rFonts w:eastAsiaTheme="majorEastAsia"/>
                <w:b/>
                <w:bCs/>
                <w:color w:val="1F4E79" w:themeColor="accent1" w:themeShade="80"/>
                <w:sz w:val="24"/>
                <w:szCs w:val="24"/>
              </w:rPr>
            </w:pPr>
            <w:r w:rsidRPr="00704FDF">
              <w:rPr>
                <w:rFonts w:eastAsiaTheme="majorEastAsia"/>
                <w:b/>
                <w:bCs/>
                <w:color w:val="1F4E79" w:themeColor="accent1" w:themeShade="80"/>
                <w:sz w:val="24"/>
                <w:szCs w:val="24"/>
              </w:rPr>
              <w:t xml:space="preserve">Sin embargo, siempre es importante reevaluar el plan de trabajo teniendo en cuenta los avances del proyecto. Si surgen nuevas actividades </w:t>
            </w:r>
            <w:r>
              <w:rPr>
                <w:rFonts w:eastAsiaTheme="majorEastAsia"/>
                <w:b/>
                <w:bCs/>
                <w:color w:val="1F4E79" w:themeColor="accent1" w:themeShade="80"/>
                <w:sz w:val="24"/>
                <w:szCs w:val="24"/>
              </w:rPr>
              <w:t>y nos vemos sobre cargados</w:t>
            </w:r>
            <w:r w:rsidRPr="00704FDF">
              <w:rPr>
                <w:rFonts w:eastAsiaTheme="majorEastAsia"/>
                <w:b/>
                <w:bCs/>
                <w:color w:val="1F4E79" w:themeColor="accent1" w:themeShade="80"/>
                <w:sz w:val="24"/>
                <w:szCs w:val="24"/>
              </w:rPr>
              <w:t xml:space="preserve">, estamos </w:t>
            </w:r>
            <w:r>
              <w:rPr>
                <w:rFonts w:eastAsiaTheme="majorEastAsia"/>
                <w:b/>
                <w:bCs/>
                <w:color w:val="1F4E79" w:themeColor="accent1" w:themeShade="80"/>
                <w:sz w:val="24"/>
                <w:szCs w:val="24"/>
              </w:rPr>
              <w:t xml:space="preserve">viendo </w:t>
            </w:r>
            <w:r w:rsidRPr="00704FDF">
              <w:rPr>
                <w:rFonts w:eastAsiaTheme="majorEastAsia"/>
                <w:b/>
                <w:bCs/>
                <w:color w:val="1F4E79" w:themeColor="accent1" w:themeShade="80"/>
                <w:sz w:val="24"/>
                <w:szCs w:val="24"/>
              </w:rPr>
              <w:t>a redistribuir</w:t>
            </w:r>
            <w:r>
              <w:rPr>
                <w:rFonts w:eastAsiaTheme="majorEastAsia"/>
                <w:b/>
                <w:bCs/>
                <w:color w:val="1F4E79" w:themeColor="accent1" w:themeShade="80"/>
                <w:sz w:val="24"/>
                <w:szCs w:val="24"/>
              </w:rPr>
              <w:t xml:space="preserve"> de mejor manera</w:t>
            </w:r>
            <w:r w:rsidRPr="00704FDF">
              <w:rPr>
                <w:rFonts w:eastAsiaTheme="majorEastAsia"/>
                <w:b/>
                <w:bCs/>
                <w:color w:val="1F4E79" w:themeColor="accent1" w:themeShade="80"/>
                <w:sz w:val="24"/>
                <w:szCs w:val="24"/>
              </w:rPr>
              <w:t xml:space="preserve"> las tareas para lograr un reparto más equilibrado que permita que el proyecto avance sin problemas. Además, en cualquier caso, nuevas actividades o tareas que no estaban previstas inicialmente tendrían que asignarse en función de la disponibilidad y especialización de cada miembro para garantizar un ritmo de trabajo uniforme y evitar retrasos.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4FBBE19B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r w:rsidR="009802A6">
              <w:rPr>
                <w:rFonts w:eastAsiaTheme="majorEastAsia"/>
                <w:sz w:val="24"/>
                <w:szCs w:val="24"/>
              </w:rPr>
              <w:t>APT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0429EED1" w:rsidR="004F2A8B" w:rsidRPr="009802A6" w:rsidRDefault="009802A6" w:rsidP="3D28A338">
            <w:pPr>
              <w:jc w:val="both"/>
              <w:rPr>
                <w:rFonts w:eastAsiaTheme="majorEastAsia"/>
                <w:b/>
                <w:bCs/>
                <w:color w:val="1F4E79" w:themeColor="accent1" w:themeShade="80"/>
                <w:sz w:val="24"/>
                <w:szCs w:val="24"/>
              </w:rPr>
            </w:pPr>
            <w:r>
              <w:rPr>
                <w:rFonts w:eastAsiaTheme="majorEastAsia"/>
                <w:b/>
                <w:bCs/>
                <w:color w:val="1F4E79" w:themeColor="accent1" w:themeShade="80"/>
                <w:sz w:val="24"/>
                <w:szCs w:val="24"/>
              </w:rPr>
              <w:t xml:space="preserve">Evaluó </w:t>
            </w:r>
            <w:r w:rsidRPr="009802A6">
              <w:rPr>
                <w:rFonts w:eastAsiaTheme="majorEastAsia"/>
                <w:b/>
                <w:bCs/>
                <w:color w:val="1F4E79" w:themeColor="accent1" w:themeShade="80"/>
                <w:sz w:val="24"/>
                <w:szCs w:val="24"/>
              </w:rPr>
              <w:t xml:space="preserve">muy positivamente el trabajo </w:t>
            </w:r>
            <w:r>
              <w:rPr>
                <w:rFonts w:eastAsiaTheme="majorEastAsia"/>
                <w:b/>
                <w:bCs/>
                <w:color w:val="1F4E79" w:themeColor="accent1" w:themeShade="80"/>
                <w:sz w:val="24"/>
                <w:szCs w:val="24"/>
              </w:rPr>
              <w:t>de mi</w:t>
            </w:r>
            <w:r w:rsidRPr="009802A6">
              <w:rPr>
                <w:rFonts w:eastAsiaTheme="majorEastAsia"/>
                <w:b/>
                <w:bCs/>
                <w:color w:val="1F4E79" w:themeColor="accent1" w:themeShade="80"/>
                <w:sz w:val="24"/>
                <w:szCs w:val="24"/>
              </w:rPr>
              <w:t xml:space="preserve"> grupo. Ha sido una excelente colaboración, con una buena y eficaz comunicación entre todos los miembros del grupo. Cada</w:t>
            </w:r>
            <w:r>
              <w:rPr>
                <w:rFonts w:eastAsiaTheme="majorEastAsia"/>
                <w:b/>
                <w:bCs/>
                <w:color w:val="1F4E79" w:themeColor="accent1" w:themeShade="80"/>
                <w:sz w:val="24"/>
                <w:szCs w:val="24"/>
              </w:rPr>
              <w:t xml:space="preserve"> hemos</w:t>
            </w:r>
            <w:r w:rsidRPr="009802A6">
              <w:rPr>
                <w:rFonts w:eastAsiaTheme="majorEastAsia"/>
                <w:b/>
                <w:bCs/>
                <w:color w:val="1F4E79" w:themeColor="accent1" w:themeShade="80"/>
                <w:sz w:val="24"/>
                <w:szCs w:val="24"/>
              </w:rPr>
              <w:t xml:space="preserve"> demostrado ser responsable en el cumplimiento de las tareas asignadas, </w:t>
            </w:r>
            <w:r w:rsidRPr="009802A6">
              <w:rPr>
                <w:rFonts w:eastAsiaTheme="majorEastAsia"/>
                <w:b/>
                <w:bCs/>
                <w:color w:val="1F4E79" w:themeColor="accent1" w:themeShade="80"/>
                <w:sz w:val="24"/>
                <w:szCs w:val="24"/>
              </w:rPr>
              <w:t>y,</w:t>
            </w:r>
            <w:r w:rsidRPr="009802A6">
              <w:rPr>
                <w:rFonts w:eastAsiaTheme="majorEastAsia"/>
                <w:b/>
                <w:bCs/>
                <w:color w:val="1F4E79" w:themeColor="accent1" w:themeShade="80"/>
                <w:sz w:val="24"/>
                <w:szCs w:val="24"/>
              </w:rPr>
              <w:t xml:space="preserve"> por lo tanto, el trabajo ha avanzado y se han cumplido los plazos. Un aspecto que valoramos mucho es el apoyo mutuo que nos hemos brindado cuando alguno de los miembros ha tenido dificultades técnicas o de tiempo. Esto ha demostrado ser un punto fuerte en la cohesión de un equipo.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7E9F2F" w14:textId="77777777" w:rsidR="00AB78FA" w:rsidRDefault="00AB78FA" w:rsidP="00DF38AE">
      <w:pPr>
        <w:spacing w:after="0" w:line="240" w:lineRule="auto"/>
      </w:pPr>
      <w:r>
        <w:separator/>
      </w:r>
    </w:p>
  </w:endnote>
  <w:endnote w:type="continuationSeparator" w:id="0">
    <w:p w14:paraId="5D545F10" w14:textId="77777777" w:rsidR="00AB78FA" w:rsidRDefault="00AB78FA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71A10E" w14:textId="77777777" w:rsidR="00AB78FA" w:rsidRDefault="00AB78FA" w:rsidP="00DF38AE">
      <w:pPr>
        <w:spacing w:after="0" w:line="240" w:lineRule="auto"/>
      </w:pPr>
      <w:r>
        <w:separator/>
      </w:r>
    </w:p>
  </w:footnote>
  <w:footnote w:type="continuationSeparator" w:id="0">
    <w:p w14:paraId="0781931F" w14:textId="77777777" w:rsidR="00AB78FA" w:rsidRDefault="00AB78FA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57776698">
    <w:abstractNumId w:val="3"/>
  </w:num>
  <w:num w:numId="2" w16cid:durableId="286358718">
    <w:abstractNumId w:val="8"/>
  </w:num>
  <w:num w:numId="3" w16cid:durableId="1040865122">
    <w:abstractNumId w:val="12"/>
  </w:num>
  <w:num w:numId="4" w16cid:durableId="1759211493">
    <w:abstractNumId w:val="28"/>
  </w:num>
  <w:num w:numId="5" w16cid:durableId="243295507">
    <w:abstractNumId w:val="30"/>
  </w:num>
  <w:num w:numId="6" w16cid:durableId="1875803810">
    <w:abstractNumId w:val="4"/>
  </w:num>
  <w:num w:numId="7" w16cid:durableId="1801876323">
    <w:abstractNumId w:val="11"/>
  </w:num>
  <w:num w:numId="8" w16cid:durableId="286473592">
    <w:abstractNumId w:val="19"/>
  </w:num>
  <w:num w:numId="9" w16cid:durableId="354891389">
    <w:abstractNumId w:val="15"/>
  </w:num>
  <w:num w:numId="10" w16cid:durableId="98187984">
    <w:abstractNumId w:val="9"/>
  </w:num>
  <w:num w:numId="11" w16cid:durableId="1749840999">
    <w:abstractNumId w:val="24"/>
  </w:num>
  <w:num w:numId="12" w16cid:durableId="965963606">
    <w:abstractNumId w:val="35"/>
  </w:num>
  <w:num w:numId="13" w16cid:durableId="570045164">
    <w:abstractNumId w:val="29"/>
  </w:num>
  <w:num w:numId="14" w16cid:durableId="259488406">
    <w:abstractNumId w:val="1"/>
  </w:num>
  <w:num w:numId="15" w16cid:durableId="769358056">
    <w:abstractNumId w:val="36"/>
  </w:num>
  <w:num w:numId="16" w16cid:durableId="1224833043">
    <w:abstractNumId w:val="21"/>
  </w:num>
  <w:num w:numId="17" w16cid:durableId="83460072">
    <w:abstractNumId w:val="17"/>
  </w:num>
  <w:num w:numId="18" w16cid:durableId="467935747">
    <w:abstractNumId w:val="31"/>
  </w:num>
  <w:num w:numId="19" w16cid:durableId="493034358">
    <w:abstractNumId w:val="10"/>
  </w:num>
  <w:num w:numId="20" w16cid:durableId="726881750">
    <w:abstractNumId w:val="39"/>
  </w:num>
  <w:num w:numId="21" w16cid:durableId="427195092">
    <w:abstractNumId w:val="34"/>
  </w:num>
  <w:num w:numId="22" w16cid:durableId="471142728">
    <w:abstractNumId w:val="13"/>
  </w:num>
  <w:num w:numId="23" w16cid:durableId="1244143825">
    <w:abstractNumId w:val="14"/>
  </w:num>
  <w:num w:numId="24" w16cid:durableId="1410692120">
    <w:abstractNumId w:val="5"/>
  </w:num>
  <w:num w:numId="25" w16cid:durableId="987829000">
    <w:abstractNumId w:val="16"/>
  </w:num>
  <w:num w:numId="26" w16cid:durableId="2032949661">
    <w:abstractNumId w:val="20"/>
  </w:num>
  <w:num w:numId="27" w16cid:durableId="2066247554">
    <w:abstractNumId w:val="23"/>
  </w:num>
  <w:num w:numId="28" w16cid:durableId="1295023301">
    <w:abstractNumId w:val="0"/>
  </w:num>
  <w:num w:numId="29" w16cid:durableId="1691370708">
    <w:abstractNumId w:val="18"/>
  </w:num>
  <w:num w:numId="30" w16cid:durableId="1299414937">
    <w:abstractNumId w:val="22"/>
  </w:num>
  <w:num w:numId="31" w16cid:durableId="996420151">
    <w:abstractNumId w:val="2"/>
  </w:num>
  <w:num w:numId="32" w16cid:durableId="1857040707">
    <w:abstractNumId w:val="7"/>
  </w:num>
  <w:num w:numId="33" w16cid:durableId="1427262975">
    <w:abstractNumId w:val="32"/>
  </w:num>
  <w:num w:numId="34" w16cid:durableId="1805266845">
    <w:abstractNumId w:val="38"/>
  </w:num>
  <w:num w:numId="35" w16cid:durableId="1623490251">
    <w:abstractNumId w:val="6"/>
  </w:num>
  <w:num w:numId="36" w16cid:durableId="440224839">
    <w:abstractNumId w:val="25"/>
  </w:num>
  <w:num w:numId="37" w16cid:durableId="1388073066">
    <w:abstractNumId w:val="37"/>
  </w:num>
  <w:num w:numId="38" w16cid:durableId="1241334811">
    <w:abstractNumId w:val="27"/>
  </w:num>
  <w:num w:numId="39" w16cid:durableId="1534149314">
    <w:abstractNumId w:val="26"/>
  </w:num>
  <w:num w:numId="40" w16cid:durableId="752439098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4FDF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353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02A6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B78FA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6522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984</Words>
  <Characters>5417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6389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EDUARDO . CARDENAS SOTO</cp:lastModifiedBy>
  <cp:revision>43</cp:revision>
  <cp:lastPrinted>2019-12-16T20:10:00Z</cp:lastPrinted>
  <dcterms:created xsi:type="dcterms:W3CDTF">2021-12-31T12:50:00Z</dcterms:created>
  <dcterms:modified xsi:type="dcterms:W3CDTF">2024-10-08T06:54:00Z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