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F2" w:rsidRPr="009D7D76" w:rsidRDefault="006A36F2" w:rsidP="009D7D76">
      <w:pPr>
        <w:pStyle w:val="a6"/>
        <w:ind w:firstLineChars="0" w:firstLine="0"/>
        <w:jc w:val="center"/>
        <w:rPr>
          <w:rFonts w:asciiTheme="minorEastAsia" w:eastAsiaTheme="minorEastAsia" w:hAnsiTheme="minorEastAsia"/>
          <w:color w:val="000000"/>
          <w:sz w:val="20"/>
          <w:szCs w:val="21"/>
        </w:rPr>
      </w:pPr>
      <w:bookmarkStart w:id="0" w:name="_GoBack"/>
      <w:bookmarkEnd w:id="0"/>
      <w:proofErr w:type="spellStart"/>
      <w:r w:rsidRPr="009D7D76">
        <w:rPr>
          <w:rFonts w:ascii="黑体" w:eastAsia="黑体" w:hint="eastAsia"/>
          <w:color w:val="333333"/>
          <w:kern w:val="0"/>
          <w:sz w:val="36"/>
          <w:szCs w:val="36"/>
        </w:rPr>
        <w:t>河北师范大学《</w:t>
      </w:r>
      <w:r w:rsidR="009D7D76" w:rsidRPr="009D7D76">
        <w:rPr>
          <w:rFonts w:ascii="黑体" w:eastAsia="黑体" w:hint="eastAsia"/>
          <w:color w:val="333333"/>
          <w:kern w:val="0"/>
          <w:sz w:val="36"/>
          <w:szCs w:val="36"/>
        </w:rPr>
        <w:t>开源测试框架应用</w:t>
      </w:r>
      <w:r w:rsidRPr="009D7D76">
        <w:rPr>
          <w:rFonts w:ascii="黑体" w:eastAsia="黑体" w:hint="eastAsia"/>
          <w:color w:val="333333"/>
          <w:kern w:val="0"/>
          <w:sz w:val="36"/>
          <w:szCs w:val="36"/>
        </w:rPr>
        <w:t>》课程教学大纲</w:t>
      </w:r>
      <w:proofErr w:type="spellEnd"/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AC1EC5" w:rsidRDefault="006A36F2" w:rsidP="006A36F2">
      <w:pPr>
        <w:pStyle w:val="a6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AC1EC5" w:rsidRPr="00AC1EC5">
        <w:rPr>
          <w:rFonts w:asciiTheme="minorEastAsia" w:eastAsiaTheme="minorEastAsia" w:hAnsiTheme="minorEastAsia" w:hint="eastAsia"/>
          <w:color w:val="000000"/>
          <w:szCs w:val="21"/>
        </w:rPr>
        <w:t>开源测试框架应用</w:t>
      </w:r>
      <w:proofErr w:type="spellEnd"/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C1EC5" w:rsidRPr="00AC1EC5">
        <w:rPr>
          <w:rFonts w:asciiTheme="minorEastAsia" w:eastAsiaTheme="minorEastAsia" w:hAnsiTheme="minorEastAsia"/>
          <w:color w:val="000000"/>
          <w:szCs w:val="21"/>
        </w:rPr>
        <w:t>32201069</w:t>
      </w:r>
    </w:p>
    <w:p w:rsidR="006A36F2" w:rsidRDefault="006A36F2" w:rsidP="006A36F2">
      <w:pPr>
        <w:pStyle w:val="a6"/>
        <w:ind w:firstLineChars="0" w:firstLine="0"/>
        <w:rPr>
          <w:kern w:val="0"/>
          <w:sz w:val="20"/>
          <w:lang w:eastAsia="zh-CN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E645F8">
        <w:t>Open</w:t>
      </w:r>
      <w:proofErr w:type="spellEnd"/>
      <w:r w:rsidR="00E645F8">
        <w:t xml:space="preserve"> source test framework application</w:t>
      </w: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AC1EC5" w:rsidRPr="00AC1EC5">
        <w:rPr>
          <w:rFonts w:asciiTheme="minorEastAsia" w:eastAsiaTheme="minorEastAsia" w:hAnsiTheme="minorEastAsia" w:hint="eastAsia"/>
          <w:color w:val="000000"/>
          <w:szCs w:val="21"/>
        </w:rPr>
        <w:t>中文</w:t>
      </w:r>
      <w:proofErr w:type="spellEnd"/>
    </w:p>
    <w:p w:rsidR="00A227FB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AC1EC5">
        <w:rPr>
          <w:rFonts w:ascii="黑体" w:eastAsia="黑体" w:hAnsi="黑体" w:hint="eastAsia"/>
          <w:color w:val="000000"/>
          <w:szCs w:val="21"/>
        </w:rPr>
        <w:t>软件学院</w:t>
      </w:r>
      <w:proofErr w:type="spellEnd"/>
    </w:p>
    <w:p w:rsidR="006A36F2" w:rsidRPr="007B1BDD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AC1EC5">
        <w:rPr>
          <w:rFonts w:ascii="黑体" w:eastAsia="黑体" w:hAnsi="黑体" w:hint="eastAsia"/>
          <w:color w:val="000000"/>
          <w:szCs w:val="21"/>
        </w:rPr>
        <w:t>李焕贞</w:t>
      </w:r>
      <w:proofErr w:type="spellEnd"/>
    </w:p>
    <w:p w:rsidR="00A227FB" w:rsidRPr="003C042A" w:rsidRDefault="00A227FB" w:rsidP="006A36F2">
      <w:pPr>
        <w:pStyle w:val="a6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AC1EC5">
        <w:rPr>
          <w:rFonts w:ascii="黑体" w:eastAsia="黑体" w:hAnsi="黑体" w:hint="eastAsia"/>
          <w:color w:val="000000"/>
          <w:szCs w:val="21"/>
        </w:rPr>
        <w:t>李焕贞</w:t>
      </w:r>
      <w:proofErr w:type="spellEnd"/>
    </w:p>
    <w:p w:rsidR="006A36F2" w:rsidRPr="0055701E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483032">
        <w:rPr>
          <w:rFonts w:ascii="宋体" w:hAnsi="宋体" w:hint="eastAsia"/>
          <w:b/>
          <w:color w:val="333333"/>
          <w:kern w:val="0"/>
          <w:szCs w:val="21"/>
        </w:rPr>
        <w:t>专业平台课程/选修课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2024FF">
        <w:rPr>
          <w:rFonts w:ascii="宋体" w:hAnsi="宋体" w:hint="eastAsia"/>
          <w:b/>
          <w:kern w:val="0"/>
          <w:szCs w:val="21"/>
        </w:rPr>
        <w:t>6.5/112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2024FF">
        <w:rPr>
          <w:rFonts w:ascii="宋体" w:hAnsi="宋体" w:hint="eastAsia"/>
          <w:b/>
          <w:kern w:val="0"/>
          <w:szCs w:val="21"/>
        </w:rPr>
        <w:t>96</w:t>
      </w:r>
      <w:r w:rsidRPr="00D13A46">
        <w:rPr>
          <w:rFonts w:ascii="宋体" w:hAnsi="宋体" w:hint="eastAsia"/>
          <w:b/>
          <w:kern w:val="0"/>
          <w:szCs w:val="21"/>
        </w:rPr>
        <w:t xml:space="preserve">     实践学时：</w:t>
      </w:r>
      <w:r w:rsidR="002024FF">
        <w:rPr>
          <w:rFonts w:ascii="宋体" w:hAnsi="宋体" w:hint="eastAsia"/>
          <w:b/>
          <w:kern w:val="0"/>
          <w:szCs w:val="21"/>
        </w:rPr>
        <w:t>16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017A05">
        <w:rPr>
          <w:rFonts w:ascii="宋体" w:hAnsi="宋体" w:hint="eastAsia"/>
          <w:b/>
          <w:kern w:val="0"/>
          <w:szCs w:val="21"/>
        </w:rPr>
        <w:t>软件</w:t>
      </w:r>
      <w:r w:rsidR="008C3F7A">
        <w:rPr>
          <w:rFonts w:ascii="宋体" w:hAnsi="宋体" w:hint="eastAsia"/>
          <w:b/>
          <w:kern w:val="0"/>
          <w:szCs w:val="21"/>
        </w:rPr>
        <w:t>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="00CD689B" w:rsidRPr="00DA4638">
        <w:rPr>
          <w:rFonts w:asciiTheme="minorEastAsia" w:eastAsiaTheme="minorEastAsia" w:hAnsiTheme="minorEastAsia" w:cs="宋体" w:hint="eastAsia"/>
          <w:kern w:val="0"/>
          <w:szCs w:val="21"/>
        </w:rPr>
        <w:t>计算机导论、WEB开发一、WEB开发二、软件测试基础、面向对象程序设计、数据库原理、操作系统、自动化测试工具、开源测试框架应用、接口测试、网络原理</w:t>
      </w:r>
    </w:p>
    <w:p w:rsidR="00CD689B" w:rsidRPr="00902E0B" w:rsidRDefault="006A36F2" w:rsidP="00902E0B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CD689B" w:rsidRPr="008032A2" w:rsidRDefault="00CD689B" w:rsidP="00CD689B">
      <w:pPr>
        <w:pStyle w:val="Default"/>
        <w:rPr>
          <w:rFonts w:asciiTheme="minorEastAsia" w:eastAsiaTheme="minorEastAsia" w:hAnsiTheme="minorEastAsia" w:cstheme="minorBidi"/>
          <w:b/>
          <w:color w:val="auto"/>
          <w:sz w:val="21"/>
          <w:szCs w:val="21"/>
        </w:rPr>
      </w:pPr>
      <w:r w:rsidRPr="008032A2">
        <w:rPr>
          <w:rFonts w:asciiTheme="minorEastAsia" w:eastAsiaTheme="minorEastAsia" w:hAnsiTheme="minorEastAsia" w:cstheme="minorBidi"/>
          <w:b/>
          <w:color w:val="auto"/>
          <w:sz w:val="21"/>
          <w:szCs w:val="21"/>
        </w:rPr>
        <w:t xml:space="preserve">推荐教材： </w:t>
      </w:r>
    </w:p>
    <w:p w:rsidR="00CD689B" w:rsidRDefault="002432B6" w:rsidP="002432B6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2432B6">
        <w:rPr>
          <w:rFonts w:asciiTheme="minorEastAsia" w:eastAsiaTheme="minorEastAsia" w:hAnsiTheme="minorEastAsia" w:cs="宋体"/>
          <w:kern w:val="0"/>
          <w:szCs w:val="21"/>
        </w:rPr>
        <w:t xml:space="preserve">Selenium </w:t>
      </w:r>
      <w:proofErr w:type="spellStart"/>
      <w:r w:rsidRPr="002432B6">
        <w:rPr>
          <w:rFonts w:asciiTheme="minorEastAsia" w:eastAsiaTheme="minorEastAsia" w:hAnsiTheme="minorEastAsia" w:cs="宋体"/>
          <w:kern w:val="0"/>
          <w:szCs w:val="21"/>
        </w:rPr>
        <w:t>WebDriver</w:t>
      </w:r>
      <w:proofErr w:type="spellEnd"/>
      <w:r w:rsidRPr="002432B6">
        <w:rPr>
          <w:rFonts w:asciiTheme="minorEastAsia" w:eastAsiaTheme="minorEastAsia" w:hAnsiTheme="minorEastAsia" w:cs="宋体"/>
          <w:kern w:val="0"/>
          <w:szCs w:val="21"/>
        </w:rPr>
        <w:t xml:space="preserve"> 3.0 自动化测试框架实战指南</w:t>
      </w:r>
      <w:r w:rsidR="00CD689B" w:rsidRPr="009E51A9">
        <w:rPr>
          <w:rFonts w:asciiTheme="minorEastAsia" w:eastAsiaTheme="minorEastAsia" w:hAnsiTheme="minorEastAsia" w:cstheme="minorBidi"/>
          <w:kern w:val="0"/>
          <w:szCs w:val="21"/>
        </w:rPr>
        <w:t>，</w:t>
      </w:r>
      <w:hyperlink r:id="rId8" w:tgtFrame="_blank" w:history="1">
        <w:r w:rsidRPr="009E51A9">
          <w:rPr>
            <w:rFonts w:asciiTheme="minorEastAsia" w:eastAsiaTheme="minorEastAsia" w:hAnsiTheme="minorEastAsia" w:cstheme="minorBidi"/>
            <w:kern w:val="0"/>
            <w:szCs w:val="21"/>
          </w:rPr>
          <w:t>吴晓华</w:t>
        </w:r>
      </w:hyperlink>
      <w:r w:rsidRPr="002432B6">
        <w:rPr>
          <w:rFonts w:asciiTheme="minorEastAsia" w:eastAsiaTheme="minorEastAsia" w:hAnsiTheme="minorEastAsia" w:cstheme="minorBidi"/>
          <w:kern w:val="0"/>
          <w:szCs w:val="21"/>
        </w:rPr>
        <w:t>，</w:t>
      </w:r>
      <w:hyperlink r:id="rId9" w:tgtFrame="_blank" w:history="1">
        <w:r w:rsidRPr="009E51A9">
          <w:rPr>
            <w:rFonts w:asciiTheme="minorEastAsia" w:eastAsiaTheme="minorEastAsia" w:hAnsiTheme="minorEastAsia" w:cstheme="minorBidi"/>
            <w:kern w:val="0"/>
            <w:szCs w:val="21"/>
          </w:rPr>
          <w:t>王晨昕</w:t>
        </w:r>
      </w:hyperlink>
      <w:r w:rsidR="00CD689B" w:rsidRPr="009E51A9">
        <w:rPr>
          <w:rFonts w:asciiTheme="minorEastAsia" w:eastAsiaTheme="minorEastAsia" w:hAnsiTheme="minorEastAsia" w:cstheme="minorBidi"/>
          <w:szCs w:val="21"/>
        </w:rPr>
        <w:t>，</w:t>
      </w:r>
      <w:r w:rsidRPr="009E51A9">
        <w:rPr>
          <w:rFonts w:asciiTheme="minorEastAsia" w:eastAsiaTheme="minorEastAsia" w:hAnsiTheme="minorEastAsia"/>
          <w:szCs w:val="21"/>
        </w:rPr>
        <w:t>清华大学出版社</w:t>
      </w:r>
      <w:r w:rsidR="00CD689B" w:rsidRPr="009E51A9">
        <w:rPr>
          <w:rFonts w:asciiTheme="minorEastAsia" w:eastAsiaTheme="minorEastAsia" w:hAnsiTheme="minorEastAsia" w:cstheme="minorBidi"/>
          <w:szCs w:val="21"/>
        </w:rPr>
        <w:t>，</w:t>
      </w:r>
      <w:r w:rsidR="00CD689B" w:rsidRPr="009E51A9">
        <w:rPr>
          <w:rFonts w:asciiTheme="minorEastAsia" w:eastAsiaTheme="minorEastAsia" w:hAnsiTheme="minorEastAsia"/>
          <w:szCs w:val="21"/>
        </w:rPr>
        <w:t>201</w:t>
      </w:r>
      <w:r w:rsidRPr="009E51A9">
        <w:rPr>
          <w:rFonts w:asciiTheme="minorEastAsia" w:eastAsiaTheme="minorEastAsia" w:hAnsiTheme="minorEastAsia" w:hint="eastAsia"/>
          <w:szCs w:val="21"/>
        </w:rPr>
        <w:t>7</w:t>
      </w:r>
      <w:r w:rsidR="00CD689B" w:rsidRPr="009E51A9">
        <w:rPr>
          <w:rFonts w:asciiTheme="minorEastAsia" w:eastAsiaTheme="minorEastAsia" w:hAnsiTheme="minorEastAsia" w:hint="eastAsia"/>
          <w:szCs w:val="21"/>
        </w:rPr>
        <w:t>，</w:t>
      </w:r>
      <w:r w:rsidR="0063690B" w:rsidRPr="009E51A9">
        <w:rPr>
          <w:rFonts w:asciiTheme="minorEastAsia" w:eastAsiaTheme="minorEastAsia" w:hAnsiTheme="minorEastAsia"/>
          <w:szCs w:val="21"/>
        </w:rPr>
        <w:t>ISBN</w:t>
      </w:r>
      <w:r w:rsidR="0063690B" w:rsidRPr="009E51A9">
        <w:rPr>
          <w:rFonts w:asciiTheme="minorEastAsia" w:eastAsiaTheme="minorEastAsia" w:hAnsiTheme="minorEastAsia" w:hint="eastAsia"/>
          <w:szCs w:val="21"/>
        </w:rPr>
        <w:t>：</w:t>
      </w:r>
      <w:r w:rsidR="00CD689B" w:rsidRPr="009E51A9">
        <w:rPr>
          <w:rFonts w:asciiTheme="minorEastAsia" w:eastAsiaTheme="minorEastAsia" w:hAnsiTheme="minorEastAsia"/>
          <w:szCs w:val="21"/>
        </w:rPr>
        <w:t xml:space="preserve"> </w:t>
      </w:r>
      <w:r w:rsidRPr="009E51A9">
        <w:rPr>
          <w:rFonts w:asciiTheme="minorEastAsia" w:eastAsiaTheme="minorEastAsia" w:hAnsiTheme="minorEastAsia"/>
          <w:szCs w:val="21"/>
        </w:rPr>
        <w:t>978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7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302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48317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5</w:t>
      </w:r>
      <w:r w:rsidR="00CD689B" w:rsidRPr="009E51A9">
        <w:rPr>
          <w:rFonts w:asciiTheme="minorEastAsia" w:eastAsiaTheme="minorEastAsia" w:hAnsiTheme="minorEastAsia"/>
          <w:szCs w:val="21"/>
        </w:rPr>
        <w:t xml:space="preserve"> </w:t>
      </w:r>
    </w:p>
    <w:p w:rsidR="008032A2" w:rsidRPr="008032A2" w:rsidRDefault="008032A2" w:rsidP="002432B6">
      <w:pPr>
        <w:widowControl/>
        <w:jc w:val="left"/>
        <w:rPr>
          <w:rFonts w:asciiTheme="minorEastAsia" w:eastAsiaTheme="minorEastAsia" w:hAnsiTheme="minorEastAsia"/>
          <w:b/>
          <w:szCs w:val="21"/>
        </w:rPr>
      </w:pPr>
    </w:p>
    <w:p w:rsidR="00CD689B" w:rsidRPr="008032A2" w:rsidRDefault="00CD689B" w:rsidP="00CD689B">
      <w:pPr>
        <w:pStyle w:val="Default"/>
        <w:rPr>
          <w:rFonts w:asciiTheme="minorEastAsia" w:eastAsiaTheme="minorEastAsia" w:hAnsiTheme="minorEastAsia"/>
          <w:b/>
          <w:color w:val="auto"/>
          <w:sz w:val="21"/>
          <w:szCs w:val="21"/>
        </w:rPr>
      </w:pPr>
      <w:r w:rsidRPr="008032A2">
        <w:rPr>
          <w:rFonts w:asciiTheme="minorEastAsia" w:eastAsiaTheme="minorEastAsia" w:hAnsiTheme="minorEastAsia" w:hint="eastAsia"/>
          <w:b/>
          <w:color w:val="auto"/>
          <w:sz w:val="21"/>
          <w:szCs w:val="21"/>
        </w:rPr>
        <w:t>参考书目：</w:t>
      </w:r>
      <w:r w:rsidRPr="008032A2">
        <w:rPr>
          <w:rFonts w:asciiTheme="minorEastAsia" w:eastAsiaTheme="minorEastAsia" w:hAnsiTheme="minorEastAsia"/>
          <w:b/>
          <w:color w:val="auto"/>
          <w:sz w:val="21"/>
          <w:szCs w:val="21"/>
        </w:rPr>
        <w:t xml:space="preserve"> </w:t>
      </w:r>
    </w:p>
    <w:p w:rsidR="00CD689B" w:rsidRPr="009E51A9" w:rsidRDefault="00993D66" w:rsidP="003546AB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>Selenium</w:t>
      </w:r>
      <w:r w:rsidR="003546AB" w:rsidRPr="009E51A9">
        <w:rPr>
          <w:rFonts w:asciiTheme="minorEastAsia" w:eastAsiaTheme="minorEastAsia" w:hAnsiTheme="minorEastAsia" w:cs="宋体"/>
          <w:kern w:val="0"/>
          <w:szCs w:val="21"/>
        </w:rPr>
        <w:t xml:space="preserve">自动化测试指南 </w:t>
      </w:r>
      <w:hyperlink r:id="rId10" w:tgtFrame="_blank" w:history="1">
        <w:proofErr w:type="gramStart"/>
        <w:r w:rsidR="003546AB" w:rsidRPr="009E51A9">
          <w:rPr>
            <w:rFonts w:asciiTheme="minorEastAsia" w:eastAsiaTheme="minorEastAsia" w:hAnsiTheme="minorEastAsia" w:cs="宋体"/>
            <w:kern w:val="0"/>
            <w:szCs w:val="21"/>
          </w:rPr>
          <w:t>赵卓</w:t>
        </w:r>
        <w:proofErr w:type="gramEnd"/>
      </w:hyperlink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3546AB" w:rsidRPr="009E51A9">
        <w:rPr>
          <w:rFonts w:asciiTheme="minorEastAsia" w:eastAsiaTheme="minorEastAsia" w:hAnsiTheme="minorEastAsia" w:cs="宋体"/>
          <w:kern w:val="0"/>
          <w:szCs w:val="21"/>
        </w:rPr>
        <w:t>人民邮电出版社, 2</w:t>
      </w:r>
      <w:r w:rsidR="003546AB" w:rsidRPr="009E51A9">
        <w:rPr>
          <w:rFonts w:asciiTheme="minorEastAsia" w:eastAsiaTheme="minorEastAsia" w:hAnsiTheme="minorEastAsia" w:cs="宋体" w:hint="eastAsia"/>
          <w:kern w:val="0"/>
          <w:szCs w:val="21"/>
        </w:rPr>
        <w:t>013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 xml:space="preserve">ISBN: 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978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115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31534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2</w:t>
      </w:r>
    </w:p>
    <w:p w:rsidR="00CB0CB5" w:rsidRPr="009E51A9" w:rsidRDefault="00CB0CB5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>Selenium自动化测试之道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Ping++，测试团队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清华大学出版社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20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17</w:t>
      </w:r>
      <w:r w:rsidR="008A717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302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48594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0</w:t>
      </w:r>
    </w:p>
    <w:p w:rsidR="00942FFE" w:rsidRPr="009E51A9" w:rsidRDefault="00B5160F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Selenium自动化测试 基于 Python语言 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11" w:tgtFrame="_blank" w:history="1"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冈</w:t>
        </w:r>
        <w:proofErr w:type="gramStart"/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迪</w:t>
        </w:r>
        <w:proofErr w:type="gramEnd"/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察.U（Unmesh</w:t>
        </w:r>
      </w:hyperlink>
      <w:r w:rsidRPr="009E51A9">
        <w:rPr>
          <w:rFonts w:asciiTheme="minorEastAsia" w:eastAsiaTheme="minorEastAsia" w:hAnsiTheme="minorEastAsia" w:cs="宋体"/>
          <w:kern w:val="0"/>
          <w:szCs w:val="21"/>
        </w:rPr>
        <w:t>，</w:t>
      </w:r>
      <w:r w:rsidR="00522466">
        <w:fldChar w:fldCharType="begin"/>
      </w:r>
      <w:r w:rsidR="00522466">
        <w:instrText xml:space="preserve"> HYPERLINK "https://book.jd.com/writer/Gundecha_1.html" \t "_blank" </w:instrText>
      </w:r>
      <w:r w:rsidR="00522466">
        <w:fldChar w:fldCharType="separate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Gundecha</w:t>
      </w:r>
      <w:r w:rsidR="00522466">
        <w:rPr>
          <w:rFonts w:asciiTheme="minorEastAsia" w:eastAsiaTheme="minorEastAsia" w:hAnsiTheme="minorEastAsia" w:cs="宋体"/>
          <w:kern w:val="0"/>
          <w:szCs w:val="21"/>
        </w:rPr>
        <w:fldChar w:fldCharType="end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，</w:t>
      </w:r>
      <w:r w:rsidR="00522466">
        <w:fldChar w:fldCharType="begin"/>
      </w:r>
      <w:r w:rsidR="00522466">
        <w:instrText xml:space="preserve"> HYPERLINK "https://book.jd.com/writer/%EF%BC%89_1.html"</w:instrText>
      </w:r>
      <w:r w:rsidR="00522466">
        <w:instrText xml:space="preserve"> \t "_blank" </w:instrText>
      </w:r>
      <w:r w:rsidR="00522466">
        <w:fldChar w:fldCharType="separate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）</w:t>
      </w:r>
      <w:r w:rsidR="00522466">
        <w:rPr>
          <w:rFonts w:asciiTheme="minorEastAsia" w:eastAsiaTheme="minorEastAsia" w:hAnsiTheme="minorEastAsia" w:cs="宋体"/>
          <w:kern w:val="0"/>
          <w:szCs w:val="21"/>
        </w:rPr>
        <w:fldChar w:fldCharType="end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人民邮电出版社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201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8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115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46174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2</w:t>
      </w:r>
    </w:p>
    <w:p w:rsidR="00CD689B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>Selenium 2自动化测试实战基于Python语言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12" w:tgtFrame="_blank" w:history="1">
        <w:proofErr w:type="gramStart"/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虫师</w:t>
        </w:r>
        <w:proofErr w:type="gramEnd"/>
      </w:hyperlink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522466">
        <w:fldChar w:fldCharType="begin"/>
      </w:r>
      <w:r w:rsidR="00522466">
        <w:instrText xml:space="preserve"> HYPERLINK "https://book.jd.com/publish/%E7%94%B5%E5%AD%90%E5%B7%A5%E4%B8%9A%E5%87%BA%E7%89%88%E7%A4%BE_1.html" \t "_blank" \o "</w:instrText>
      </w:r>
      <w:r w:rsidR="00522466">
        <w:instrText>电子工业出版社</w:instrText>
      </w:r>
      <w:r w:rsidR="00522466">
        <w:instrText xml:space="preserve">" </w:instrText>
      </w:r>
      <w:r w:rsidR="00522466">
        <w:fldChar w:fldCharType="separate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电子工业出版社</w:t>
      </w:r>
      <w:r w:rsidR="00522466">
        <w:rPr>
          <w:rFonts w:asciiTheme="minorEastAsia" w:eastAsiaTheme="minorEastAsia" w:hAnsiTheme="minorEastAsia" w:cs="宋体"/>
          <w:kern w:val="0"/>
          <w:szCs w:val="21"/>
        </w:rPr>
        <w:fldChar w:fldCharType="end"/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201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6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121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27853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9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</w:p>
    <w:p w:rsidR="00942FFE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软件测试实用教程——方法与实践（第2版），武剑洁， 电子工业出版社, 2012</w:t>
      </w:r>
      <w:r w:rsidR="00C31C17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31C17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94115A" w:rsidRPr="009E51A9">
        <w:rPr>
          <w:rFonts w:asciiTheme="minorEastAsia" w:eastAsiaTheme="minorEastAsia" w:hAnsiTheme="minorEastAsia"/>
        </w:rPr>
        <w:t xml:space="preserve"> 978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7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121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18678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3</w:t>
      </w:r>
    </w:p>
    <w:p w:rsidR="00942FFE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软件测试的艺术（原书第3版）（美）</w:t>
      </w:r>
      <w:proofErr w:type="spellStart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Glenford</w:t>
      </w:r>
      <w:proofErr w:type="spellEnd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 xml:space="preserve"> J. Myers等著, 张晓明, 黄琳 译，机械工业出版社, 2012</w:t>
      </w:r>
      <w:r w:rsidR="00C31C17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31C17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7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111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37660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6</w:t>
      </w:r>
    </w:p>
    <w:p w:rsidR="00942FFE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 xml:space="preserve">软件测试，（美）Ron </w:t>
      </w:r>
      <w:proofErr w:type="spellStart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Pattons</w:t>
      </w:r>
      <w:proofErr w:type="spellEnd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 xml:space="preserve">著, </w:t>
      </w:r>
      <w:proofErr w:type="gramStart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周予滨</w:t>
      </w:r>
      <w:proofErr w:type="gramEnd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, 姚静 译</w:t>
      </w:r>
      <w:r w:rsidR="008A717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机械工业出版社, 2013</w:t>
      </w:r>
      <w:r w:rsidR="00C31C17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31C17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6D6F85" w:rsidRPr="006D6F85">
        <w:t xml:space="preserve"> </w:t>
      </w:r>
      <w:r w:rsidR="006D6F85">
        <w:t>978</w:t>
      </w:r>
      <w:r w:rsidR="006D6F85">
        <w:rPr>
          <w:rFonts w:hint="eastAsia"/>
        </w:rPr>
        <w:t>-</w:t>
      </w:r>
      <w:r w:rsidR="006D6F85">
        <w:t>7</w:t>
      </w:r>
      <w:r w:rsidR="006D6F85">
        <w:rPr>
          <w:rFonts w:hint="eastAsia"/>
        </w:rPr>
        <w:t>-</w:t>
      </w:r>
      <w:r w:rsidR="006D6F85">
        <w:t>111</w:t>
      </w:r>
      <w:r w:rsidR="006D6F85">
        <w:rPr>
          <w:rFonts w:hint="eastAsia"/>
        </w:rPr>
        <w:t>-</w:t>
      </w:r>
      <w:r w:rsidR="006D6F85">
        <w:t>18526</w:t>
      </w:r>
      <w:r w:rsidR="006D6F85">
        <w:rPr>
          <w:rFonts w:hint="eastAsia"/>
        </w:rPr>
        <w:t>-</w:t>
      </w:r>
      <w:r w:rsidR="006D6F85">
        <w:t>0</w:t>
      </w:r>
    </w:p>
    <w:p w:rsidR="006A36F2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8032A2">
        <w:rPr>
          <w:rFonts w:ascii="宋体" w:hint="eastAsia"/>
          <w:b/>
          <w:kern w:val="0"/>
          <w:szCs w:val="21"/>
        </w:rPr>
        <w:t>闭卷考试</w:t>
      </w:r>
    </w:p>
    <w:p w:rsidR="00FA21CF" w:rsidRDefault="00FA21CF" w:rsidP="00FA21CF">
      <w:pPr>
        <w:pStyle w:val="Default"/>
      </w:pPr>
    </w:p>
    <w:p w:rsidR="00FA21CF" w:rsidRDefault="006A36F2" w:rsidP="00FA21CF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</w:p>
    <w:p w:rsidR="00FA21CF" w:rsidRPr="00CD75A6" w:rsidRDefault="00FA21CF" w:rsidP="00FA21CF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 w:rsidRPr="00CD75A6">
        <w:rPr>
          <w:rFonts w:asciiTheme="minorEastAsia" w:eastAsiaTheme="minorEastAsia" w:hAnsiTheme="minorEastAsia" w:hint="eastAsia"/>
          <w:szCs w:val="21"/>
        </w:rPr>
        <w:t>Selenium软件的操作主要内容：</w:t>
      </w:r>
      <w:r w:rsidRPr="00CD75A6">
        <w:rPr>
          <w:rFonts w:asciiTheme="minorEastAsia" w:eastAsiaTheme="minorEastAsia" w:hAnsiTheme="minorEastAsia"/>
          <w:szCs w:val="21"/>
        </w:rPr>
        <w:t xml:space="preserve"> </w:t>
      </w:r>
    </w:p>
    <w:p w:rsidR="00CD75A6" w:rsidRPr="00CD75A6" w:rsidRDefault="00CD75A6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CD75A6">
        <w:rPr>
          <w:rFonts w:asciiTheme="minorEastAsia" w:eastAsiaTheme="minorEastAsia" w:hAnsiTheme="minorEastAsia"/>
          <w:sz w:val="21"/>
          <w:szCs w:val="21"/>
        </w:rPr>
        <w:t>api</w:t>
      </w:r>
      <w:proofErr w:type="spellEnd"/>
      <w:r w:rsidRPr="00CD75A6">
        <w:rPr>
          <w:rFonts w:asciiTheme="minorEastAsia" w:eastAsiaTheme="minorEastAsia" w:hAnsiTheme="minorEastAsia"/>
          <w:sz w:val="21"/>
          <w:szCs w:val="21"/>
        </w:rPr>
        <w:t>接口实例、</w:t>
      </w:r>
      <w:proofErr w:type="spellStart"/>
      <w:r w:rsidRPr="00CD75A6">
        <w:rPr>
          <w:rFonts w:asciiTheme="minorEastAsia" w:eastAsiaTheme="minorEastAsia" w:hAnsiTheme="minorEastAsia"/>
          <w:sz w:val="21"/>
          <w:szCs w:val="21"/>
        </w:rPr>
        <w:t>unnittest</w:t>
      </w:r>
      <w:proofErr w:type="spellEnd"/>
      <w:r w:rsidRPr="00CD75A6">
        <w:rPr>
          <w:rFonts w:asciiTheme="minorEastAsia" w:eastAsiaTheme="minorEastAsia" w:hAnsiTheme="minorEastAsia"/>
          <w:sz w:val="21"/>
          <w:szCs w:val="21"/>
        </w:rPr>
        <w:t>、五大框架实战（行为驱动 分布式测试框架 数据驱动测试框架 关键词驱动测试框架 混合模式测试框架）、常见自动化测试的问题处理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6A36F2" w:rsidRPr="00314EA2" w:rsidRDefault="00207CE0" w:rsidP="00314EA2">
      <w:pPr>
        <w:pStyle w:val="a5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314EA2">
        <w:rPr>
          <w:sz w:val="21"/>
          <w:szCs w:val="21"/>
        </w:rPr>
        <w:t>采用目前主流的开源Web自动化工具Selenium，以真实的</w:t>
      </w:r>
      <w:proofErr w:type="gramStart"/>
      <w:r w:rsidRPr="00314EA2">
        <w:rPr>
          <w:sz w:val="21"/>
          <w:szCs w:val="21"/>
        </w:rPr>
        <w:t>慕课网</w:t>
      </w:r>
      <w:proofErr w:type="gramEnd"/>
      <w:r w:rsidRPr="00314EA2">
        <w:rPr>
          <w:sz w:val="21"/>
          <w:szCs w:val="21"/>
        </w:rPr>
        <w:t>网站为例，理论结合实战操作，从简单的登录到复杂的购物流程，助你快速掌握Web自动化测试开发的核心知识，并运用到实际测试开发工作当中。</w:t>
      </w:r>
    </w:p>
    <w:p w:rsidR="00207CE0" w:rsidRPr="00314EA2" w:rsidRDefault="00207CE0" w:rsidP="00314EA2">
      <w:pPr>
        <w:pStyle w:val="a5"/>
        <w:spacing w:before="0" w:beforeAutospacing="0" w:after="0" w:afterAutospacing="0" w:line="400" w:lineRule="exact"/>
        <w:ind w:firstLine="420"/>
        <w:rPr>
          <w:rFonts w:ascii="黑体" w:eastAsia="黑体" w:cs="宋体"/>
          <w:color w:val="000000"/>
          <w:sz w:val="21"/>
          <w:szCs w:val="21"/>
        </w:rPr>
      </w:pPr>
      <w:r w:rsidRPr="00314EA2">
        <w:rPr>
          <w:rFonts w:hint="eastAsia"/>
          <w:sz w:val="21"/>
          <w:szCs w:val="21"/>
        </w:rPr>
        <w:t>本课程</w:t>
      </w:r>
      <w:r w:rsidRPr="00314EA2">
        <w:rPr>
          <w:sz w:val="21"/>
          <w:szCs w:val="21"/>
        </w:rPr>
        <w:t>共分为四个部分：第1部分基础</w:t>
      </w:r>
      <w:proofErr w:type="gramStart"/>
      <w:r w:rsidRPr="00314EA2">
        <w:rPr>
          <w:sz w:val="21"/>
          <w:szCs w:val="21"/>
        </w:rPr>
        <w:t>篇主要</w:t>
      </w:r>
      <w:proofErr w:type="gramEnd"/>
      <w:r w:rsidRPr="00314EA2">
        <w:rPr>
          <w:sz w:val="21"/>
          <w:szCs w:val="21"/>
        </w:rPr>
        <w:t>讲解自动化测试相关的基础理论、</w:t>
      </w:r>
      <w:proofErr w:type="spellStart"/>
      <w:r w:rsidRPr="00314EA2">
        <w:rPr>
          <w:sz w:val="21"/>
          <w:szCs w:val="21"/>
        </w:rPr>
        <w:t>WebDriver</w:t>
      </w:r>
      <w:proofErr w:type="spellEnd"/>
      <w:r w:rsidRPr="00314EA2">
        <w:rPr>
          <w:sz w:val="21"/>
          <w:szCs w:val="21"/>
        </w:rPr>
        <w:t xml:space="preserve"> 环境安装、单元测试工具的使用方法以及 </w:t>
      </w:r>
      <w:proofErr w:type="spellStart"/>
      <w:r w:rsidRPr="00314EA2">
        <w:rPr>
          <w:sz w:val="21"/>
          <w:szCs w:val="21"/>
        </w:rPr>
        <w:t>WebDrvier</w:t>
      </w:r>
      <w:proofErr w:type="spellEnd"/>
      <w:r w:rsidRPr="00314EA2">
        <w:rPr>
          <w:sz w:val="21"/>
          <w:szCs w:val="21"/>
        </w:rPr>
        <w:t>的入门使用实例，第2部分应用篇基于丰富的实战案例讲解页面元素的定位方法以及</w:t>
      </w:r>
      <w:proofErr w:type="spellStart"/>
      <w:r w:rsidRPr="00314EA2">
        <w:rPr>
          <w:sz w:val="21"/>
          <w:szCs w:val="21"/>
        </w:rPr>
        <w:t>WebDriver</w:t>
      </w:r>
      <w:proofErr w:type="spellEnd"/>
      <w:r w:rsidRPr="00314EA2">
        <w:rPr>
          <w:sz w:val="21"/>
          <w:szCs w:val="21"/>
        </w:rPr>
        <w:t xml:space="preserve"> 的常用API使用方法，第3部分自动化测试框架搭建</w:t>
      </w:r>
      <w:proofErr w:type="gramStart"/>
      <w:r w:rsidRPr="00314EA2">
        <w:rPr>
          <w:sz w:val="21"/>
          <w:szCs w:val="21"/>
        </w:rPr>
        <w:t>篇深入</w:t>
      </w:r>
      <w:proofErr w:type="gramEnd"/>
      <w:r w:rsidRPr="00314EA2">
        <w:rPr>
          <w:sz w:val="21"/>
          <w:szCs w:val="21"/>
        </w:rPr>
        <w:t>讲解了页面对象的设计模式以及分布式并发执行测试框架、数据驱动测试框架、行为驱动测试框架和关键字驱动测试框架的实例源码。第4部分为常见问题和解决办法，讲解了</w:t>
      </w:r>
      <w:proofErr w:type="spellStart"/>
      <w:r w:rsidRPr="00314EA2">
        <w:rPr>
          <w:sz w:val="21"/>
          <w:szCs w:val="21"/>
        </w:rPr>
        <w:t>WebDriver</w:t>
      </w:r>
      <w:proofErr w:type="spellEnd"/>
      <w:r w:rsidRPr="00314EA2">
        <w:rPr>
          <w:sz w:val="21"/>
          <w:szCs w:val="21"/>
        </w:rPr>
        <w:t>使用过程中的常见疑难问题和解决办法。</w:t>
      </w:r>
    </w:p>
    <w:p w:rsidR="004474D5" w:rsidRDefault="004474D5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0A497C" w:rsidRPr="00E161CF" w:rsidRDefault="000A497C" w:rsidP="000A497C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>1.</w:t>
      </w:r>
      <w:r w:rsidRPr="00E161CF">
        <w:rPr>
          <w:rFonts w:hAnsiTheme="minorHAnsi" w:cs="宋体"/>
          <w:color w:val="000000"/>
          <w:sz w:val="21"/>
          <w:szCs w:val="21"/>
        </w:rPr>
        <w:t xml:space="preserve"> 具</w:t>
      </w:r>
      <w:r w:rsidRPr="00E161CF">
        <w:rPr>
          <w:rFonts w:hAnsiTheme="minorHAnsi" w:cs="宋体" w:hint="eastAsia"/>
          <w:color w:val="000000"/>
          <w:sz w:val="21"/>
          <w:szCs w:val="21"/>
        </w:rPr>
        <w:t>备软件工程专业实践和专业综合应用能力</w:t>
      </w:r>
    </w:p>
    <w:p w:rsidR="000A497C" w:rsidRPr="00E161CF" w:rsidRDefault="000A497C" w:rsidP="000A497C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>2.</w:t>
      </w:r>
      <w:r w:rsidRPr="00E161CF">
        <w:rPr>
          <w:rFonts w:hAnsiTheme="minorHAnsi" w:cs="宋体"/>
          <w:color w:val="000000"/>
          <w:sz w:val="21"/>
          <w:szCs w:val="21"/>
        </w:rPr>
        <w:t xml:space="preserve"> 能</w:t>
      </w:r>
      <w:r w:rsidRPr="00E161CF">
        <w:rPr>
          <w:rFonts w:hAnsiTheme="minorHAnsi" w:cs="宋体" w:hint="eastAsia"/>
          <w:color w:val="000000"/>
          <w:sz w:val="21"/>
          <w:szCs w:val="21"/>
        </w:rPr>
        <w:t>够胜任信息管理系统、智能信息处理系统、移动软件产品测试分析</w:t>
      </w:r>
    </w:p>
    <w:p w:rsidR="000A497C" w:rsidRPr="00E161CF" w:rsidRDefault="000A497C" w:rsidP="000A497C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 xml:space="preserve">3. </w:t>
      </w:r>
      <w:r w:rsidRPr="00E161CF">
        <w:rPr>
          <w:rFonts w:hAnsiTheme="minorHAnsi" w:cs="宋体"/>
          <w:color w:val="000000"/>
          <w:sz w:val="21"/>
          <w:szCs w:val="21"/>
        </w:rPr>
        <w:t>自学能力</w:t>
      </w:r>
      <w:r w:rsidRPr="00E161CF">
        <w:rPr>
          <w:rFonts w:hAnsiTheme="minorHAnsi" w:cs="宋体" w:hint="eastAsia"/>
          <w:color w:val="000000"/>
          <w:sz w:val="21"/>
          <w:szCs w:val="21"/>
        </w:rPr>
        <w:t>强，具有终身学习意思、创新意识和国际视野</w:t>
      </w:r>
    </w:p>
    <w:p w:rsidR="00B459BC" w:rsidRPr="000A497C" w:rsidRDefault="00B459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9C412E" w:rsidRPr="002147D7" w:rsidRDefault="002147D7" w:rsidP="009C412E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p w:rsidR="00D94E91" w:rsidRPr="00C059F3" w:rsidRDefault="00D94E91" w:rsidP="00C059F3">
      <w:pPr>
        <w:pStyle w:val="a5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A497C" w:rsidRPr="00B459BC" w:rsidTr="000A604A">
        <w:tc>
          <w:tcPr>
            <w:tcW w:w="2130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 w:rsidRPr="00E13C35">
              <w:rPr>
                <w:rFonts w:hAnsi="宋体" w:cs="Times New Roman"/>
                <w:color w:val="auto"/>
                <w:sz w:val="18"/>
                <w:szCs w:val="18"/>
              </w:rPr>
              <w:t>1</w:t>
            </w: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、</w:t>
            </w:r>
            <w:r w:rsidRPr="00E13C35">
              <w:rPr>
                <w:rFonts w:hAnsi="宋体" w:cs="Times New Roman"/>
                <w:color w:val="auto"/>
                <w:sz w:val="18"/>
                <w:szCs w:val="18"/>
              </w:rPr>
              <w:t>2</w:t>
            </w: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、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A497C" w:rsidRPr="00B459BC" w:rsidTr="000A604A">
        <w:tc>
          <w:tcPr>
            <w:tcW w:w="2130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4、5、6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5、9、10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A497C" w:rsidRPr="00B459BC" w:rsidTr="000A604A">
        <w:tc>
          <w:tcPr>
            <w:tcW w:w="2130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7、8、9、10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5、9、10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FC51FC" w:rsidRDefault="00FC51FC" w:rsidP="00FC51FC">
      <w:pPr>
        <w:pStyle w:val="Default"/>
      </w:pPr>
    </w:p>
    <w:p w:rsidR="00412A2D" w:rsidRPr="006E0A5C" w:rsidRDefault="00412A2D" w:rsidP="00412A2D">
      <w:pPr>
        <w:pStyle w:val="a5"/>
        <w:spacing w:before="0" w:beforeAutospacing="0" w:after="0" w:afterAutospacing="0" w:line="400" w:lineRule="exact"/>
        <w:rPr>
          <w:rFonts w:cstheme="minorBidi"/>
          <w:sz w:val="21"/>
          <w:szCs w:val="21"/>
        </w:rPr>
      </w:pPr>
      <w:r w:rsidRPr="006E0A5C">
        <w:rPr>
          <w:rFonts w:hint="eastAsia"/>
          <w:b/>
          <w:sz w:val="21"/>
          <w:szCs w:val="21"/>
        </w:rPr>
        <w:t>章节名称：</w:t>
      </w:r>
      <w:r w:rsidRPr="006E0A5C">
        <w:rPr>
          <w:rFonts w:cstheme="minorBidi"/>
          <w:sz w:val="21"/>
          <w:szCs w:val="21"/>
        </w:rPr>
        <w:t xml:space="preserve">第一章 </w:t>
      </w:r>
      <w:r w:rsidRPr="006E0A5C">
        <w:rPr>
          <w:sz w:val="21"/>
          <w:szCs w:val="21"/>
        </w:rPr>
        <w:t>Selenium简介</w:t>
      </w:r>
    </w:p>
    <w:p w:rsidR="00412A2D" w:rsidRPr="006E0A5C" w:rsidRDefault="00412A2D" w:rsidP="00412A2D">
      <w:pPr>
        <w:pStyle w:val="Default"/>
        <w:rPr>
          <w:sz w:val="21"/>
          <w:szCs w:val="21"/>
        </w:rPr>
      </w:pPr>
      <w:r w:rsidRPr="006E0A5C">
        <w:rPr>
          <w:rFonts w:hAnsi="宋体" w:cs="Times New Roman"/>
          <w:b/>
          <w:color w:val="auto"/>
          <w:sz w:val="21"/>
          <w:szCs w:val="21"/>
        </w:rPr>
        <w:t>主要内容：</w:t>
      </w:r>
      <w:r w:rsidR="00FB6377" w:rsidRPr="006E0A5C">
        <w:rPr>
          <w:sz w:val="21"/>
          <w:szCs w:val="21"/>
        </w:rPr>
        <w:t xml:space="preserve"> </w:t>
      </w:r>
      <w:r w:rsidR="00653D1E" w:rsidRPr="006E0A5C">
        <w:rPr>
          <w:sz w:val="21"/>
          <w:szCs w:val="21"/>
        </w:rPr>
        <w:t>Selenium的前世今生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Selenium工具套件介绍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Selenium支持的浏览器和平台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 IDE、Selenium 1和Selenium RC支持的浏览器和平台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 2（</w:t>
      </w:r>
      <w:proofErr w:type="spellStart"/>
      <w:r w:rsidR="00653D1E" w:rsidRPr="006E0A5C">
        <w:rPr>
          <w:sz w:val="21"/>
          <w:szCs w:val="21"/>
        </w:rPr>
        <w:t>WebDriver</w:t>
      </w:r>
      <w:proofErr w:type="spellEnd"/>
      <w:r w:rsidR="00653D1E" w:rsidRPr="006E0A5C">
        <w:rPr>
          <w:sz w:val="21"/>
          <w:szCs w:val="21"/>
        </w:rPr>
        <w:t>）支持的浏览器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 xml:space="preserve">Selenium RC和 </w:t>
      </w:r>
      <w:proofErr w:type="spellStart"/>
      <w:r w:rsidR="00653D1E" w:rsidRPr="006E0A5C">
        <w:rPr>
          <w:sz w:val="21"/>
          <w:szCs w:val="21"/>
        </w:rPr>
        <w:t>WebDriver</w:t>
      </w:r>
      <w:proofErr w:type="spellEnd"/>
      <w:r w:rsidR="00653D1E" w:rsidRPr="006E0A5C">
        <w:rPr>
          <w:sz w:val="21"/>
          <w:szCs w:val="21"/>
        </w:rPr>
        <w:t>的实现原理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 3的新特性</w:t>
      </w:r>
      <w:r w:rsidR="00FB6377" w:rsidRPr="006E0A5C">
        <w:rPr>
          <w:rFonts w:hint="eastAsia"/>
          <w:sz w:val="21"/>
          <w:szCs w:val="21"/>
        </w:rPr>
        <w:t>。</w:t>
      </w:r>
    </w:p>
    <w:p w:rsidR="00C35EFF" w:rsidRPr="006E0A5C" w:rsidRDefault="00412A2D" w:rsidP="00412A2D">
      <w:pPr>
        <w:pStyle w:val="Default"/>
        <w:rPr>
          <w:rFonts w:cstheme="minorBidi"/>
          <w:color w:val="auto"/>
          <w:sz w:val="21"/>
          <w:szCs w:val="21"/>
        </w:rPr>
      </w:pPr>
      <w:r w:rsidRPr="006E0A5C">
        <w:rPr>
          <w:rFonts w:hAnsi="宋体" w:cs="Times New Roman"/>
          <w:b/>
          <w:color w:val="auto"/>
          <w:sz w:val="21"/>
          <w:szCs w:val="21"/>
        </w:rPr>
        <w:t>基本要求：</w:t>
      </w:r>
      <w:r w:rsidRPr="006E0A5C">
        <w:rPr>
          <w:rFonts w:cstheme="minorBidi"/>
          <w:color w:val="auto"/>
          <w:sz w:val="21"/>
          <w:szCs w:val="21"/>
        </w:rPr>
        <w:t>了解</w:t>
      </w:r>
      <w:r w:rsidR="00C35EFF" w:rsidRPr="006E0A5C">
        <w:rPr>
          <w:rFonts w:cstheme="minorBidi"/>
          <w:color w:val="auto"/>
          <w:sz w:val="21"/>
          <w:szCs w:val="21"/>
        </w:rPr>
        <w:t>Se</w:t>
      </w:r>
      <w:r w:rsidR="00C35EFF" w:rsidRPr="006E0A5C">
        <w:rPr>
          <w:rFonts w:cstheme="minorBidi" w:hint="eastAsia"/>
          <w:color w:val="auto"/>
          <w:sz w:val="21"/>
          <w:szCs w:val="21"/>
        </w:rPr>
        <w:t>lenium在自动化测试中的作用，明确在部署环境时需要注意的问题，掌握</w:t>
      </w:r>
      <w:proofErr w:type="spellStart"/>
      <w:r w:rsidR="00C35EFF" w:rsidRPr="006E0A5C">
        <w:rPr>
          <w:rFonts w:cstheme="minorBidi" w:hint="eastAsia"/>
          <w:color w:val="auto"/>
          <w:sz w:val="21"/>
          <w:szCs w:val="21"/>
        </w:rPr>
        <w:t>WebDriver</w:t>
      </w:r>
      <w:proofErr w:type="spellEnd"/>
      <w:r w:rsidR="00C35EFF" w:rsidRPr="006E0A5C">
        <w:rPr>
          <w:rFonts w:cstheme="minorBidi" w:hint="eastAsia"/>
          <w:color w:val="auto"/>
          <w:sz w:val="21"/>
          <w:szCs w:val="21"/>
        </w:rPr>
        <w:t>的基本原理</w:t>
      </w:r>
    </w:p>
    <w:p w:rsidR="00FB6377" w:rsidRPr="006E0A5C" w:rsidRDefault="00412A2D" w:rsidP="00412A2D">
      <w:pPr>
        <w:pStyle w:val="Default"/>
        <w:rPr>
          <w:sz w:val="21"/>
          <w:szCs w:val="21"/>
        </w:rPr>
      </w:pPr>
      <w:r w:rsidRPr="006E0A5C">
        <w:rPr>
          <w:rFonts w:hAnsi="宋体" w:cs="Times New Roman"/>
          <w:b/>
          <w:color w:val="auto"/>
          <w:sz w:val="21"/>
          <w:szCs w:val="21"/>
        </w:rPr>
        <w:t>重点：</w:t>
      </w:r>
      <w:proofErr w:type="spellStart"/>
      <w:r w:rsidR="00FB6377" w:rsidRPr="006E0A5C">
        <w:rPr>
          <w:sz w:val="21"/>
          <w:szCs w:val="21"/>
        </w:rPr>
        <w:t>WebDriver</w:t>
      </w:r>
      <w:proofErr w:type="spellEnd"/>
      <w:r w:rsidR="00FB6377" w:rsidRPr="006E0A5C">
        <w:rPr>
          <w:sz w:val="21"/>
          <w:szCs w:val="21"/>
        </w:rPr>
        <w:t>的实现原理</w:t>
      </w:r>
    </w:p>
    <w:p w:rsidR="00412A2D" w:rsidRPr="006E0A5C" w:rsidRDefault="00412A2D" w:rsidP="00412A2D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  <w:sz w:val="21"/>
          <w:szCs w:val="21"/>
        </w:rPr>
      </w:pPr>
      <w:r w:rsidRPr="006E0A5C">
        <w:rPr>
          <w:b/>
          <w:sz w:val="21"/>
          <w:szCs w:val="21"/>
        </w:rPr>
        <w:t>难点：</w:t>
      </w:r>
      <w:r w:rsidR="00C35EFF" w:rsidRPr="006E0A5C">
        <w:rPr>
          <w:sz w:val="21"/>
          <w:szCs w:val="21"/>
        </w:rPr>
        <w:t>Selenium IDE在不同版本下的安装</w:t>
      </w:r>
      <w:r w:rsidR="00C35EFF" w:rsidRPr="006E0A5C">
        <w:rPr>
          <w:rFonts w:hint="eastAsia"/>
          <w:sz w:val="21"/>
          <w:szCs w:val="21"/>
        </w:rPr>
        <w:t>，</w:t>
      </w:r>
      <w:r w:rsidR="00C35EFF" w:rsidRPr="006E0A5C">
        <w:rPr>
          <w:sz w:val="21"/>
          <w:szCs w:val="21"/>
        </w:rPr>
        <w:t>Selenium 1和Selenium RC支持的浏览器和平台</w:t>
      </w:r>
    </w:p>
    <w:p w:rsidR="00412A2D" w:rsidRPr="00412A2D" w:rsidRDefault="00412A2D" w:rsidP="00FC51FC">
      <w:pPr>
        <w:pStyle w:val="Default"/>
      </w:pPr>
    </w:p>
    <w:p w:rsidR="00FC51FC" w:rsidRPr="00C97BD4" w:rsidRDefault="00412A2D" w:rsidP="00F92FF7">
      <w:pPr>
        <w:pStyle w:val="a5"/>
        <w:spacing w:before="0" w:beforeAutospacing="0" w:after="0" w:afterAutospacing="0"/>
        <w:rPr>
          <w:rFonts w:cstheme="minorBidi"/>
          <w:sz w:val="21"/>
          <w:szCs w:val="21"/>
        </w:rPr>
      </w:pPr>
      <w:r w:rsidRPr="00C97BD4">
        <w:rPr>
          <w:rFonts w:hint="eastAsia"/>
          <w:b/>
          <w:sz w:val="21"/>
          <w:szCs w:val="21"/>
        </w:rPr>
        <w:t>章节名称：</w:t>
      </w:r>
      <w:r w:rsidR="008205C9" w:rsidRPr="00C97BD4">
        <w:rPr>
          <w:rFonts w:cstheme="minorBidi"/>
          <w:sz w:val="21"/>
          <w:szCs w:val="21"/>
        </w:rPr>
        <w:t>第二</w:t>
      </w:r>
      <w:r w:rsidR="00FC51FC" w:rsidRPr="00C97BD4">
        <w:rPr>
          <w:rFonts w:cstheme="minorBidi"/>
          <w:sz w:val="21"/>
          <w:szCs w:val="21"/>
        </w:rPr>
        <w:t>章</w:t>
      </w:r>
      <w:r w:rsidR="00C677AC" w:rsidRPr="00C97BD4">
        <w:rPr>
          <w:rFonts w:cstheme="minorBidi" w:hint="eastAsia"/>
          <w:sz w:val="21"/>
          <w:szCs w:val="21"/>
        </w:rPr>
        <w:t xml:space="preserve"> </w:t>
      </w:r>
      <w:r w:rsidR="008205C9" w:rsidRPr="00C97BD4">
        <w:rPr>
          <w:sz w:val="21"/>
          <w:szCs w:val="21"/>
        </w:rPr>
        <w:t>自动化测试</w:t>
      </w:r>
    </w:p>
    <w:p w:rsidR="002C595D" w:rsidRPr="00C97BD4" w:rsidRDefault="00FC51FC" w:rsidP="00F92FF7">
      <w:pPr>
        <w:pStyle w:val="Default"/>
        <w:rPr>
          <w:rFonts w:cstheme="minorBidi"/>
          <w:color w:val="auto"/>
          <w:sz w:val="21"/>
          <w:szCs w:val="21"/>
        </w:rPr>
      </w:pPr>
      <w:r w:rsidRPr="00C97BD4">
        <w:rPr>
          <w:rFonts w:hAnsi="宋体" w:cs="Times New Roman"/>
          <w:b/>
          <w:color w:val="auto"/>
          <w:sz w:val="21"/>
          <w:szCs w:val="21"/>
        </w:rPr>
        <w:t>主要内容：</w:t>
      </w:r>
      <w:r w:rsidR="00C97BD4" w:rsidRPr="00C97BD4">
        <w:rPr>
          <w:sz w:val="21"/>
          <w:szCs w:val="21"/>
        </w:rPr>
        <w:t>自动化测试目标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管理层的支持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投入产出比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敏捷开发中的自动化测试应用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自动化测试人员分工</w:t>
      </w:r>
      <w:r w:rsidR="00D57F6C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自动化测试工具的选择和推广使用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在项目中实施自动化的最佳实践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学习Selenium工具的能力要求</w:t>
      </w:r>
      <w:r w:rsidR="00C97BD4" w:rsidRPr="00C97BD4">
        <w:rPr>
          <w:sz w:val="21"/>
          <w:szCs w:val="21"/>
        </w:rPr>
        <w:br/>
      </w:r>
      <w:r w:rsidRPr="00C97BD4">
        <w:rPr>
          <w:rFonts w:hAnsi="宋体" w:cs="Times New Roman"/>
          <w:b/>
          <w:color w:val="auto"/>
          <w:sz w:val="21"/>
          <w:szCs w:val="21"/>
        </w:rPr>
        <w:t>基本要求：</w:t>
      </w:r>
      <w:r w:rsidR="002C595D" w:rsidRPr="00C97BD4">
        <w:rPr>
          <w:rFonts w:cstheme="minorBidi"/>
          <w:color w:val="auto"/>
          <w:sz w:val="21"/>
          <w:szCs w:val="21"/>
        </w:rPr>
        <w:t>了解</w:t>
      </w:r>
      <w:r w:rsidR="002C595D" w:rsidRPr="00C97BD4">
        <w:rPr>
          <w:sz w:val="21"/>
          <w:szCs w:val="21"/>
        </w:rPr>
        <w:t>自动化测试工</w:t>
      </w:r>
      <w:r w:rsidR="00F92FF7">
        <w:rPr>
          <w:sz w:val="21"/>
          <w:szCs w:val="21"/>
        </w:rPr>
        <w:t>具</w:t>
      </w:r>
      <w:r w:rsidR="002C595D" w:rsidRPr="00C97BD4">
        <w:rPr>
          <w:rFonts w:hint="eastAsia"/>
          <w:sz w:val="21"/>
          <w:szCs w:val="21"/>
        </w:rPr>
        <w:t>，明确</w:t>
      </w:r>
      <w:r w:rsidR="002C595D" w:rsidRPr="00C97BD4">
        <w:rPr>
          <w:sz w:val="21"/>
          <w:szCs w:val="21"/>
        </w:rPr>
        <w:t>自动化测试框架</w:t>
      </w:r>
      <w:r w:rsidR="002C595D" w:rsidRPr="00C97BD4">
        <w:rPr>
          <w:rFonts w:hint="eastAsia"/>
          <w:sz w:val="21"/>
          <w:szCs w:val="21"/>
        </w:rPr>
        <w:t>，</w:t>
      </w:r>
      <w:r w:rsidR="002C595D" w:rsidRPr="00C97BD4">
        <w:rPr>
          <w:sz w:val="21"/>
          <w:szCs w:val="21"/>
        </w:rPr>
        <w:t>掌握自动化测试框架的设计原则</w:t>
      </w:r>
      <w:r w:rsidR="00412A2D" w:rsidRPr="00C97BD4">
        <w:rPr>
          <w:rFonts w:hint="eastAsia"/>
          <w:sz w:val="21"/>
          <w:szCs w:val="21"/>
        </w:rPr>
        <w:t>。</w:t>
      </w:r>
    </w:p>
    <w:p w:rsidR="00FC51FC" w:rsidRPr="00C97BD4" w:rsidRDefault="00FC51FC" w:rsidP="00F92FF7">
      <w:pPr>
        <w:pStyle w:val="Default"/>
        <w:rPr>
          <w:rFonts w:cstheme="minorBidi"/>
          <w:color w:val="auto"/>
          <w:sz w:val="21"/>
          <w:szCs w:val="21"/>
        </w:rPr>
      </w:pPr>
      <w:r w:rsidRPr="00C97BD4">
        <w:rPr>
          <w:rFonts w:hAnsi="宋体" w:cs="Times New Roman"/>
          <w:b/>
          <w:color w:val="auto"/>
          <w:sz w:val="21"/>
          <w:szCs w:val="21"/>
        </w:rPr>
        <w:t>重点：</w:t>
      </w:r>
      <w:r w:rsidR="007B4993" w:rsidRPr="00C97BD4">
        <w:rPr>
          <w:sz w:val="21"/>
          <w:szCs w:val="21"/>
        </w:rPr>
        <w:t>敏捷开发中的自动化测试应用</w:t>
      </w:r>
    </w:p>
    <w:p w:rsidR="00FC51FC" w:rsidRDefault="00FC51FC" w:rsidP="00F92FF7">
      <w:pPr>
        <w:pStyle w:val="a5"/>
        <w:spacing w:before="0" w:beforeAutospacing="0" w:after="0" w:afterAutospacing="0"/>
        <w:rPr>
          <w:sz w:val="21"/>
          <w:szCs w:val="21"/>
        </w:rPr>
      </w:pPr>
      <w:r w:rsidRPr="00C97BD4">
        <w:rPr>
          <w:b/>
          <w:sz w:val="21"/>
          <w:szCs w:val="21"/>
        </w:rPr>
        <w:t>难点：</w:t>
      </w:r>
      <w:r w:rsidR="007B4993" w:rsidRPr="00C97BD4">
        <w:rPr>
          <w:sz w:val="21"/>
          <w:szCs w:val="21"/>
        </w:rPr>
        <w:t>框架设计思想和设计模式</w:t>
      </w:r>
    </w:p>
    <w:p w:rsidR="00F92FF7" w:rsidRPr="00C97BD4" w:rsidRDefault="00F92FF7" w:rsidP="00FC51F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1E371A" w:rsidRPr="003F6EB4" w:rsidRDefault="006A36F2" w:rsidP="00424349">
      <w:pPr>
        <w:pStyle w:val="a5"/>
        <w:spacing w:before="0" w:beforeAutospacing="0" w:after="0" w:afterAutospacing="0"/>
        <w:rPr>
          <w:rFonts w:ascii="黑体" w:eastAsia="黑体" w:cs="宋体"/>
          <w:color w:val="000000"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章节名称：</w:t>
      </w:r>
      <w:r w:rsidR="001E371A" w:rsidRPr="003F6EB4">
        <w:rPr>
          <w:rFonts w:cstheme="minorBidi" w:hint="eastAsia"/>
          <w:sz w:val="21"/>
          <w:szCs w:val="21"/>
        </w:rPr>
        <w:t xml:space="preserve">第三章 </w:t>
      </w:r>
      <w:r w:rsidR="001E371A" w:rsidRPr="003F6EB4">
        <w:rPr>
          <w:rFonts w:cstheme="minorBidi"/>
          <w:sz w:val="21"/>
          <w:szCs w:val="21"/>
        </w:rPr>
        <w:t>自动化</w:t>
      </w:r>
      <w:r w:rsidR="001E371A" w:rsidRPr="003F6EB4">
        <w:rPr>
          <w:sz w:val="21"/>
          <w:szCs w:val="21"/>
        </w:rPr>
        <w:t>测试辅助工具</w:t>
      </w:r>
    </w:p>
    <w:p w:rsidR="00F92FF7" w:rsidRPr="003F6EB4" w:rsidRDefault="006A36F2" w:rsidP="00424349">
      <w:pPr>
        <w:pStyle w:val="a5"/>
        <w:spacing w:before="0" w:beforeAutospacing="0" w:after="0" w:afterAutospacing="0"/>
        <w:rPr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主要内容：</w:t>
      </w:r>
      <w:r w:rsidR="00F92FF7" w:rsidRPr="003F6EB4">
        <w:rPr>
          <w:sz w:val="21"/>
          <w:szCs w:val="21"/>
        </w:rPr>
        <w:t xml:space="preserve"> Firebug插件的安装及使用</w:t>
      </w:r>
      <w:r w:rsidR="00F92FF7" w:rsidRPr="003F6EB4">
        <w:rPr>
          <w:rFonts w:hint="eastAsia"/>
          <w:sz w:val="21"/>
          <w:szCs w:val="21"/>
        </w:rPr>
        <w:t>，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插件的安装及使用</w:t>
      </w:r>
      <w:r w:rsidR="00F92FF7" w:rsidRPr="003F6EB4">
        <w:rPr>
          <w:rFonts w:hint="eastAsia"/>
          <w:sz w:val="21"/>
          <w:szCs w:val="21"/>
        </w:rPr>
        <w:t>，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XPath</w:t>
      </w:r>
      <w:proofErr w:type="spellEnd"/>
      <w:r w:rsidR="00F92FF7" w:rsidRPr="003F6EB4">
        <w:rPr>
          <w:sz w:val="21"/>
          <w:szCs w:val="21"/>
        </w:rPr>
        <w:t>定位方式</w:t>
      </w:r>
      <w:r w:rsidR="00F92FF7" w:rsidRPr="003F6EB4">
        <w:rPr>
          <w:rFonts w:hint="eastAsia"/>
          <w:sz w:val="21"/>
          <w:szCs w:val="21"/>
        </w:rPr>
        <w:t>，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CSS</w:t>
      </w:r>
      <w:proofErr w:type="spellEnd"/>
      <w:r w:rsidR="00F92FF7" w:rsidRPr="003F6EB4">
        <w:rPr>
          <w:sz w:val="21"/>
          <w:szCs w:val="21"/>
        </w:rPr>
        <w:t>定位方式</w:t>
      </w:r>
    </w:p>
    <w:p w:rsidR="006A36F2" w:rsidRPr="003F6EB4" w:rsidRDefault="006A36F2" w:rsidP="0042434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基本要求：</w:t>
      </w:r>
      <w:r w:rsidR="00F92FF7" w:rsidRPr="003F6EB4">
        <w:rPr>
          <w:rFonts w:hint="eastAsia"/>
          <w:sz w:val="21"/>
          <w:szCs w:val="21"/>
        </w:rPr>
        <w:t>了解不同版本Firefox下</w:t>
      </w:r>
      <w:r w:rsidR="00F92FF7" w:rsidRPr="003F6EB4">
        <w:rPr>
          <w:sz w:val="21"/>
          <w:szCs w:val="21"/>
        </w:rPr>
        <w:t>Firebug插件的安装及使用</w:t>
      </w:r>
    </w:p>
    <w:p w:rsidR="006A36F2" w:rsidRPr="003F6EB4" w:rsidRDefault="006A36F2" w:rsidP="0042434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重点：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CSS</w:t>
      </w:r>
      <w:proofErr w:type="spellEnd"/>
      <w:r w:rsidR="00F92FF7" w:rsidRPr="003F6EB4">
        <w:rPr>
          <w:sz w:val="21"/>
          <w:szCs w:val="21"/>
        </w:rPr>
        <w:t>定位方式</w:t>
      </w:r>
    </w:p>
    <w:p w:rsidR="006A36F2" w:rsidRPr="003F6EB4" w:rsidRDefault="006A36F2" w:rsidP="0042434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难点：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XPath</w:t>
      </w:r>
      <w:proofErr w:type="spellEnd"/>
      <w:r w:rsidR="00F92FF7" w:rsidRPr="003F6EB4">
        <w:rPr>
          <w:sz w:val="21"/>
          <w:szCs w:val="21"/>
        </w:rPr>
        <w:t>定位方式</w:t>
      </w:r>
    </w:p>
    <w:p w:rsidR="001E371A" w:rsidRDefault="001E371A" w:rsidP="00424349">
      <w:pPr>
        <w:pStyle w:val="a5"/>
        <w:spacing w:before="0" w:beforeAutospacing="0" w:after="0" w:afterAutospacing="0"/>
        <w:rPr>
          <w:color w:val="333333"/>
          <w:sz w:val="22"/>
          <w:szCs w:val="21"/>
        </w:rPr>
      </w:pPr>
    </w:p>
    <w:p w:rsidR="003F6EB4" w:rsidRPr="00D358CB" w:rsidRDefault="001E371A" w:rsidP="00D358CB">
      <w:pPr>
        <w:pStyle w:val="5"/>
        <w:spacing w:before="0" w:beforeAutospacing="0" w:after="0" w:afterAutospacing="0"/>
        <w:rPr>
          <w:sz w:val="21"/>
          <w:szCs w:val="21"/>
        </w:rPr>
      </w:pPr>
      <w:r w:rsidRPr="00D358CB">
        <w:rPr>
          <w:rFonts w:hint="eastAsia"/>
          <w:sz w:val="21"/>
          <w:szCs w:val="21"/>
        </w:rPr>
        <w:t>章节名称：</w:t>
      </w:r>
      <w:r w:rsidR="00424349" w:rsidRPr="00D358CB">
        <w:rPr>
          <w:rFonts w:cs="Times New Roman" w:hint="eastAsia"/>
          <w:b w:val="0"/>
          <w:bCs w:val="0"/>
          <w:sz w:val="21"/>
          <w:szCs w:val="21"/>
        </w:rPr>
        <w:t xml:space="preserve">第四章 </w:t>
      </w:r>
      <w:r w:rsidR="003F6EB4" w:rsidRPr="00D358CB">
        <w:rPr>
          <w:rFonts w:cs="Times New Roman"/>
          <w:b w:val="0"/>
          <w:bCs w:val="0"/>
          <w:sz w:val="21"/>
          <w:szCs w:val="21"/>
        </w:rPr>
        <w:t>页面元素定位方法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主要内容：</w:t>
      </w:r>
      <w:r w:rsidR="00424349" w:rsidRPr="00D358CB">
        <w:rPr>
          <w:sz w:val="21"/>
          <w:szCs w:val="21"/>
        </w:rPr>
        <w:t>定位页面元素方法汇总</w:t>
      </w:r>
      <w:r w:rsidR="00424349" w:rsidRPr="00D358CB">
        <w:rPr>
          <w:rFonts w:hint="eastAsia"/>
          <w:sz w:val="21"/>
          <w:szCs w:val="21"/>
        </w:rPr>
        <w:t>，</w:t>
      </w:r>
      <w:r w:rsidR="00424349" w:rsidRPr="00D358CB">
        <w:rPr>
          <w:sz w:val="21"/>
          <w:szCs w:val="21"/>
        </w:rPr>
        <w:t>表格的定位</w:t>
      </w:r>
      <w:r w:rsidR="00020559">
        <w:rPr>
          <w:rFonts w:hint="eastAsia"/>
          <w:sz w:val="21"/>
          <w:szCs w:val="21"/>
        </w:rPr>
        <w:t>。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基本要求：</w:t>
      </w:r>
      <w:r w:rsidR="00424349" w:rsidRPr="00D358CB">
        <w:rPr>
          <w:sz w:val="21"/>
          <w:szCs w:val="21"/>
        </w:rPr>
        <w:t>了解启动浏览器的不同方式，以及异常处理</w:t>
      </w:r>
      <w:r w:rsidR="00424349" w:rsidRPr="00D358CB">
        <w:rPr>
          <w:rFonts w:hint="eastAsia"/>
          <w:sz w:val="21"/>
          <w:szCs w:val="21"/>
        </w:rPr>
        <w:t>，</w:t>
      </w:r>
      <w:r w:rsidR="00424349" w:rsidRPr="00D358CB">
        <w:rPr>
          <w:sz w:val="21"/>
          <w:szCs w:val="21"/>
        </w:rPr>
        <w:t>掌握不同环境下的元素定位方式</w:t>
      </w:r>
      <w:r w:rsidR="00424349" w:rsidRPr="00D358CB">
        <w:rPr>
          <w:rFonts w:hint="eastAsia"/>
          <w:sz w:val="21"/>
          <w:szCs w:val="21"/>
        </w:rPr>
        <w:t>，</w:t>
      </w:r>
      <w:r w:rsidR="00424349" w:rsidRPr="00D358CB">
        <w:rPr>
          <w:sz w:val="21"/>
          <w:szCs w:val="21"/>
        </w:rPr>
        <w:t>掌握</w:t>
      </w:r>
      <w:proofErr w:type="spellStart"/>
      <w:r w:rsidR="00424349" w:rsidRPr="00D358CB">
        <w:rPr>
          <w:sz w:val="21"/>
          <w:szCs w:val="21"/>
        </w:rPr>
        <w:t>XPath</w:t>
      </w:r>
      <w:proofErr w:type="spellEnd"/>
      <w:r w:rsidR="00424349" w:rsidRPr="00D358CB">
        <w:rPr>
          <w:sz w:val="21"/>
          <w:szCs w:val="21"/>
        </w:rPr>
        <w:t>定位与</w:t>
      </w:r>
      <w:proofErr w:type="spellStart"/>
      <w:r w:rsidR="00424349" w:rsidRPr="00D358CB">
        <w:rPr>
          <w:sz w:val="21"/>
          <w:szCs w:val="21"/>
        </w:rPr>
        <w:t>CSS</w:t>
      </w:r>
      <w:proofErr w:type="spellEnd"/>
      <w:r w:rsidR="00424349" w:rsidRPr="00D358CB">
        <w:rPr>
          <w:sz w:val="21"/>
          <w:szCs w:val="21"/>
        </w:rPr>
        <w:t>定位的比较</w:t>
      </w:r>
      <w:r w:rsidR="00020559">
        <w:rPr>
          <w:rFonts w:hint="eastAsia"/>
          <w:sz w:val="21"/>
          <w:szCs w:val="21"/>
        </w:rPr>
        <w:t>。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重点：</w:t>
      </w:r>
      <w:proofErr w:type="spellStart"/>
      <w:r w:rsidR="00424349" w:rsidRPr="00D358CB">
        <w:rPr>
          <w:sz w:val="21"/>
          <w:szCs w:val="21"/>
        </w:rPr>
        <w:t>XPath</w:t>
      </w:r>
      <w:proofErr w:type="spellEnd"/>
      <w:r w:rsidR="00424349" w:rsidRPr="00D358CB">
        <w:rPr>
          <w:sz w:val="21"/>
          <w:szCs w:val="21"/>
        </w:rPr>
        <w:t>定位语法</w:t>
      </w:r>
      <w:r w:rsidR="00424349" w:rsidRPr="00D358CB">
        <w:rPr>
          <w:rFonts w:hint="eastAsia"/>
          <w:sz w:val="21"/>
          <w:szCs w:val="21"/>
        </w:rPr>
        <w:t>，</w:t>
      </w:r>
      <w:proofErr w:type="spellStart"/>
      <w:r w:rsidR="00424349" w:rsidRPr="00D358CB">
        <w:rPr>
          <w:sz w:val="21"/>
          <w:szCs w:val="21"/>
        </w:rPr>
        <w:t>XPath</w:t>
      </w:r>
      <w:proofErr w:type="spellEnd"/>
      <w:r w:rsidR="00424349" w:rsidRPr="00D358CB">
        <w:rPr>
          <w:sz w:val="21"/>
          <w:szCs w:val="21"/>
        </w:rPr>
        <w:t>运算符</w:t>
      </w:r>
      <w:r w:rsidR="00020559">
        <w:rPr>
          <w:rFonts w:hint="eastAsia"/>
          <w:sz w:val="21"/>
          <w:szCs w:val="21"/>
        </w:rPr>
        <w:t>。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难点：</w:t>
      </w:r>
      <w:r w:rsidR="00424349" w:rsidRPr="00D358CB">
        <w:rPr>
          <w:sz w:val="21"/>
          <w:szCs w:val="21"/>
        </w:rPr>
        <w:t>遍历表格所有的单元格</w:t>
      </w:r>
      <w:r w:rsidR="00020559">
        <w:rPr>
          <w:rFonts w:hint="eastAsia"/>
          <w:sz w:val="21"/>
          <w:szCs w:val="21"/>
        </w:rPr>
        <w:t>。</w:t>
      </w:r>
    </w:p>
    <w:p w:rsidR="001E371A" w:rsidRDefault="001E371A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3F6EB4" w:rsidRPr="003F6EB4" w:rsidRDefault="003F6EB4" w:rsidP="00020559">
      <w:pPr>
        <w:pStyle w:val="5"/>
        <w:spacing w:before="0" w:beforeAutospacing="0" w:after="0" w:afterAutospacing="0"/>
      </w:pPr>
      <w:r w:rsidRPr="00D13A46">
        <w:rPr>
          <w:rFonts w:hint="eastAsia"/>
          <w:sz w:val="21"/>
          <w:szCs w:val="21"/>
        </w:rPr>
        <w:t>章节名称：</w:t>
      </w:r>
      <w:r w:rsidR="00D358CB" w:rsidRPr="002F2C19">
        <w:rPr>
          <w:rFonts w:cs="Times New Roman" w:hint="eastAsia"/>
          <w:b w:val="0"/>
          <w:bCs w:val="0"/>
          <w:sz w:val="21"/>
          <w:szCs w:val="21"/>
        </w:rPr>
        <w:t xml:space="preserve">第五章 </w:t>
      </w:r>
      <w:proofErr w:type="spellStart"/>
      <w:r w:rsidRPr="002F2C19">
        <w:rPr>
          <w:rFonts w:cs="Times New Roman"/>
          <w:b w:val="0"/>
          <w:bCs w:val="0"/>
          <w:sz w:val="21"/>
          <w:szCs w:val="21"/>
        </w:rPr>
        <w:t>WebDriver</w:t>
      </w:r>
      <w:proofErr w:type="spellEnd"/>
      <w:r w:rsidRPr="002F2C19">
        <w:rPr>
          <w:rFonts w:cs="Times New Roman"/>
          <w:b w:val="0"/>
          <w:bCs w:val="0"/>
          <w:sz w:val="21"/>
          <w:szCs w:val="21"/>
        </w:rPr>
        <w:t xml:space="preserve"> API详解</w:t>
      </w:r>
    </w:p>
    <w:p w:rsidR="003F6EB4" w:rsidRPr="00D13A46" w:rsidRDefault="003F6EB4" w:rsidP="0002055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F2C19">
        <w:t>访问某个网址</w:t>
      </w:r>
      <w:r w:rsidR="00020559">
        <w:rPr>
          <w:rFonts w:hint="eastAsia"/>
        </w:rPr>
        <w:t>，</w:t>
      </w:r>
      <w:r w:rsidR="002F2C19">
        <w:t>网页的前进和后退</w:t>
      </w:r>
      <w:r w:rsidR="002F2C19">
        <w:rPr>
          <w:rFonts w:hint="eastAsia"/>
        </w:rPr>
        <w:t>，</w:t>
      </w:r>
      <w:r w:rsidR="002F2C19">
        <w:t>刷新当前网页</w:t>
      </w:r>
      <w:r w:rsidR="002F2C19">
        <w:rPr>
          <w:rFonts w:hint="eastAsia"/>
        </w:rPr>
        <w:t>，</w:t>
      </w:r>
      <w:r w:rsidR="002F2C19">
        <w:t>浏览器窗口最大化</w:t>
      </w:r>
      <w:r w:rsidR="002F2C19">
        <w:rPr>
          <w:rFonts w:hint="eastAsia"/>
        </w:rPr>
        <w:t>，</w:t>
      </w:r>
      <w:r w:rsidR="002F2C19">
        <w:t>获取并设置当前窗口的位置</w:t>
      </w:r>
      <w:r w:rsidR="002F2C19">
        <w:rPr>
          <w:rFonts w:hint="eastAsia"/>
        </w:rPr>
        <w:t>，</w:t>
      </w:r>
      <w:r w:rsidR="002F2C19">
        <w:t>获取并设置当前窗口的大小</w:t>
      </w:r>
      <w:r w:rsidR="002F2C19">
        <w:rPr>
          <w:rFonts w:hint="eastAsia"/>
        </w:rPr>
        <w:t>，</w:t>
      </w:r>
      <w:r w:rsidR="002F2C19">
        <w:t>获取页面的Title属性值</w:t>
      </w:r>
      <w:r w:rsidR="002F2C19">
        <w:rPr>
          <w:rFonts w:hint="eastAsia"/>
        </w:rPr>
        <w:t>，</w:t>
      </w:r>
      <w:r w:rsidR="002F2C19">
        <w:t>获取页面HTML源代码</w:t>
      </w:r>
      <w:r w:rsidR="002F2C19">
        <w:rPr>
          <w:rFonts w:hint="eastAsia"/>
        </w:rPr>
        <w:t>，</w:t>
      </w:r>
      <w:r w:rsidR="002F2C19">
        <w:t>获取当前页面的URL地址</w:t>
      </w:r>
      <w:r w:rsidR="002F2C19">
        <w:rPr>
          <w:rFonts w:hint="eastAsia"/>
        </w:rPr>
        <w:t>，</w:t>
      </w:r>
      <w:r w:rsidR="002F2C19">
        <w:t>获取与切换浏览器窗口句柄</w:t>
      </w:r>
      <w:r w:rsidR="002F2C19">
        <w:rPr>
          <w:rFonts w:hint="eastAsia"/>
        </w:rPr>
        <w:t>，</w:t>
      </w:r>
      <w:r w:rsidR="002F2C19">
        <w:t>获取页面元素的基本信息</w:t>
      </w:r>
      <w:r w:rsidR="002F2C19">
        <w:rPr>
          <w:rFonts w:hint="eastAsia"/>
        </w:rPr>
        <w:t>，</w:t>
      </w:r>
      <w:r w:rsidR="002F2C19">
        <w:t>获取页面元素的文本内容</w:t>
      </w:r>
      <w:r w:rsidR="002F2C19">
        <w:rPr>
          <w:rFonts w:hint="eastAsia"/>
        </w:rPr>
        <w:t>，</w:t>
      </w:r>
      <w:r w:rsidR="002F2C19">
        <w:t>判断页面元素是否可见</w:t>
      </w:r>
      <w:r w:rsidR="00020559">
        <w:rPr>
          <w:rFonts w:hint="eastAsia"/>
        </w:rPr>
        <w:t>。</w:t>
      </w:r>
      <w:r w:rsidR="002F2C19">
        <w:br/>
      </w: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2F2C19" w:rsidRPr="002F2C19">
        <w:rPr>
          <w:rFonts w:hint="eastAsia"/>
        </w:rPr>
        <w:t>了解Selenium3各种</w:t>
      </w:r>
      <w:r w:rsidR="00020559">
        <w:rPr>
          <w:rFonts w:hint="eastAsia"/>
        </w:rPr>
        <w:t>基于UI的API使用，断言失败，</w:t>
      </w:r>
      <w:r w:rsidR="00020559">
        <w:t>对当前浏览器窗口截屏</w:t>
      </w:r>
      <w:r w:rsidR="00020559">
        <w:rPr>
          <w:rFonts w:hint="eastAsia"/>
        </w:rPr>
        <w:t>，</w:t>
      </w:r>
      <w:r w:rsidR="00020559">
        <w:t>掌握隐式等待与显示等待的使用</w:t>
      </w:r>
      <w:r w:rsidR="00020559">
        <w:rPr>
          <w:rFonts w:hint="eastAsia"/>
        </w:rPr>
        <w:t>。</w:t>
      </w:r>
    </w:p>
    <w:p w:rsidR="003F6EB4" w:rsidRPr="00D13A46" w:rsidRDefault="003F6EB4" w:rsidP="0002055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20559">
        <w:t>操作JavaScript的Alert弹窗</w:t>
      </w:r>
      <w:r w:rsidR="00020559">
        <w:rPr>
          <w:rFonts w:hint="eastAsia"/>
        </w:rPr>
        <w:t>，</w:t>
      </w:r>
      <w:r w:rsidR="00020559">
        <w:t>下拉列表-多选下拉列表元素信息</w:t>
      </w:r>
      <w:r w:rsidR="00020559">
        <w:rPr>
          <w:rFonts w:hint="eastAsia"/>
        </w:rPr>
        <w:t>。</w:t>
      </w:r>
    </w:p>
    <w:p w:rsidR="003F6EB4" w:rsidRDefault="003F6EB4" w:rsidP="00020559">
      <w:pPr>
        <w:pStyle w:val="a5"/>
        <w:spacing w:before="0" w:beforeAutospacing="0" w:after="0" w:afterAutospacing="0"/>
      </w:pPr>
      <w:r w:rsidRPr="00D13A46">
        <w:rPr>
          <w:rFonts w:hint="eastAsia"/>
          <w:b/>
          <w:sz w:val="21"/>
          <w:szCs w:val="21"/>
        </w:rPr>
        <w:t>难点：</w:t>
      </w:r>
      <w:r w:rsidR="00020559">
        <w:t>模拟组合按键操作</w:t>
      </w:r>
      <w:r w:rsidR="00020559">
        <w:rPr>
          <w:rFonts w:hint="eastAsia"/>
        </w:rPr>
        <w:t>，</w:t>
      </w:r>
      <w:r w:rsidR="00020559">
        <w:t>操作Frame中的页面元素</w:t>
      </w:r>
      <w:r w:rsidR="00020559">
        <w:rPr>
          <w:rFonts w:hint="eastAsia"/>
        </w:rPr>
        <w:t>。</w:t>
      </w:r>
    </w:p>
    <w:p w:rsidR="00F25781" w:rsidRPr="00D13A46" w:rsidRDefault="00F25781" w:rsidP="00020559">
      <w:pPr>
        <w:pStyle w:val="a5"/>
        <w:spacing w:before="0" w:beforeAutospacing="0" w:after="0" w:afterAutospacing="0"/>
        <w:rPr>
          <w:b/>
          <w:sz w:val="21"/>
          <w:szCs w:val="21"/>
        </w:rPr>
      </w:pPr>
    </w:p>
    <w:p w:rsidR="003F6EB4" w:rsidRPr="00432F1C" w:rsidRDefault="003F6EB4" w:rsidP="00F25781">
      <w:pPr>
        <w:pStyle w:val="5"/>
        <w:spacing w:before="0" w:beforeAutospacing="0" w:after="0" w:afterAutospacing="0"/>
        <w:rPr>
          <w:sz w:val="21"/>
          <w:szCs w:val="21"/>
        </w:rPr>
      </w:pPr>
      <w:r w:rsidRPr="00D13A46">
        <w:rPr>
          <w:rFonts w:hint="eastAsia"/>
          <w:sz w:val="21"/>
          <w:szCs w:val="21"/>
        </w:rPr>
        <w:t>章节名称：</w:t>
      </w:r>
      <w:r w:rsidR="00020559" w:rsidRPr="00F25781">
        <w:rPr>
          <w:rFonts w:hint="eastAsia"/>
          <w:b w:val="0"/>
          <w:sz w:val="21"/>
          <w:szCs w:val="21"/>
        </w:rPr>
        <w:t xml:space="preserve">第六章 </w:t>
      </w:r>
      <w:proofErr w:type="spellStart"/>
      <w:r w:rsidRPr="00432F1C">
        <w:rPr>
          <w:b w:val="0"/>
          <w:sz w:val="21"/>
          <w:szCs w:val="21"/>
        </w:rPr>
        <w:t>TestNG</w:t>
      </w:r>
      <w:proofErr w:type="spellEnd"/>
      <w:r w:rsidRPr="00432F1C">
        <w:rPr>
          <w:b w:val="0"/>
          <w:sz w:val="21"/>
          <w:szCs w:val="21"/>
        </w:rPr>
        <w:t>高级使用</w:t>
      </w:r>
    </w:p>
    <w:p w:rsidR="003F6EB4" w:rsidRPr="00D13A46" w:rsidRDefault="003F6EB4" w:rsidP="00F25781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A0687">
        <w:t>本章详细介绍</w:t>
      </w:r>
      <w:proofErr w:type="spellStart"/>
      <w:r w:rsidR="005A0687">
        <w:t>TestNG</w:t>
      </w:r>
      <w:proofErr w:type="spellEnd"/>
      <w:r w:rsidR="005A0687">
        <w:t>及其注解、作用、讲解</w:t>
      </w:r>
      <w:proofErr w:type="spellStart"/>
      <w:r w:rsidR="005A0687">
        <w:t>TestNG</w:t>
      </w:r>
      <w:proofErr w:type="spellEnd"/>
      <w:r w:rsidR="005A0687">
        <w:t>集成Selenium的配置和并行操作、介绍通过</w:t>
      </w:r>
      <w:proofErr w:type="spellStart"/>
      <w:r w:rsidR="005A0687">
        <w:t>TestNG</w:t>
      </w:r>
      <w:proofErr w:type="spellEnd"/>
      <w:r w:rsidR="005A0687">
        <w:t>进行简单参数化的方法。</w:t>
      </w:r>
    </w:p>
    <w:p w:rsidR="003F6EB4" w:rsidRPr="00DC7260" w:rsidRDefault="003F6EB4" w:rsidP="00F25781">
      <w:pPr>
        <w:pStyle w:val="a5"/>
        <w:spacing w:before="0" w:beforeAutospacing="0" w:after="0" w:afterAutospacing="0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32F1C" w:rsidRPr="00432F1C">
        <w:rPr>
          <w:rFonts w:hint="eastAsia"/>
          <w:sz w:val="21"/>
          <w:szCs w:val="21"/>
        </w:rPr>
        <w:t>了解</w:t>
      </w:r>
      <w:proofErr w:type="spellStart"/>
      <w:r w:rsidR="00432F1C" w:rsidRPr="00432F1C">
        <w:t>TestNG</w:t>
      </w:r>
      <w:proofErr w:type="spellEnd"/>
      <w:r w:rsidR="00432F1C">
        <w:t>的常用注解的使用</w:t>
      </w:r>
      <w:r w:rsidR="00432F1C">
        <w:rPr>
          <w:rFonts w:hint="eastAsia"/>
        </w:rPr>
        <w:t>，</w:t>
      </w:r>
      <w:r w:rsidR="00DC7260">
        <w:t>掌握</w:t>
      </w:r>
      <w:proofErr w:type="spellStart"/>
      <w:r w:rsidR="00DC7260" w:rsidRPr="00DC7260">
        <w:t>TestNG</w:t>
      </w:r>
      <w:proofErr w:type="spellEnd"/>
      <w:r w:rsidR="00DC7260" w:rsidRPr="00DC7260">
        <w:t>配置文件的使用</w:t>
      </w:r>
      <w:r w:rsidR="00DC7260" w:rsidRPr="00DC7260">
        <w:rPr>
          <w:rFonts w:hint="eastAsia"/>
        </w:rPr>
        <w:t>，</w:t>
      </w:r>
      <w:r w:rsidR="00DC7260" w:rsidRPr="00DC7260">
        <w:t>以及关于多线程的操作</w:t>
      </w:r>
      <w:r w:rsidR="00DC7260" w:rsidRPr="00DC7260">
        <w:rPr>
          <w:rFonts w:hint="eastAsia"/>
        </w:rPr>
        <w:t>。</w:t>
      </w:r>
    </w:p>
    <w:p w:rsidR="003F6EB4" w:rsidRPr="00D13A46" w:rsidRDefault="003F6EB4" w:rsidP="00F25781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proofErr w:type="spellStart"/>
      <w:r w:rsidR="00F71CD3">
        <w:t>TestNG</w:t>
      </w:r>
      <w:proofErr w:type="spellEnd"/>
      <w:r w:rsidR="00F71CD3">
        <w:t>的配置文件</w:t>
      </w:r>
      <w:r w:rsidR="00F71CD3">
        <w:rPr>
          <w:rFonts w:hint="eastAsia"/>
        </w:rPr>
        <w:t>，</w:t>
      </w:r>
      <w:proofErr w:type="spellStart"/>
      <w:r w:rsidR="00F71CD3">
        <w:t>TestNG</w:t>
      </w:r>
      <w:proofErr w:type="spellEnd"/>
      <w:r w:rsidR="00F71CD3">
        <w:t>的多线程配置方式</w:t>
      </w:r>
    </w:p>
    <w:p w:rsidR="003F6EB4" w:rsidRDefault="003F6EB4" w:rsidP="00F25781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proofErr w:type="spellStart"/>
      <w:r w:rsidR="00F71CD3">
        <w:t>TestNG</w:t>
      </w:r>
      <w:proofErr w:type="spellEnd"/>
      <w:r w:rsidR="00F71CD3">
        <w:t>参数化配置</w:t>
      </w:r>
    </w:p>
    <w:p w:rsidR="003F6EB4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Pr="0076356C" w:rsidRDefault="003F6EB4" w:rsidP="00ED09A0">
      <w:pPr>
        <w:pStyle w:val="5"/>
        <w:spacing w:before="0" w:beforeAutospacing="0" w:after="0" w:afterAutospacing="0"/>
        <w:rPr>
          <w:b w:val="0"/>
          <w:bCs w:val="0"/>
          <w:sz w:val="21"/>
          <w:szCs w:val="24"/>
        </w:rPr>
      </w:pPr>
      <w:r w:rsidRPr="0076356C">
        <w:rPr>
          <w:rFonts w:hint="eastAsia"/>
          <w:bCs w:val="0"/>
          <w:sz w:val="21"/>
          <w:szCs w:val="24"/>
        </w:rPr>
        <w:t>章节名称：</w:t>
      </w:r>
      <w:r w:rsidR="00ED09A0" w:rsidRPr="0076356C">
        <w:rPr>
          <w:rFonts w:hint="eastAsia"/>
          <w:b w:val="0"/>
          <w:bCs w:val="0"/>
          <w:sz w:val="21"/>
          <w:szCs w:val="24"/>
        </w:rPr>
        <w:t xml:space="preserve">第七章 </w:t>
      </w:r>
      <w:r w:rsidRPr="0076356C">
        <w:rPr>
          <w:b w:val="0"/>
          <w:bCs w:val="0"/>
          <w:sz w:val="21"/>
          <w:szCs w:val="24"/>
        </w:rPr>
        <w:t>自动化测试框架搭建</w:t>
      </w:r>
    </w:p>
    <w:p w:rsidR="003F6EB4" w:rsidRPr="0076356C" w:rsidRDefault="003F6EB4" w:rsidP="00ED09A0">
      <w:pPr>
        <w:pStyle w:val="a5"/>
        <w:spacing w:before="0" w:beforeAutospacing="0" w:after="0" w:afterAutospacing="0"/>
        <w:rPr>
          <w:rFonts w:cs="宋体"/>
          <w:sz w:val="21"/>
        </w:rPr>
      </w:pPr>
      <w:r w:rsidRPr="0076356C">
        <w:rPr>
          <w:rFonts w:cs="宋体" w:hint="eastAsia"/>
          <w:b/>
          <w:sz w:val="21"/>
        </w:rPr>
        <w:t>主要内容：</w:t>
      </w:r>
      <w:r w:rsidR="00DC7260" w:rsidRPr="00DC7260">
        <w:rPr>
          <w:rFonts w:cs="宋体"/>
          <w:sz w:val="21"/>
        </w:rPr>
        <w:t>Maven主要功能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Maven生命周期的各个阶段</w:t>
      </w:r>
      <w:r w:rsidR="00DC7260" w:rsidRPr="0076356C">
        <w:rPr>
          <w:rFonts w:cs="宋体" w:hint="eastAsia"/>
          <w:sz w:val="21"/>
        </w:rPr>
        <w:t>，</w:t>
      </w:r>
      <w:proofErr w:type="spellStart"/>
      <w:r w:rsidR="00DC7260" w:rsidRPr="00DC7260">
        <w:rPr>
          <w:rFonts w:cs="宋体"/>
          <w:sz w:val="21"/>
        </w:rPr>
        <w:t>POM</w:t>
      </w:r>
      <w:proofErr w:type="spellEnd"/>
      <w:r w:rsidR="00DC7260" w:rsidRPr="00DC7260">
        <w:rPr>
          <w:rFonts w:cs="宋体"/>
          <w:sz w:val="21"/>
        </w:rPr>
        <w:t>文件的介绍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自动化测试框架之</w:t>
      </w:r>
      <w:proofErr w:type="spellStart"/>
      <w:r w:rsidR="00DC7260" w:rsidRPr="00DC7260">
        <w:rPr>
          <w:rFonts w:cs="宋体"/>
          <w:sz w:val="21"/>
        </w:rPr>
        <w:t>ReportNG</w:t>
      </w:r>
      <w:proofErr w:type="spellEnd"/>
      <w:r w:rsidR="00DC7260" w:rsidRPr="00DC7260">
        <w:rPr>
          <w:rFonts w:cs="宋体"/>
          <w:sz w:val="21"/>
        </w:rPr>
        <w:t>介绍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自定义html邮件发送的必要性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数据驱动的介绍</w:t>
      </w:r>
    </w:p>
    <w:p w:rsidR="003F6EB4" w:rsidRPr="0076356C" w:rsidRDefault="003F6EB4" w:rsidP="00ED09A0">
      <w:pPr>
        <w:pStyle w:val="a5"/>
        <w:spacing w:before="0" w:beforeAutospacing="0" w:after="0" w:afterAutospacing="0"/>
        <w:rPr>
          <w:rFonts w:cs="宋体"/>
          <w:sz w:val="21"/>
        </w:rPr>
      </w:pPr>
      <w:r w:rsidRPr="0076356C">
        <w:rPr>
          <w:rFonts w:cs="宋体" w:hint="eastAsia"/>
          <w:b/>
          <w:sz w:val="21"/>
        </w:rPr>
        <w:t>基本要求：</w:t>
      </w:r>
      <w:r w:rsidR="00724F57" w:rsidRPr="0076356C">
        <w:rPr>
          <w:rFonts w:cs="宋体" w:hint="eastAsia"/>
          <w:sz w:val="21"/>
        </w:rPr>
        <w:t>掌握</w:t>
      </w:r>
      <w:r w:rsidR="00724F57" w:rsidRPr="00DC7260">
        <w:rPr>
          <w:rFonts w:cs="宋体"/>
          <w:sz w:val="21"/>
        </w:rPr>
        <w:t>Maven</w:t>
      </w:r>
      <w:r w:rsidR="00724F57" w:rsidRPr="0076356C">
        <w:rPr>
          <w:rFonts w:cs="宋体"/>
          <w:sz w:val="21"/>
        </w:rPr>
        <w:t>的配置以及使用</w:t>
      </w:r>
      <w:r w:rsidR="00724F57" w:rsidRPr="0076356C">
        <w:rPr>
          <w:rFonts w:cs="宋体" w:hint="eastAsia"/>
          <w:sz w:val="21"/>
        </w:rPr>
        <w:t>，了解</w:t>
      </w:r>
      <w:r w:rsidR="00724F57" w:rsidRPr="00DC7260">
        <w:rPr>
          <w:rFonts w:cs="宋体"/>
          <w:sz w:val="21"/>
        </w:rPr>
        <w:t>自动化测试框架之</w:t>
      </w:r>
      <w:proofErr w:type="spellStart"/>
      <w:r w:rsidR="00724F57" w:rsidRPr="00DC7260">
        <w:rPr>
          <w:rFonts w:cs="宋体"/>
          <w:sz w:val="21"/>
        </w:rPr>
        <w:t>ExtentX</w:t>
      </w:r>
      <w:proofErr w:type="spellEnd"/>
      <w:r w:rsidR="00724F57" w:rsidRPr="00DC7260">
        <w:rPr>
          <w:rFonts w:cs="宋体"/>
          <w:sz w:val="21"/>
        </w:rPr>
        <w:t>的配置及安装</w:t>
      </w:r>
    </w:p>
    <w:p w:rsidR="003F6EB4" w:rsidRPr="0076356C" w:rsidRDefault="003F6EB4" w:rsidP="00ED09A0">
      <w:pPr>
        <w:pStyle w:val="a5"/>
        <w:spacing w:before="0" w:beforeAutospacing="0" w:after="0" w:afterAutospacing="0"/>
        <w:rPr>
          <w:rFonts w:cs="宋体"/>
          <w:sz w:val="21"/>
        </w:rPr>
      </w:pPr>
      <w:r w:rsidRPr="0076356C">
        <w:rPr>
          <w:rFonts w:cs="宋体" w:hint="eastAsia"/>
          <w:b/>
          <w:sz w:val="21"/>
        </w:rPr>
        <w:t>重点：</w:t>
      </w:r>
      <w:r w:rsidR="00724F57" w:rsidRPr="00DC7260">
        <w:rPr>
          <w:rFonts w:cs="宋体"/>
          <w:sz w:val="21"/>
        </w:rPr>
        <w:t>Maven的</w:t>
      </w:r>
      <w:proofErr w:type="spellStart"/>
      <w:r w:rsidR="00724F57" w:rsidRPr="00DC7260">
        <w:rPr>
          <w:rFonts w:cs="宋体"/>
          <w:sz w:val="21"/>
        </w:rPr>
        <w:t>POM</w:t>
      </w:r>
      <w:proofErr w:type="spellEnd"/>
      <w:r w:rsidR="00724F57" w:rsidRPr="00DC7260">
        <w:rPr>
          <w:rFonts w:cs="宋体"/>
          <w:sz w:val="21"/>
        </w:rPr>
        <w:t>文件</w:t>
      </w:r>
      <w:r w:rsidR="00724F57" w:rsidRPr="0076356C">
        <w:rPr>
          <w:rFonts w:cs="宋体"/>
          <w:sz w:val="21"/>
        </w:rPr>
        <w:t>的编写</w:t>
      </w:r>
      <w:r w:rsidR="0076356C">
        <w:rPr>
          <w:rFonts w:cs="宋体" w:hint="eastAsia"/>
          <w:sz w:val="21"/>
        </w:rPr>
        <w:t>。</w:t>
      </w:r>
    </w:p>
    <w:p w:rsidR="003F6EB4" w:rsidRPr="00D13A46" w:rsidRDefault="003F6EB4" w:rsidP="00ED09A0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proofErr w:type="spellStart"/>
      <w:r w:rsidR="00724F57" w:rsidRPr="00DC7260">
        <w:rPr>
          <w:rFonts w:cs="宋体"/>
          <w:sz w:val="21"/>
        </w:rPr>
        <w:t>POI+EXCEL</w:t>
      </w:r>
      <w:proofErr w:type="spellEnd"/>
      <w:r w:rsidR="00724F57" w:rsidRPr="00DC7260">
        <w:rPr>
          <w:rFonts w:cs="宋体"/>
          <w:sz w:val="21"/>
        </w:rPr>
        <w:t>数据驱动</w:t>
      </w:r>
      <w:r w:rsidR="0076356C">
        <w:rPr>
          <w:rFonts w:cs="宋体" w:hint="eastAsia"/>
          <w:sz w:val="21"/>
        </w:rPr>
        <w:t>。</w:t>
      </w:r>
    </w:p>
    <w:p w:rsidR="003F6EB4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Default="003F6EB4" w:rsidP="0076356C">
      <w:pPr>
        <w:pStyle w:val="5"/>
        <w:spacing w:before="0" w:beforeAutospacing="0" w:after="0" w:afterAutospacing="0"/>
      </w:pPr>
      <w:r w:rsidRPr="00D13A46">
        <w:rPr>
          <w:rFonts w:hint="eastAsia"/>
          <w:sz w:val="21"/>
          <w:szCs w:val="21"/>
        </w:rPr>
        <w:t>章节名称：</w:t>
      </w:r>
      <w:r w:rsidR="00724F57" w:rsidRPr="00724F57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第八章 </w:t>
      </w:r>
      <w:r w:rsidRPr="00724F57">
        <w:rPr>
          <w:rFonts w:asciiTheme="minorEastAsia" w:eastAsiaTheme="minorEastAsia" w:hAnsiTheme="minorEastAsia"/>
          <w:b w:val="0"/>
          <w:sz w:val="21"/>
          <w:szCs w:val="21"/>
        </w:rPr>
        <w:t>Jenkins持续集成</w:t>
      </w:r>
    </w:p>
    <w:p w:rsidR="003F6EB4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2683C">
        <w:t>本章介绍Jenkins机制、介绍持续集成思想、介绍Jenkins安装、环境变量配置、持续集成自动化配置方式。</w:t>
      </w:r>
    </w:p>
    <w:p w:rsidR="003F6EB4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E461B9" w:rsidRPr="00E461B9">
        <w:rPr>
          <w:rFonts w:cs="宋体" w:hint="eastAsia"/>
        </w:rPr>
        <w:t>了解</w:t>
      </w:r>
      <w:r w:rsidR="00E461B9" w:rsidRPr="001D502C">
        <w:rPr>
          <w:rFonts w:cs="宋体"/>
        </w:rPr>
        <w:t>持续集成思想</w:t>
      </w:r>
      <w:r w:rsidR="00E461B9">
        <w:rPr>
          <w:rFonts w:cs="宋体" w:hint="eastAsia"/>
        </w:rPr>
        <w:t>，</w:t>
      </w:r>
      <w:r w:rsidR="00E461B9">
        <w:rPr>
          <w:rFonts w:cs="宋体"/>
        </w:rPr>
        <w:t>掌握</w:t>
      </w:r>
      <w:r w:rsidR="00E461B9" w:rsidRPr="001D502C">
        <w:rPr>
          <w:rFonts w:cs="宋体"/>
        </w:rPr>
        <w:t>Jenkins安装与配置</w:t>
      </w:r>
      <w:r w:rsidR="0076356C">
        <w:rPr>
          <w:rFonts w:cs="宋体" w:hint="eastAsia"/>
        </w:rPr>
        <w:t>。</w:t>
      </w:r>
    </w:p>
    <w:p w:rsidR="00E461B9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E461B9" w:rsidRPr="001D502C">
        <w:rPr>
          <w:rFonts w:cs="宋体"/>
        </w:rPr>
        <w:t>Jenkins安装与</w:t>
      </w:r>
      <w:proofErr w:type="spellStart"/>
      <w:r w:rsidR="00E461B9">
        <w:rPr>
          <w:rFonts w:cs="宋体"/>
        </w:rPr>
        <w:t>Git</w:t>
      </w:r>
      <w:proofErr w:type="spellEnd"/>
      <w:r w:rsidR="00E461B9">
        <w:rPr>
          <w:rFonts w:cs="宋体"/>
        </w:rPr>
        <w:t>的组合</w:t>
      </w:r>
      <w:r w:rsidR="00E461B9" w:rsidRPr="001D502C">
        <w:rPr>
          <w:rFonts w:cs="宋体"/>
        </w:rPr>
        <w:t>配置</w:t>
      </w:r>
      <w:r w:rsidR="0076356C">
        <w:rPr>
          <w:rFonts w:cs="宋体" w:hint="eastAsia"/>
        </w:rPr>
        <w:t>。</w:t>
      </w:r>
    </w:p>
    <w:p w:rsidR="003F6EB4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1D502C">
        <w:rPr>
          <w:rFonts w:cs="宋体"/>
        </w:rPr>
        <w:t>J</w:t>
      </w:r>
      <w:r w:rsidR="001D502C" w:rsidRPr="001D502C">
        <w:rPr>
          <w:rFonts w:cs="宋体"/>
        </w:rPr>
        <w:t>enkins与自动化测试集成</w:t>
      </w:r>
      <w:r w:rsidR="0076356C">
        <w:rPr>
          <w:rFonts w:cs="宋体" w:hint="eastAsia"/>
        </w:rPr>
        <w:t>。</w:t>
      </w:r>
    </w:p>
    <w:p w:rsidR="003F6EB4" w:rsidRPr="001D502C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Pr="0076356C" w:rsidRDefault="003F6EB4" w:rsidP="0076356C">
      <w:pPr>
        <w:pStyle w:val="5"/>
        <w:spacing w:before="0" w:beforeAutospacing="0" w:after="0" w:afterAutospacing="0"/>
        <w:rPr>
          <w:sz w:val="21"/>
          <w:szCs w:val="21"/>
        </w:rPr>
      </w:pPr>
      <w:r w:rsidRPr="0076356C">
        <w:rPr>
          <w:rFonts w:hint="eastAsia"/>
          <w:sz w:val="21"/>
          <w:szCs w:val="21"/>
        </w:rPr>
        <w:t>章节名称：</w:t>
      </w:r>
      <w:r w:rsidR="00724F57" w:rsidRPr="0076356C">
        <w:rPr>
          <w:rFonts w:hint="eastAsia"/>
          <w:b w:val="0"/>
          <w:sz w:val="21"/>
          <w:szCs w:val="21"/>
        </w:rPr>
        <w:t xml:space="preserve">第九章 </w:t>
      </w:r>
      <w:r w:rsidRPr="0076356C">
        <w:rPr>
          <w:b w:val="0"/>
          <w:sz w:val="21"/>
          <w:szCs w:val="21"/>
        </w:rPr>
        <w:t>分层框架设计搭建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主要内容：</w:t>
      </w:r>
      <w:r w:rsidR="0002683C" w:rsidRPr="0076356C">
        <w:rPr>
          <w:sz w:val="21"/>
          <w:szCs w:val="21"/>
        </w:rPr>
        <w:t>本章介绍分层思想总体概述及代码改造、Log4j框架集成及使用。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基本要求：</w:t>
      </w:r>
      <w:r w:rsidR="0076356C" w:rsidRPr="0076356C">
        <w:rPr>
          <w:rFonts w:cs="宋体" w:hint="eastAsia"/>
          <w:sz w:val="21"/>
          <w:szCs w:val="21"/>
        </w:rPr>
        <w:t>了解</w:t>
      </w:r>
      <w:r w:rsidR="0076356C" w:rsidRPr="0002683C">
        <w:rPr>
          <w:rFonts w:cs="宋体"/>
          <w:sz w:val="21"/>
          <w:szCs w:val="21"/>
        </w:rPr>
        <w:t>分层思想</w:t>
      </w:r>
      <w:r w:rsidR="0076356C" w:rsidRPr="0076356C">
        <w:rPr>
          <w:rFonts w:cs="宋体" w:hint="eastAsia"/>
          <w:sz w:val="21"/>
          <w:szCs w:val="21"/>
        </w:rPr>
        <w:t>，</w:t>
      </w:r>
      <w:r w:rsidR="0076356C" w:rsidRPr="0076356C">
        <w:rPr>
          <w:rFonts w:cs="宋体"/>
          <w:sz w:val="21"/>
          <w:szCs w:val="21"/>
        </w:rPr>
        <w:t>掌握</w:t>
      </w:r>
      <w:r w:rsidR="0076356C" w:rsidRPr="0002683C">
        <w:rPr>
          <w:rFonts w:cs="宋体"/>
          <w:sz w:val="21"/>
          <w:szCs w:val="21"/>
        </w:rPr>
        <w:t>分层提取理论</w:t>
      </w:r>
      <w:r w:rsidR="0076356C" w:rsidRPr="0076356C">
        <w:rPr>
          <w:rFonts w:cs="宋体" w:hint="eastAsia"/>
          <w:sz w:val="21"/>
          <w:szCs w:val="21"/>
        </w:rPr>
        <w:t>，</w:t>
      </w:r>
      <w:r w:rsidR="0076356C" w:rsidRPr="0076356C">
        <w:rPr>
          <w:rFonts w:cs="宋体"/>
          <w:sz w:val="21"/>
          <w:szCs w:val="21"/>
        </w:rPr>
        <w:t>针对仿京东电</w:t>
      </w:r>
      <w:proofErr w:type="gramStart"/>
      <w:r w:rsidR="0076356C" w:rsidRPr="0076356C">
        <w:rPr>
          <w:rFonts w:cs="宋体"/>
          <w:sz w:val="21"/>
          <w:szCs w:val="21"/>
        </w:rPr>
        <w:t>商系统</w:t>
      </w:r>
      <w:proofErr w:type="gramEnd"/>
      <w:r w:rsidR="0076356C" w:rsidRPr="0076356C">
        <w:rPr>
          <w:rFonts w:cs="宋体"/>
          <w:sz w:val="21"/>
          <w:szCs w:val="21"/>
        </w:rPr>
        <w:t>进行分层的实践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重点：</w:t>
      </w:r>
      <w:r w:rsidR="0076356C" w:rsidRPr="0002683C">
        <w:rPr>
          <w:rFonts w:cs="宋体"/>
          <w:sz w:val="21"/>
          <w:szCs w:val="21"/>
        </w:rPr>
        <w:t>分层框架设计搭建之</w:t>
      </w:r>
      <w:proofErr w:type="spellStart"/>
      <w:r w:rsidR="0076356C" w:rsidRPr="0002683C">
        <w:rPr>
          <w:rFonts w:cs="宋体"/>
          <w:sz w:val="21"/>
          <w:szCs w:val="21"/>
        </w:rPr>
        <w:t>Elemetns</w:t>
      </w:r>
      <w:proofErr w:type="spellEnd"/>
      <w:r w:rsidR="0076356C" w:rsidRPr="0002683C">
        <w:rPr>
          <w:rFonts w:cs="宋体"/>
          <w:sz w:val="21"/>
          <w:szCs w:val="21"/>
        </w:rPr>
        <w:t>层提取</w:t>
      </w:r>
      <w:r w:rsidR="0076356C">
        <w:rPr>
          <w:rFonts w:cs="宋体" w:hint="eastAsia"/>
          <w:sz w:val="21"/>
          <w:szCs w:val="21"/>
        </w:rPr>
        <w:t>。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难点：</w:t>
      </w:r>
      <w:r w:rsidR="0076356C" w:rsidRPr="0076356C">
        <w:rPr>
          <w:rFonts w:cs="宋体"/>
          <w:sz w:val="21"/>
          <w:szCs w:val="21"/>
        </w:rPr>
        <w:t>分层日志框架集成</w:t>
      </w:r>
      <w:r w:rsidR="0076356C">
        <w:rPr>
          <w:rFonts w:cs="宋体" w:hint="eastAsia"/>
          <w:sz w:val="21"/>
          <w:szCs w:val="21"/>
        </w:rPr>
        <w:t>。</w:t>
      </w:r>
    </w:p>
    <w:p w:rsidR="0002683C" w:rsidRPr="0076356C" w:rsidRDefault="0002683C" w:rsidP="0002683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02683C" w:rsidRPr="0076356C" w:rsidRDefault="0002683C" w:rsidP="0076356C">
      <w:pPr>
        <w:pStyle w:val="5"/>
        <w:spacing w:before="0" w:beforeAutospacing="0" w:after="0" w:afterAutospacing="0"/>
        <w:rPr>
          <w:sz w:val="21"/>
          <w:szCs w:val="21"/>
        </w:rPr>
      </w:pPr>
      <w:r w:rsidRPr="0076356C">
        <w:rPr>
          <w:rFonts w:hint="eastAsia"/>
          <w:sz w:val="21"/>
          <w:szCs w:val="21"/>
        </w:rPr>
        <w:t>章节名称：</w:t>
      </w:r>
      <w:r w:rsidRPr="0076356C">
        <w:rPr>
          <w:b w:val="0"/>
          <w:sz w:val="21"/>
          <w:szCs w:val="21"/>
        </w:rPr>
        <w:t>第</w:t>
      </w:r>
      <w:r w:rsidRPr="0076356C">
        <w:rPr>
          <w:rFonts w:hint="eastAsia"/>
          <w:b w:val="0"/>
          <w:sz w:val="21"/>
          <w:szCs w:val="21"/>
        </w:rPr>
        <w:t>十</w:t>
      </w:r>
      <w:r w:rsidRPr="0076356C">
        <w:rPr>
          <w:b w:val="0"/>
          <w:sz w:val="21"/>
          <w:szCs w:val="21"/>
        </w:rPr>
        <w:t>章 自动化测试平台搭建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主要内容：</w:t>
      </w:r>
      <w:r w:rsidRPr="0076356C">
        <w:rPr>
          <w:sz w:val="21"/>
          <w:szCs w:val="21"/>
        </w:rPr>
        <w:t>本章对关键字驱动思想进行深入讲解、介绍平台设计思想及Demo展示，代码流程讲解。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基本要求：</w:t>
      </w:r>
      <w:r w:rsidR="0076356C" w:rsidRPr="0076356C">
        <w:rPr>
          <w:rFonts w:hint="eastAsia"/>
          <w:sz w:val="21"/>
          <w:szCs w:val="21"/>
        </w:rPr>
        <w:t>掌握</w:t>
      </w:r>
      <w:r w:rsidR="0076356C" w:rsidRPr="0076356C">
        <w:rPr>
          <w:sz w:val="21"/>
          <w:szCs w:val="21"/>
        </w:rPr>
        <w:t>关键字驱动思想</w:t>
      </w:r>
      <w:r w:rsidR="0076356C">
        <w:rPr>
          <w:rFonts w:hint="eastAsia"/>
          <w:sz w:val="21"/>
          <w:szCs w:val="21"/>
        </w:rPr>
        <w:t>，</w:t>
      </w:r>
      <w:r w:rsidR="0076356C">
        <w:rPr>
          <w:sz w:val="21"/>
          <w:szCs w:val="21"/>
        </w:rPr>
        <w:t>并熟练应用在</w:t>
      </w:r>
      <w:r w:rsidR="0076356C" w:rsidRPr="0076356C">
        <w:rPr>
          <w:rFonts w:cs="宋体"/>
          <w:sz w:val="21"/>
          <w:szCs w:val="21"/>
        </w:rPr>
        <w:t>仿京东电</w:t>
      </w:r>
      <w:proofErr w:type="gramStart"/>
      <w:r w:rsidR="0076356C" w:rsidRPr="0076356C">
        <w:rPr>
          <w:rFonts w:cs="宋体"/>
          <w:sz w:val="21"/>
          <w:szCs w:val="21"/>
        </w:rPr>
        <w:t>商系统</w:t>
      </w:r>
      <w:proofErr w:type="gramEnd"/>
      <w:r w:rsidR="0076356C">
        <w:rPr>
          <w:rFonts w:cs="宋体"/>
          <w:sz w:val="21"/>
          <w:szCs w:val="21"/>
        </w:rPr>
        <w:t>中</w:t>
      </w:r>
      <w:r w:rsidR="0076356C">
        <w:rPr>
          <w:rFonts w:cs="宋体" w:hint="eastAsia"/>
          <w:sz w:val="21"/>
          <w:szCs w:val="21"/>
        </w:rPr>
        <w:t>。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重点：</w:t>
      </w:r>
      <w:r w:rsidRPr="0076356C">
        <w:rPr>
          <w:sz w:val="21"/>
          <w:szCs w:val="21"/>
        </w:rPr>
        <w:t>平台设计理念</w:t>
      </w:r>
      <w:r w:rsidRPr="0076356C">
        <w:rPr>
          <w:rFonts w:hint="eastAsia"/>
          <w:sz w:val="21"/>
          <w:szCs w:val="21"/>
        </w:rPr>
        <w:t>，</w:t>
      </w:r>
      <w:r w:rsidRPr="0076356C">
        <w:rPr>
          <w:sz w:val="21"/>
          <w:szCs w:val="21"/>
        </w:rPr>
        <w:t>关键字驱动</w:t>
      </w:r>
      <w:r w:rsidR="0076356C">
        <w:rPr>
          <w:rFonts w:hint="eastAsia"/>
          <w:sz w:val="21"/>
          <w:szCs w:val="21"/>
        </w:rPr>
        <w:t>。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难点：</w:t>
      </w:r>
      <w:proofErr w:type="spellStart"/>
      <w:r w:rsidR="0076356C">
        <w:t>testng</w:t>
      </w:r>
      <w:proofErr w:type="spellEnd"/>
      <w:r w:rsidR="0076356C">
        <w:t>与maven结合</w:t>
      </w:r>
      <w:r w:rsidR="0076356C">
        <w:rPr>
          <w:rFonts w:hint="eastAsia"/>
        </w:rPr>
        <w:t>。</w:t>
      </w:r>
    </w:p>
    <w:p w:rsidR="003F6EB4" w:rsidRPr="003F6EB4" w:rsidRDefault="003F6EB4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A36F2" w:rsidRPr="00A4508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"/>
        <w:gridCol w:w="1404"/>
        <w:gridCol w:w="4144"/>
        <w:gridCol w:w="576"/>
        <w:gridCol w:w="970"/>
        <w:gridCol w:w="911"/>
      </w:tblGrid>
      <w:tr w:rsidR="006A36F2" w:rsidRPr="00C926F7" w:rsidTr="008F4D3C">
        <w:trPr>
          <w:trHeight w:val="623"/>
          <w:jc w:val="center"/>
        </w:trPr>
        <w:tc>
          <w:tcPr>
            <w:tcW w:w="577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404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实验/设计 名称</w:t>
            </w:r>
          </w:p>
        </w:tc>
        <w:tc>
          <w:tcPr>
            <w:tcW w:w="4144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实验/设计 内容与要求</w:t>
            </w:r>
          </w:p>
        </w:tc>
        <w:tc>
          <w:tcPr>
            <w:tcW w:w="576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学时/周</w:t>
            </w:r>
          </w:p>
        </w:tc>
        <w:tc>
          <w:tcPr>
            <w:tcW w:w="970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每组人数</w:t>
            </w:r>
          </w:p>
        </w:tc>
        <w:tc>
          <w:tcPr>
            <w:tcW w:w="911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A36F2" w:rsidRPr="00C926F7" w:rsidTr="008F4D3C">
        <w:trPr>
          <w:trHeight w:val="680"/>
          <w:jc w:val="center"/>
        </w:trPr>
        <w:tc>
          <w:tcPr>
            <w:tcW w:w="577" w:type="dxa"/>
            <w:vAlign w:val="center"/>
          </w:tcPr>
          <w:p w:rsidR="006A36F2" w:rsidRPr="00C926F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1404" w:type="dxa"/>
            <w:vAlign w:val="center"/>
          </w:tcPr>
          <w:p w:rsidR="006A36F2" w:rsidRPr="00C926F7" w:rsidRDefault="00094425" w:rsidP="000A604A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环境搭建</w:t>
            </w:r>
          </w:p>
        </w:tc>
        <w:tc>
          <w:tcPr>
            <w:tcW w:w="4144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66"/>
            </w:tblGrid>
            <w:tr w:rsidR="0044207E" w:rsidRPr="00C926F7">
              <w:trPr>
                <w:trHeight w:val="558"/>
              </w:trPr>
              <w:tc>
                <w:tcPr>
                  <w:tcW w:w="0" w:type="auto"/>
                </w:tcPr>
                <w:p w:rsidR="0044207E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JDK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  <w:p w:rsidR="00094425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Eclise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  <w:p w:rsidR="00094425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TestNG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  <w:p w:rsidR="00094425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FireFox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</w:tc>
            </w:tr>
            <w:tr w:rsidR="008F4D3C" w:rsidRPr="00C926F7">
              <w:trPr>
                <w:trHeight w:val="558"/>
              </w:trPr>
              <w:tc>
                <w:tcPr>
                  <w:tcW w:w="0" w:type="auto"/>
                </w:tcPr>
                <w:p w:rsidR="008F4D3C" w:rsidRPr="00C926F7" w:rsidRDefault="008F4D3C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FireBug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</w:tc>
            </w:tr>
          </w:tbl>
          <w:p w:rsidR="006A36F2" w:rsidRPr="00C926F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6A36F2" w:rsidRPr="00C926F7" w:rsidRDefault="0012513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2/1</w:t>
            </w:r>
          </w:p>
        </w:tc>
        <w:tc>
          <w:tcPr>
            <w:tcW w:w="970" w:type="dxa"/>
            <w:vAlign w:val="center"/>
          </w:tcPr>
          <w:p w:rsidR="006A36F2" w:rsidRPr="00C926F7" w:rsidRDefault="0044207E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6A36F2" w:rsidRPr="00C926F7" w:rsidRDefault="0044207E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6A36F2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6A36F2" w:rsidRPr="00C926F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3</w:t>
            </w:r>
          </w:p>
        </w:tc>
        <w:tc>
          <w:tcPr>
            <w:tcW w:w="1404" w:type="dxa"/>
            <w:vAlign w:val="center"/>
          </w:tcPr>
          <w:p w:rsidR="008511D7" w:rsidRPr="00C926F7" w:rsidRDefault="008511D7" w:rsidP="001F2070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Selenium常用API的使用</w:t>
            </w:r>
          </w:p>
          <w:p w:rsidR="006A36F2" w:rsidRPr="00C926F7" w:rsidRDefault="006A36F2" w:rsidP="000A604A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Input元素处理【更新】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radio元素处理【更新】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常见元素的处理-check【更新】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checkbox元素操作【更新】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button元素的处理【更新】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webform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提交【更新】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常见元素处理-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upfile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上传头像方法-01【更新】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上传头像方法-02-autoit【更新】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下拉框-选择元素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下拉列表-多选下拉列表元素信息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元素进阶操作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特殊窗口切换</w:t>
            </w:r>
          </w:p>
          <w:p w:rsidR="006A36F2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等待函数</w:t>
            </w:r>
          </w:p>
        </w:tc>
        <w:tc>
          <w:tcPr>
            <w:tcW w:w="576" w:type="dxa"/>
            <w:vAlign w:val="center"/>
          </w:tcPr>
          <w:p w:rsidR="006A36F2" w:rsidRPr="00C926F7" w:rsidRDefault="0012513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</w:t>
            </w:r>
            <w:r w:rsidR="0044207E"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</w:t>
            </w:r>
          </w:p>
        </w:tc>
        <w:tc>
          <w:tcPr>
            <w:tcW w:w="970" w:type="dxa"/>
            <w:vAlign w:val="center"/>
          </w:tcPr>
          <w:p w:rsidR="006A36F2" w:rsidRPr="00C926F7" w:rsidRDefault="0044207E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6A36F2" w:rsidRPr="00C926F7" w:rsidRDefault="00D34184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44207E" w:rsidRPr="00C926F7" w:rsidTr="008F4D3C">
        <w:trPr>
          <w:trHeight w:val="680"/>
          <w:jc w:val="center"/>
        </w:trPr>
        <w:tc>
          <w:tcPr>
            <w:tcW w:w="577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center"/>
          </w:tcPr>
          <w:p w:rsidR="0044207E" w:rsidRPr="00C926F7" w:rsidRDefault="006E6084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的使用</w:t>
            </w:r>
          </w:p>
        </w:tc>
        <w:tc>
          <w:tcPr>
            <w:tcW w:w="4144" w:type="dxa"/>
            <w:vAlign w:val="center"/>
          </w:tcPr>
          <w:p w:rsidR="0044207E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安装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注解的使用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参数化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配置文件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监听器的使用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驱动多个浏览器</w:t>
            </w:r>
          </w:p>
        </w:tc>
        <w:tc>
          <w:tcPr>
            <w:tcW w:w="576" w:type="dxa"/>
            <w:vAlign w:val="center"/>
          </w:tcPr>
          <w:p w:rsidR="0044207E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2/3</w:t>
            </w:r>
          </w:p>
        </w:tc>
        <w:tc>
          <w:tcPr>
            <w:tcW w:w="970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44207E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44207E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1404" w:type="dxa"/>
            <w:vAlign w:val="center"/>
          </w:tcPr>
          <w:p w:rsidR="008F4D3C" w:rsidRPr="00C926F7" w:rsidRDefault="008F4D3C" w:rsidP="008F4D3C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proofErr w:type="gramStart"/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帐号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登录测试实践</w:t>
            </w:r>
          </w:p>
          <w:p w:rsidR="0044207E" w:rsidRPr="00C926F7" w:rsidRDefault="0044207E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登录自动化用例的设计【更新】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maven的使用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开发自动化登陆脚本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登陆脚本重构by封装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登陆脚本重构element封装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读取配置文件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读取配置文件-重构封装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登陆账号参数化代码实战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testng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简单使用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登陆失败自动截图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testng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和监听事件原理讲解及代码实现【更新】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testng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和监听事件实现错误自动截图【更新】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通过监听事件实现失败自动截图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登陆代码分层设计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driver</w:t>
            </w:r>
            <w:proofErr w:type="gram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以及基类的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封装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gram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lastRenderedPageBreak/>
              <w:t>基类封装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-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BasePage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设计模式代码实战-01-loginPage封装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设计模式代码实战-02-loginPageHandle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设计模式代码实战-03-loginPagePro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设计模式代码实战-04-testLogin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使用log4j手机日志 </w:t>
            </w:r>
          </w:p>
          <w:p w:rsidR="0044207E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生成html测试报告</w:t>
            </w:r>
          </w:p>
        </w:tc>
        <w:tc>
          <w:tcPr>
            <w:tcW w:w="576" w:type="dxa"/>
            <w:vAlign w:val="center"/>
          </w:tcPr>
          <w:p w:rsidR="0044207E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2/4</w:t>
            </w:r>
          </w:p>
        </w:tc>
        <w:tc>
          <w:tcPr>
            <w:tcW w:w="970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44207E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44207E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404" w:type="dxa"/>
            <w:vAlign w:val="center"/>
          </w:tcPr>
          <w:p w:rsidR="009155DD" w:rsidRPr="00C926F7" w:rsidRDefault="009155DD" w:rsidP="009155DD">
            <w:pPr>
              <w:pStyle w:val="5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购买下单流程测试实践</w:t>
            </w:r>
          </w:p>
          <w:p w:rsidR="0044207E" w:rsidRPr="00C926F7" w:rsidRDefault="0044207E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购物流程功能需求分析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购物流程功能用例设计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购物流程功能测试【更新】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自动化用例设计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断言的使用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购买商品代码实战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重构购买商品代码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课程页面元素封装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课程页面操作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课程页面业务层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添加购物车case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模态</w:t>
            </w:r>
            <w:proofErr w:type="gram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框处理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购物车已经有商品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确认订单页面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pageobject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支付中心页面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pageobject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自动化测试报告 </w:t>
            </w:r>
          </w:p>
          <w:p w:rsidR="0044207E" w:rsidRPr="00C926F7" w:rsidRDefault="009155DD" w:rsidP="009155DD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自动发送邮件</w:t>
            </w:r>
          </w:p>
        </w:tc>
        <w:tc>
          <w:tcPr>
            <w:tcW w:w="576" w:type="dxa"/>
            <w:vAlign w:val="center"/>
          </w:tcPr>
          <w:p w:rsidR="0044207E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2/5</w:t>
            </w:r>
          </w:p>
        </w:tc>
        <w:tc>
          <w:tcPr>
            <w:tcW w:w="970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44207E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D34184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D34184" w:rsidRPr="00C926F7" w:rsidRDefault="0012513D" w:rsidP="0044207E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6</w:t>
            </w:r>
          </w:p>
        </w:tc>
        <w:tc>
          <w:tcPr>
            <w:tcW w:w="1404" w:type="dxa"/>
            <w:vAlign w:val="center"/>
          </w:tcPr>
          <w:p w:rsidR="00D34184" w:rsidRPr="00C926F7" w:rsidRDefault="00D34184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502E07" w:rsidRPr="00C926F7" w:rsidRDefault="00502E07" w:rsidP="00502E0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持续集成环境配置 </w:t>
            </w:r>
          </w:p>
          <w:p w:rsidR="00502E07" w:rsidRPr="00C926F7" w:rsidRDefault="00502E07" w:rsidP="00502E0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持续集成项目配置 </w:t>
            </w:r>
          </w:p>
          <w:p w:rsidR="00D34184" w:rsidRPr="00C926F7" w:rsidRDefault="00502E07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持续集成邮件通知</w:t>
            </w:r>
          </w:p>
        </w:tc>
        <w:tc>
          <w:tcPr>
            <w:tcW w:w="576" w:type="dxa"/>
            <w:vAlign w:val="center"/>
          </w:tcPr>
          <w:p w:rsidR="00D34184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2/6</w:t>
            </w:r>
          </w:p>
        </w:tc>
        <w:tc>
          <w:tcPr>
            <w:tcW w:w="970" w:type="dxa"/>
            <w:vAlign w:val="center"/>
          </w:tcPr>
          <w:p w:rsidR="00D34184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D34184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</w:tbl>
    <w:p w:rsidR="0048207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44207E" w:rsidRPr="006A3789" w:rsidTr="0044207E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44207E" w:rsidRPr="006A3789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4207E" w:rsidRDefault="0044207E" w:rsidP="004420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44207E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/>
                <w:sz w:val="18"/>
                <w:szCs w:val="18"/>
              </w:rPr>
              <w:t>第一章 Selenium简介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6A3789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4207E" w:rsidRDefault="0044207E" w:rsidP="004420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44207E">
            <w:pPr>
              <w:pStyle w:val="a5"/>
              <w:spacing w:before="0" w:beforeAutospacing="0" w:after="0" w:afterAutospacing="0"/>
              <w:jc w:val="both"/>
              <w:rPr>
                <w:rFonts w:cs="宋体"/>
                <w:kern w:val="2"/>
                <w:sz w:val="18"/>
                <w:szCs w:val="18"/>
              </w:rPr>
            </w:pPr>
            <w:r w:rsidRPr="0044207E">
              <w:rPr>
                <w:rFonts w:cs="宋体"/>
                <w:kern w:val="2"/>
                <w:sz w:val="18"/>
                <w:szCs w:val="18"/>
              </w:rPr>
              <w:t>第二章</w:t>
            </w:r>
            <w:r w:rsidRPr="0044207E">
              <w:rPr>
                <w:rFonts w:cs="宋体" w:hint="eastAsia"/>
                <w:kern w:val="2"/>
                <w:sz w:val="18"/>
                <w:szCs w:val="18"/>
              </w:rPr>
              <w:t xml:space="preserve"> </w:t>
            </w:r>
            <w:r w:rsidRPr="0044207E">
              <w:rPr>
                <w:rFonts w:cs="宋体"/>
                <w:kern w:val="2"/>
                <w:sz w:val="18"/>
                <w:szCs w:val="18"/>
              </w:rPr>
              <w:t>自动化测试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6A3789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4207E" w:rsidRDefault="0044207E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第三章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自动化测试辅助工具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76356C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第四章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页面元素定位方法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第五章 </w:t>
            </w:r>
            <w:proofErr w:type="spellStart"/>
            <w:r w:rsidRPr="0044207E">
              <w:rPr>
                <w:rFonts w:ascii="宋体" w:hAnsi="宋体" w:cs="宋体"/>
                <w:sz w:val="18"/>
                <w:szCs w:val="18"/>
              </w:rPr>
              <w:t>WebDriver</w:t>
            </w:r>
            <w:proofErr w:type="spellEnd"/>
            <w:r w:rsidRPr="0044207E">
              <w:rPr>
                <w:rFonts w:ascii="宋体" w:hAnsi="宋体" w:cs="宋体"/>
                <w:sz w:val="18"/>
                <w:szCs w:val="18"/>
              </w:rPr>
              <w:t xml:space="preserve"> API详解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第六章 </w:t>
            </w:r>
            <w:proofErr w:type="spellStart"/>
            <w:r w:rsidRPr="0044207E">
              <w:rPr>
                <w:rFonts w:ascii="宋体" w:hAnsi="宋体" w:cs="宋体"/>
                <w:sz w:val="18"/>
                <w:szCs w:val="18"/>
              </w:rPr>
              <w:t>TestNG</w:t>
            </w:r>
            <w:proofErr w:type="spellEnd"/>
            <w:r w:rsidRPr="0044207E">
              <w:rPr>
                <w:rFonts w:ascii="宋体" w:hAnsi="宋体" w:cs="宋体"/>
                <w:sz w:val="18"/>
                <w:szCs w:val="18"/>
              </w:rPr>
              <w:t>高级使用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第七章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自动化测试框架搭建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第八章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Jenkins持续集成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第九章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分层框架设计搭建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/>
                <w:sz w:val="18"/>
                <w:szCs w:val="18"/>
              </w:rPr>
              <w:t>第</w:t>
            </w:r>
            <w:r w:rsidRPr="0044207E">
              <w:rPr>
                <w:rFonts w:ascii="宋体" w:hAnsi="宋体" w:cs="宋体" w:hint="eastAsia"/>
                <w:sz w:val="18"/>
                <w:szCs w:val="18"/>
              </w:rPr>
              <w:t>十</w:t>
            </w:r>
            <w:r w:rsidRPr="0044207E">
              <w:rPr>
                <w:rFonts w:ascii="宋体" w:hAnsi="宋体" w:cs="宋体"/>
                <w:sz w:val="18"/>
                <w:szCs w:val="18"/>
              </w:rPr>
              <w:t>章 自动化测试平台搭建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>综合练习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>课程总结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96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112</w:t>
            </w:r>
          </w:p>
        </w:tc>
      </w:tr>
    </w:tbl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八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66" w:rsidRDefault="00522466" w:rsidP="006A36F2">
      <w:r>
        <w:separator/>
      </w:r>
    </w:p>
  </w:endnote>
  <w:endnote w:type="continuationSeparator" w:id="0">
    <w:p w:rsidR="00522466" w:rsidRDefault="00522466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66" w:rsidRDefault="00522466" w:rsidP="006A36F2">
      <w:r>
        <w:separator/>
      </w:r>
    </w:p>
  </w:footnote>
  <w:footnote w:type="continuationSeparator" w:id="0">
    <w:p w:rsidR="00522466" w:rsidRDefault="00522466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960"/>
    <w:multiLevelType w:val="multilevel"/>
    <w:tmpl w:val="59B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169D"/>
    <w:multiLevelType w:val="hybridMultilevel"/>
    <w:tmpl w:val="4746AA30"/>
    <w:lvl w:ilvl="0" w:tplc="815414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17A05"/>
    <w:rsid w:val="00020559"/>
    <w:rsid w:val="0002683C"/>
    <w:rsid w:val="000744C9"/>
    <w:rsid w:val="00083BEB"/>
    <w:rsid w:val="000873EE"/>
    <w:rsid w:val="0009123A"/>
    <w:rsid w:val="00091F10"/>
    <w:rsid w:val="00094425"/>
    <w:rsid w:val="000A497C"/>
    <w:rsid w:val="000A604A"/>
    <w:rsid w:val="000D555F"/>
    <w:rsid w:val="000F1207"/>
    <w:rsid w:val="0012513D"/>
    <w:rsid w:val="001D502C"/>
    <w:rsid w:val="001E371A"/>
    <w:rsid w:val="001F2070"/>
    <w:rsid w:val="002024FF"/>
    <w:rsid w:val="00207CE0"/>
    <w:rsid w:val="00210A5F"/>
    <w:rsid w:val="002147D7"/>
    <w:rsid w:val="002432B6"/>
    <w:rsid w:val="00255BC4"/>
    <w:rsid w:val="002924E1"/>
    <w:rsid w:val="00295DAC"/>
    <w:rsid w:val="002C595D"/>
    <w:rsid w:val="002F2C19"/>
    <w:rsid w:val="002F3EE6"/>
    <w:rsid w:val="00314EA2"/>
    <w:rsid w:val="003546AB"/>
    <w:rsid w:val="003A02C3"/>
    <w:rsid w:val="003C042A"/>
    <w:rsid w:val="003D2663"/>
    <w:rsid w:val="003F6EB4"/>
    <w:rsid w:val="00412A2D"/>
    <w:rsid w:val="00424349"/>
    <w:rsid w:val="00431840"/>
    <w:rsid w:val="00432F1C"/>
    <w:rsid w:val="0044207E"/>
    <w:rsid w:val="004474D5"/>
    <w:rsid w:val="0048207C"/>
    <w:rsid w:val="00483032"/>
    <w:rsid w:val="004C06E4"/>
    <w:rsid w:val="004C70C0"/>
    <w:rsid w:val="004D4E00"/>
    <w:rsid w:val="00502E07"/>
    <w:rsid w:val="00522466"/>
    <w:rsid w:val="00587FF2"/>
    <w:rsid w:val="005A0687"/>
    <w:rsid w:val="0063690B"/>
    <w:rsid w:val="00653D1E"/>
    <w:rsid w:val="006A36F2"/>
    <w:rsid w:val="006D2873"/>
    <w:rsid w:val="006D6F85"/>
    <w:rsid w:val="006E0A5C"/>
    <w:rsid w:val="006E6084"/>
    <w:rsid w:val="00724F57"/>
    <w:rsid w:val="0076356C"/>
    <w:rsid w:val="007636DA"/>
    <w:rsid w:val="00764090"/>
    <w:rsid w:val="007B1BDD"/>
    <w:rsid w:val="007B4993"/>
    <w:rsid w:val="008032A2"/>
    <w:rsid w:val="008205C9"/>
    <w:rsid w:val="00843B83"/>
    <w:rsid w:val="008511D7"/>
    <w:rsid w:val="0086069F"/>
    <w:rsid w:val="00866DF8"/>
    <w:rsid w:val="00887613"/>
    <w:rsid w:val="008A1EA0"/>
    <w:rsid w:val="008A717B"/>
    <w:rsid w:val="008B2718"/>
    <w:rsid w:val="008C3F7A"/>
    <w:rsid w:val="008F3EDF"/>
    <w:rsid w:val="008F4D3C"/>
    <w:rsid w:val="00902E0B"/>
    <w:rsid w:val="009155DD"/>
    <w:rsid w:val="00915F5A"/>
    <w:rsid w:val="009173E3"/>
    <w:rsid w:val="00934716"/>
    <w:rsid w:val="009376DF"/>
    <w:rsid w:val="0094115A"/>
    <w:rsid w:val="00942FFE"/>
    <w:rsid w:val="0095230F"/>
    <w:rsid w:val="00985377"/>
    <w:rsid w:val="00993D66"/>
    <w:rsid w:val="009B2F40"/>
    <w:rsid w:val="009C412E"/>
    <w:rsid w:val="009D7D76"/>
    <w:rsid w:val="009E51A9"/>
    <w:rsid w:val="009F3E30"/>
    <w:rsid w:val="00A03643"/>
    <w:rsid w:val="00A227FB"/>
    <w:rsid w:val="00AB2BF6"/>
    <w:rsid w:val="00AC1EC5"/>
    <w:rsid w:val="00B16732"/>
    <w:rsid w:val="00B40F01"/>
    <w:rsid w:val="00B43FB1"/>
    <w:rsid w:val="00B459BC"/>
    <w:rsid w:val="00B5160F"/>
    <w:rsid w:val="00BA10B1"/>
    <w:rsid w:val="00BA7C20"/>
    <w:rsid w:val="00BC44C8"/>
    <w:rsid w:val="00BC6C01"/>
    <w:rsid w:val="00BE5437"/>
    <w:rsid w:val="00C059F3"/>
    <w:rsid w:val="00C31C17"/>
    <w:rsid w:val="00C35EFF"/>
    <w:rsid w:val="00C467F2"/>
    <w:rsid w:val="00C677AC"/>
    <w:rsid w:val="00C71786"/>
    <w:rsid w:val="00C805DF"/>
    <w:rsid w:val="00C926F7"/>
    <w:rsid w:val="00C97BD4"/>
    <w:rsid w:val="00CB0CB5"/>
    <w:rsid w:val="00CD689B"/>
    <w:rsid w:val="00CD75A6"/>
    <w:rsid w:val="00CE0A99"/>
    <w:rsid w:val="00D13A46"/>
    <w:rsid w:val="00D34184"/>
    <w:rsid w:val="00D358CB"/>
    <w:rsid w:val="00D51041"/>
    <w:rsid w:val="00D57F6C"/>
    <w:rsid w:val="00D87046"/>
    <w:rsid w:val="00D94E91"/>
    <w:rsid w:val="00D96FDE"/>
    <w:rsid w:val="00DB4E70"/>
    <w:rsid w:val="00DC7260"/>
    <w:rsid w:val="00DE3DD6"/>
    <w:rsid w:val="00E056B7"/>
    <w:rsid w:val="00E33B45"/>
    <w:rsid w:val="00E461B9"/>
    <w:rsid w:val="00E56894"/>
    <w:rsid w:val="00E645F8"/>
    <w:rsid w:val="00E975FD"/>
    <w:rsid w:val="00EA2962"/>
    <w:rsid w:val="00EC4C20"/>
    <w:rsid w:val="00EC7C1F"/>
    <w:rsid w:val="00ED09A0"/>
    <w:rsid w:val="00F1197E"/>
    <w:rsid w:val="00F25781"/>
    <w:rsid w:val="00F71CD3"/>
    <w:rsid w:val="00F879B2"/>
    <w:rsid w:val="00F92FF7"/>
    <w:rsid w:val="00FA21CF"/>
    <w:rsid w:val="00FB6377"/>
    <w:rsid w:val="00FC51FC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link w:val="5Char"/>
    <w:uiPriority w:val="9"/>
    <w:qFormat/>
    <w:rsid w:val="003F6EB4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89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432B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546A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6EB4"/>
    <w:rPr>
      <w:rFonts w:ascii="宋体" w:eastAsia="宋体" w:hAnsi="宋体" w:cs="宋体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link w:val="5Char"/>
    <w:uiPriority w:val="9"/>
    <w:qFormat/>
    <w:rsid w:val="003F6EB4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89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432B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546A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6EB4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%e5%90%b4%e6%99%93%e5%8d%8e_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ook.jd.com/writer/%e8%99%ab%e5%b8%88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ook.jd.com/writer/%E5%86%88%E8%BF%AA%E5%AF%9F.U%EF%BC%88Unmesh_1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k.jd.com/writer/%e8%b5%b5%e5%8d%93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.jd.com/writer/%e7%8e%8b%e6%99%a8%e6%98%95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4</cp:revision>
  <cp:lastPrinted>2019-01-02T08:46:00Z</cp:lastPrinted>
  <dcterms:created xsi:type="dcterms:W3CDTF">2019-01-02T08:43:00Z</dcterms:created>
  <dcterms:modified xsi:type="dcterms:W3CDTF">2019-01-02T08:46:00Z</dcterms:modified>
</cp:coreProperties>
</file>