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15" w:hanging="0"/>
        <w:rPr/>
      </w:pPr>
      <w:r>
        <w:rPr/>
        <w:drawing>
          <wp:anchor behindDoc="0" distT="0" distB="0" distL="0" distR="0" simplePos="0" locked="0" layoutInCell="1" allowOverlap="1" relativeHeight="2">
            <wp:simplePos x="0" y="0"/>
            <wp:positionH relativeFrom="margin">
              <wp:posOffset>723900</wp:posOffset>
            </wp:positionH>
            <wp:positionV relativeFrom="paragraph">
              <wp:posOffset>635</wp:posOffset>
            </wp:positionV>
            <wp:extent cx="3677920" cy="1653540"/>
            <wp:effectExtent l="0" t="0" r="0" b="0"/>
            <wp:wrapSquare wrapText="bothSides"/>
            <wp:docPr id="1"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5.png" descr=""/>
                    <pic:cNvPicPr>
                      <a:picLocks noChangeAspect="1" noChangeArrowheads="1"/>
                    </pic:cNvPicPr>
                  </pic:nvPicPr>
                  <pic:blipFill>
                    <a:blip r:embed="rId2"/>
                    <a:stretch>
                      <a:fillRect/>
                    </a:stretch>
                  </pic:blipFill>
                  <pic:spPr bwMode="auto">
                    <a:xfrm>
                      <a:off x="0" y="0"/>
                      <a:ext cx="3677920" cy="1653540"/>
                    </a:xfrm>
                    <a:prstGeom prst="rect">
                      <a:avLst/>
                    </a:prstGeom>
                  </pic:spPr>
                </pic:pic>
              </a:graphicData>
            </a:graphic>
          </wp:anchor>
        </w:drawing>
      </w:r>
    </w:p>
    <w:p>
      <w:pPr>
        <w:pStyle w:val="Normal"/>
        <w:spacing w:before="0" w:after="0"/>
        <w:rPr/>
      </w:pPr>
      <w:r>
        <w:rPr>
          <w:b/>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 xml:space="preserve">                   </w:t>
      </w:r>
    </w:p>
    <w:p>
      <w:pPr>
        <w:pStyle w:val="Normal"/>
        <w:spacing w:before="0" w:after="0"/>
        <w:jc w:val="center"/>
        <w:rPr>
          <w:b/>
          <w:b/>
        </w:rPr>
      </w:pPr>
      <w:r>
        <w:rPr/>
      </w:r>
    </w:p>
    <w:p>
      <w:pPr>
        <w:pStyle w:val="Normal"/>
        <w:spacing w:before="0" w:after="0"/>
        <w:jc w:val="center"/>
        <w:rPr>
          <w:b/>
          <w:b/>
        </w:rPr>
      </w:pPr>
      <w:r>
        <w:rPr/>
      </w:r>
    </w:p>
    <w:p>
      <w:pPr>
        <w:pStyle w:val="Normal"/>
        <w:spacing w:before="0" w:after="0"/>
        <w:jc w:val="center"/>
        <w:rPr/>
      </w:pPr>
      <w:r>
        <w:rPr>
          <w:b/>
        </w:rPr>
        <w:t>FACULTAD DE INGENIERÍA</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ESCUELA ACADÉMICO-PROFESIONAL</w:t>
      </w:r>
    </w:p>
    <w:p>
      <w:pPr>
        <w:pStyle w:val="Normal"/>
        <w:spacing w:before="0" w:after="0"/>
        <w:jc w:val="center"/>
        <w:rPr/>
      </w:pPr>
      <w:r>
        <w:rPr>
          <w:b/>
        </w:rPr>
        <w:t>DE INGENIERÍA DE SISTEMAS</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b/>
        </w:rPr>
        <w:t>PROYECTO:</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Fonts w:eastAsia="Calibri" w:cs="Calibri" w:ascii="Calibri" w:hAnsi="Calibri"/>
          <w:b/>
          <w:sz w:val="32"/>
          <w:szCs w:val="32"/>
        </w:rPr>
        <w:t>“</w:t>
      </w:r>
      <w:r>
        <w:rPr>
          <w:rFonts w:eastAsia="Calibri" w:cs="Calibri" w:ascii="Calibri" w:hAnsi="Calibri"/>
          <w:b/>
          <w:sz w:val="32"/>
          <w:szCs w:val="32"/>
        </w:rPr>
        <w:t>Aplicativo Web  para la Gestión de Alquiler de Vehículos Menores en la Empresa de Transporte EL ARCA DE NOÉ S.A.”</w:t>
      </w:r>
    </w:p>
    <w:p>
      <w:pPr>
        <w:pStyle w:val="Normal"/>
        <w:spacing w:lineRule="auto" w:line="360" w:before="0" w:after="0"/>
        <w:jc w:val="center"/>
        <w:rPr/>
      </w:pPr>
      <w:r>
        <w:rPr/>
      </w:r>
    </w:p>
    <w:p>
      <w:pPr>
        <w:pStyle w:val="Normal"/>
        <w:spacing w:lineRule="auto" w:line="360" w:before="0" w:after="0"/>
        <w:jc w:val="center"/>
        <w:rPr/>
      </w:pPr>
      <w:r>
        <w:rPr/>
      </w:r>
    </w:p>
    <w:p>
      <w:pPr>
        <w:pStyle w:val="Normal"/>
        <w:spacing w:lineRule="auto" w:line="360" w:before="0" w:after="0"/>
        <w:jc w:val="center"/>
        <w:rPr/>
      </w:pPr>
      <w:r>
        <w:rPr>
          <w:b/>
          <w:sz w:val="24"/>
          <w:szCs w:val="24"/>
        </w:rPr>
        <w:t>AUTORES:</w:t>
      </w:r>
    </w:p>
    <w:p>
      <w:pPr>
        <w:pStyle w:val="Normal"/>
        <w:spacing w:lineRule="auto" w:line="360" w:before="0" w:after="0"/>
        <w:rPr/>
      </w:pPr>
      <w:r>
        <w:rPr/>
      </w:r>
    </w:p>
    <w:p>
      <w:pPr>
        <w:pStyle w:val="Normal"/>
        <w:spacing w:lineRule="auto" w:line="360" w:before="0" w:after="0"/>
        <w:jc w:val="center"/>
        <w:rPr/>
      </w:pPr>
      <w:r>
        <w:rPr>
          <w:rFonts w:eastAsia="Calibri" w:cs="Calibri" w:ascii="Calibri" w:hAnsi="Calibri"/>
        </w:rPr>
        <w:t xml:space="preserve">DE LA CRUZ ROJAS, Eduardo </w:t>
      </w:r>
    </w:p>
    <w:p>
      <w:pPr>
        <w:pStyle w:val="Normal"/>
        <w:spacing w:lineRule="auto" w:line="360" w:before="0" w:after="0"/>
        <w:jc w:val="center"/>
        <w:rPr/>
      </w:pPr>
      <w:r>
        <w:rPr>
          <w:rFonts w:eastAsia="Calibri" w:cs="Calibri" w:ascii="Calibri" w:hAnsi="Calibri"/>
        </w:rPr>
        <w:t>DIAZ MARTEL, Anaflavia</w:t>
      </w:r>
    </w:p>
    <w:p>
      <w:pPr>
        <w:pStyle w:val="Normal"/>
        <w:spacing w:lineRule="auto" w:line="360" w:before="0" w:after="0"/>
        <w:jc w:val="center"/>
        <w:rPr/>
      </w:pPr>
      <w:r>
        <w:rPr>
          <w:rFonts w:eastAsia="Calibri" w:cs="Calibri" w:ascii="Calibri" w:hAnsi="Calibri"/>
        </w:rPr>
        <w:t xml:space="preserve">MENDOZA PILCO, Miriam Gisella </w:t>
      </w:r>
    </w:p>
    <w:p>
      <w:pPr>
        <w:pStyle w:val="Normal"/>
        <w:spacing w:lineRule="auto" w:line="360" w:before="0" w:after="0"/>
        <w:jc w:val="center"/>
        <w:rPr/>
      </w:pPr>
      <w:r>
        <w:rPr>
          <w:rFonts w:eastAsia="Calibri" w:cs="Calibri" w:ascii="Calibri" w:hAnsi="Calibri"/>
        </w:rPr>
        <w:t>PEREZ ASTO, Angela Thalia</w:t>
      </w:r>
    </w:p>
    <w:p>
      <w:pPr>
        <w:pStyle w:val="Normal"/>
        <w:spacing w:lineRule="auto" w:line="360" w:before="0" w:after="0"/>
        <w:jc w:val="center"/>
        <w:rPr/>
      </w:pPr>
      <w:r>
        <w:rPr>
          <w:rFonts w:eastAsia="Calibri" w:cs="Calibri" w:ascii="Calibri" w:hAnsi="Calibri"/>
        </w:rPr>
        <w:t>PORRAS COSSI, Nataly</w:t>
      </w:r>
    </w:p>
    <w:p>
      <w:pPr>
        <w:pStyle w:val="Normal"/>
        <w:spacing w:lineRule="auto" w:line="360" w:before="0" w:after="0"/>
        <w:jc w:val="center"/>
        <w:rPr/>
      </w:pPr>
      <w:r>
        <w:rPr/>
      </w:r>
    </w:p>
    <w:p>
      <w:pPr>
        <w:pStyle w:val="Normal"/>
        <w:spacing w:lineRule="auto" w:line="360" w:before="0" w:after="0"/>
        <w:jc w:val="left"/>
        <w:rPr/>
      </w:pPr>
      <w:r>
        <w:rPr/>
      </w:r>
    </w:p>
    <w:p>
      <w:pPr>
        <w:pStyle w:val="Normal"/>
        <w:spacing w:lineRule="auto" w:line="360" w:before="0" w:after="0"/>
        <w:jc w:val="center"/>
        <w:rPr/>
      </w:pPr>
      <w:r>
        <w:rPr>
          <w:b/>
        </w:rPr>
        <w:t>ASESOR:</w:t>
      </w:r>
    </w:p>
    <w:p>
      <w:pPr>
        <w:pStyle w:val="Normal"/>
        <w:spacing w:lineRule="auto" w:line="360" w:before="0" w:after="0"/>
        <w:jc w:val="center"/>
        <w:rPr/>
      </w:pPr>
      <w:r>
        <w:rPr>
          <w:rFonts w:eastAsia="Calibri" w:cs="Calibri" w:ascii="Calibri" w:hAnsi="Calibri"/>
        </w:rPr>
        <w:t xml:space="preserve"> </w:t>
      </w:r>
      <w:r>
        <w:rPr>
          <w:rFonts w:eastAsia="Calibri" w:cs="Calibri" w:ascii="Calibri" w:hAnsi="Calibri"/>
        </w:rPr>
        <w:t xml:space="preserve">CHUNGA HUATAY,  Edwin </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jc w:val="center"/>
        <w:rPr/>
      </w:pPr>
      <w:r>
        <w:rPr>
          <w:b/>
          <w:sz w:val="24"/>
          <w:szCs w:val="24"/>
        </w:rPr>
        <w:t>LIMA-PERÚ</w:t>
      </w:r>
    </w:p>
    <w:p>
      <w:pPr>
        <w:pStyle w:val="Normal"/>
        <w:spacing w:lineRule="auto" w:line="360" w:before="0" w:after="0"/>
        <w:jc w:val="center"/>
        <w:rPr/>
      </w:pPr>
      <w:r>
        <w:rPr>
          <w:b/>
          <w:sz w:val="24"/>
          <w:szCs w:val="24"/>
        </w:rPr>
        <w:t>2016</w:t>
      </w:r>
    </w:p>
    <w:p>
      <w:pPr>
        <w:pStyle w:val="Normal"/>
        <w:spacing w:lineRule="auto" w:line="259" w:before="0" w:after="160"/>
        <w:jc w:val="center"/>
        <w:rPr/>
      </w:pPr>
      <w:r>
        <w:rPr>
          <w:rFonts w:eastAsia="Calibri" w:cs="Calibri" w:ascii="Calibri" w:hAnsi="Calibri"/>
          <w:b/>
        </w:rPr>
        <w:t xml:space="preserve">Caso Estudio: Gestión de Alquiler de Línea de Vehículo </w:t>
      </w:r>
    </w:p>
    <w:p>
      <w:pPr>
        <w:pStyle w:val="Normal"/>
        <w:spacing w:lineRule="auto" w:line="240" w:before="0" w:after="160"/>
        <w:jc w:val="both"/>
        <w:rPr/>
      </w:pPr>
      <w:r>
        <w:rPr>
          <w:rFonts w:eastAsia="Calibri" w:cs="Calibri" w:ascii="Calibri" w:hAnsi="Calibri"/>
        </w:rPr>
        <w:t>La empresa de transporte denominada EL ARCA DE NOÉ S.A se encuentra en el distrito de San Martín de Porres se dedica a la prestación de servicio de transporte de pasajeros de vehículos menores además del alquiler de vehículos. Actualmente, este negocio se administra en forma manual, con el soporte de utilitarios de oficina. Los datos son guardados en un portafolio y son hechos en Excel, la información es supervisada mensualmente por el  gerente general de la empresa y es actualizada por el mismo.</w:t>
      </w:r>
    </w:p>
    <w:p>
      <w:pPr>
        <w:pStyle w:val="Normal"/>
        <w:spacing w:lineRule="auto" w:line="240" w:before="0" w:after="160"/>
        <w:jc w:val="both"/>
        <w:rPr/>
      </w:pPr>
      <w:r>
        <w:rPr>
          <w:rFonts w:eastAsia="Calibri" w:cs="Calibri" w:ascii="Calibri" w:hAnsi="Calibri"/>
        </w:rPr>
        <w:t>Los conductores que trabajan dentro de la empresa están clasificados por: socios, arrendatarios, afiliados y auxiliares de socio. Los conductores que solicita el alquiler de una línea está clasificado con el nombre de arrendatarios , esta línea está definida como la acción que tiene cada socio. Cada conductor debe contar con el permiso de la Municipalidad de San Martín de Porres, ellos deben tener con licencia de conducir vigente y  tener un certificado de educación vial. Además, deben tener actualizado la dirección en su documento nacional de identidad. Para efectuar el alquiler del vehículo y brindar el permiso para circular el vehículo tiene que estar en buen estado y contar con un seguro de SOAT. Las rutas sólo son designadas por el gerente general y el subgerente general en un mutuo acuerdo.</w:t>
      </w:r>
    </w:p>
    <w:p>
      <w:pPr>
        <w:pStyle w:val="Normal"/>
        <w:spacing w:lineRule="auto" w:line="240" w:before="0" w:after="160"/>
        <w:jc w:val="both"/>
        <w:rPr/>
      </w:pPr>
      <w:r>
        <w:rPr>
          <w:rFonts w:eastAsia="Calibri" w:cs="Calibri" w:ascii="Calibri" w:hAnsi="Calibri"/>
        </w:rPr>
        <w:t>El alquiler de vehículos no se cumpliría en el caso de que el conductor (socios, afiliados, arrendatarios y auxiliares de socios) no efectúe el pago diario o semanal que les corresponde por categoría. Todos los trabajadores de la empresa deben respetar los horarios y las rutas establecidas, en caso contrario se le asignará una sanción apropiada existiendo dos formas económica y suspensión laboral.</w:t>
      </w:r>
    </w:p>
    <w:p>
      <w:pPr>
        <w:pStyle w:val="Normal"/>
        <w:spacing w:lineRule="auto" w:line="240" w:before="0" w:after="160"/>
        <w:jc w:val="both"/>
        <w:rPr/>
      </w:pPr>
      <w:r>
        <w:rPr>
          <w:rFonts w:eastAsia="Calibri" w:cs="Calibri" w:ascii="Calibri" w:hAnsi="Calibri"/>
        </w:rPr>
        <w:t>El alquiler se efectúa cuando un conductor solicita el alquiler de vehículo al secretario el cual verifica los requisitos que debe cumplir el conductor, para ello debe tener una fotocopia de recibo de luz o agua, fotocopia de DNI legalizada, fotocopia de documentos del vehículo, dos fotografías de tamaño carné, fotocopia de licencia de conducir, certificado domiciliario, copia de su SOAT y el vehículo deberá ser propio. Si se cumple con todo esos requisitos el secretario general aprobará la solicitud y genera una ficha de alquiler que es enviado al gerente general que rápidamente asignará ciertas responsabilidades a cumplir designando la ruta que va a cumplir y la línea con el cual contará.</w:t>
      </w:r>
    </w:p>
    <w:p>
      <w:pPr>
        <w:pStyle w:val="Normal"/>
        <w:spacing w:lineRule="auto" w:line="240" w:before="0" w:after="160"/>
        <w:jc w:val="both"/>
        <w:rPr/>
      </w:pPr>
      <w:r>
        <w:rPr>
          <w:rFonts w:eastAsia="Calibri" w:cs="Calibri" w:ascii="Calibri" w:hAnsi="Calibri"/>
        </w:rPr>
        <w:t>Todo conductor debe tener consigo obligatoriamente su DNI, documento de vehículo y licencia de conducir. Debido al mal manejo de sus procesos, la empresa no genera ingresos suficientes, los cuales ayudan al crecimiento de sus compra y venta de unidades de vehículo así como de repuestos o interactuar con un módulo de otros sistemas; todo ingreso que es generado por la misma empresa está conservado con el Banco Scotiabank .</w:t>
      </w:r>
    </w:p>
    <w:p>
      <w:pPr>
        <w:pStyle w:val="Normal"/>
        <w:spacing w:lineRule="auto" w:line="240" w:before="0" w:after="160"/>
        <w:jc w:val="both"/>
        <w:rPr/>
      </w:pPr>
      <w:r>
        <w:rPr>
          <w:rFonts w:eastAsia="Calibri" w:cs="Calibri" w:ascii="Calibri" w:hAnsi="Calibri"/>
          <w:b/>
        </w:rPr>
        <w:t>Observaciones obtenidas en la empresa cliente</w:t>
      </w:r>
    </w:p>
    <w:p>
      <w:pPr>
        <w:pStyle w:val="Normal"/>
        <w:spacing w:lineRule="auto" w:line="240" w:before="0" w:after="0"/>
        <w:jc w:val="both"/>
        <w:rPr/>
      </w:pPr>
      <w:r>
        <w:rPr>
          <w:rFonts w:eastAsia="Calibri" w:cs="Calibri" w:ascii="Calibri" w:hAnsi="Calibri"/>
        </w:rPr>
        <w:t xml:space="preserve">La Organización EL ARCA DE NOE S.A.C., está conformada por una asociación, que parte de la cabeza de la organización se encuentra el presidente, continuando con el secretario que siempre está en contacto más directo con el presidente sin olvidar del Gerente General, luego el Sub-Gerente seguido de los Jefes: Recursos Humanos (se encarga de gestionar a los miembros o empleados), Tesorería (se encarga de la administración de los ingresos y egreso), Supervisión(se encarga de la disciplina teniendo un ámbito saludable en la empresa) y del Área de Fiscalización Legal (se encarga del tema legal de la empresa) todos ellos elegidas entre socios, afiliados y auxiliares que en total suman 59 miembros. </w:t>
      </w:r>
    </w:p>
    <w:p>
      <w:pPr>
        <w:pStyle w:val="Normal"/>
        <w:spacing w:lineRule="auto" w:line="240" w:before="0" w:after="0"/>
        <w:jc w:val="both"/>
        <w:rPr/>
      </w:pPr>
      <w:r>
        <w:rPr/>
      </w:r>
    </w:p>
    <w:p>
      <w:pPr>
        <w:pStyle w:val="Normal"/>
        <w:spacing w:lineRule="auto" w:line="240" w:before="0" w:after="160"/>
        <w:jc w:val="both"/>
        <w:rPr/>
      </w:pPr>
      <w:r>
        <w:rPr>
          <w:rFonts w:eastAsia="Calibri" w:cs="Calibri" w:ascii="Calibri" w:hAnsi="Calibri"/>
        </w:rPr>
        <w:t>En la actualidad existen problemas asociados con el seguimiento de los vehículos, ya que vence el SOAT, o el motor deja de tener un buen funcionamiento y necesita ser reemplazado completamente. La obtención de esta información no es concreta, puesto que se deben revisar todos los registros de vehículos para ver cuándo y cuántos vencen, estar revisando un portafolio de 121 registros es muy complicado, y estar revisando semanalmente es un trabajo que no ahorra tiempo ni brinda optimización. La planificación de las rutas y los horarios se realizan actualmente en forma manual.</w:t>
      </w:r>
    </w:p>
    <w:p>
      <w:pPr>
        <w:pStyle w:val="Normal"/>
        <w:spacing w:lineRule="auto" w:line="240" w:before="0" w:after="16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REALIDAD ACTUAL</w:t>
      </w:r>
    </w:p>
    <w:p>
      <w:pPr>
        <w:pStyle w:val="Normal"/>
        <w:spacing w:lineRule="auto" w:line="324" w:before="0" w:after="0"/>
        <w:jc w:val="both"/>
        <w:rPr/>
      </w:pPr>
      <w:r>
        <w:rPr/>
      </w:r>
    </w:p>
    <w:p>
      <w:pPr>
        <w:pStyle w:val="Normal"/>
        <w:numPr>
          <w:ilvl w:val="0"/>
          <w:numId w:val="6"/>
        </w:numPr>
        <w:spacing w:lineRule="auto" w:line="240" w:before="0" w:after="0"/>
        <w:ind w:left="720" w:right="0" w:hanging="360"/>
        <w:contextualSpacing/>
        <w:jc w:val="both"/>
        <w:rPr/>
      </w:pPr>
      <w:r>
        <w:rPr>
          <w:rFonts w:eastAsia="Calibri" w:cs="Calibri" w:ascii="Calibri" w:hAnsi="Calibri"/>
        </w:rPr>
        <w:t>La empresa de transporte denominada EL ARCA DE NOÉ S.A se encuentra en el distrito de San Martín de Porres se dedica a la prestación de servicio de transporte de pasajeros de vehículos menores además del alquiler de vehículos.</w:t>
      </w:r>
    </w:p>
    <w:p>
      <w:pPr>
        <w:pStyle w:val="Normal"/>
        <w:spacing w:lineRule="auto" w:line="240" w:before="0" w:after="160"/>
        <w:jc w:val="both"/>
        <w:rPr/>
      </w:pPr>
      <w:r>
        <w:rPr/>
      </w:r>
    </w:p>
    <w:p>
      <w:pPr>
        <w:pStyle w:val="Normal"/>
        <w:numPr>
          <w:ilvl w:val="0"/>
          <w:numId w:val="6"/>
        </w:numPr>
        <w:spacing w:lineRule="auto" w:line="240" w:before="0" w:after="0"/>
        <w:ind w:left="720" w:right="0" w:hanging="360"/>
        <w:contextualSpacing/>
        <w:jc w:val="both"/>
        <w:rPr/>
      </w:pPr>
      <w:r>
        <w:rPr>
          <w:rFonts w:eastAsia="Calibri" w:cs="Calibri" w:ascii="Calibri" w:hAnsi="Calibri"/>
        </w:rPr>
        <w:t>Actualmente, este negocio se administra en forma manual, con el soporte de utilitarios de oficina. Los datos son guardados en un portafolio y son hechos en Excel, la información es supervisada mensualmente por el  gerente general de la empresa y es actualizada por el mismo.</w:t>
      </w:r>
    </w:p>
    <w:p>
      <w:pPr>
        <w:pStyle w:val="Normal"/>
        <w:spacing w:lineRule="auto" w:line="240" w:before="0" w:after="16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REALIDAD PROBLEMÁTICA</w:t>
      </w:r>
    </w:p>
    <w:p>
      <w:pPr>
        <w:pStyle w:val="Normal"/>
        <w:spacing w:lineRule="auto" w:line="324" w:before="0" w:after="0"/>
        <w:jc w:val="both"/>
        <w:rPr/>
      </w:pPr>
      <w:r>
        <w:rPr/>
      </w:r>
    </w:p>
    <w:tbl>
      <w:tblPr>
        <w:tblStyle w:val="Table1"/>
        <w:tblW w:w="9874" w:type="dxa"/>
        <w:jc w:val="left"/>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874"/>
      </w:tblGrid>
      <w:tr>
        <w:trPr>
          <w:trHeight w:val="720" w:hRule="atLeast"/>
        </w:trPr>
        <w:tc>
          <w:tcPr>
            <w:tcW w:w="9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tabs>
                <w:tab w:val="left" w:pos="6909" w:leader="none"/>
              </w:tabs>
              <w:spacing w:lineRule="auto" w:line="276" w:before="240" w:after="0"/>
              <w:jc w:val="both"/>
              <w:rPr/>
            </w:pPr>
            <w:r>
              <w:rPr>
                <w:rFonts w:eastAsia="Calibri" w:cs="Calibri" w:ascii="Calibri" w:hAnsi="Calibri"/>
                <w:b/>
              </w:rPr>
              <w:t xml:space="preserve">PROBLEMA 1: </w:t>
              <w:tab/>
            </w:r>
          </w:p>
        </w:tc>
      </w:tr>
      <w:tr>
        <w:trPr>
          <w:trHeight w:val="1260" w:hRule="atLeast"/>
        </w:trPr>
        <w:tc>
          <w:tcPr>
            <w:tcW w:w="9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276" w:before="240" w:after="0"/>
              <w:ind w:left="720" w:right="0" w:hanging="360"/>
              <w:contextualSpacing/>
              <w:jc w:val="both"/>
              <w:rPr/>
            </w:pPr>
            <w:r>
              <w:rPr>
                <w:rFonts w:eastAsia="Calibri" w:cs="Calibri" w:ascii="Calibri" w:hAnsi="Calibri"/>
              </w:rPr>
              <w:t>Actualmente, este negocio se administra en forma manual, con el soporte de utilitarios de oficina. Los datos son guardados en un portafolio y son hechos en Excel, la información es actualizada mensualmente por el gerente general de la empresa.</w:t>
            </w:r>
          </w:p>
        </w:tc>
      </w:tr>
      <w:tr>
        <w:trPr>
          <w:trHeight w:val="900" w:hRule="atLeast"/>
        </w:trPr>
        <w:tc>
          <w:tcPr>
            <w:tcW w:w="9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276" w:before="240" w:after="0"/>
              <w:jc w:val="both"/>
              <w:rPr/>
            </w:pPr>
            <w:r>
              <w:rPr>
                <w:rFonts w:eastAsia="Calibri" w:cs="Calibri" w:ascii="Calibri" w:hAnsi="Calibri"/>
                <w:b/>
              </w:rPr>
              <w:t>PROBLEMA 2:</w:t>
            </w:r>
          </w:p>
        </w:tc>
      </w:tr>
      <w:tr>
        <w:trPr>
          <w:trHeight w:val="1180" w:hRule="atLeast"/>
        </w:trPr>
        <w:tc>
          <w:tcPr>
            <w:tcW w:w="9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276" w:before="240" w:after="0"/>
              <w:ind w:left="720" w:right="0" w:hanging="360"/>
              <w:contextualSpacing/>
              <w:rPr/>
            </w:pPr>
            <w:r>
              <w:rPr>
                <w:rFonts w:eastAsia="Calibri" w:cs="Calibri" w:ascii="Calibri" w:hAnsi="Calibri"/>
              </w:rPr>
              <w:t xml:space="preserve">Debido al mal manejo de sus procesos, la empresa no genera ingresos suficientes; los cuales ayudan al crecimiento de sus compra y venta de unidades de vehículos así como de repuestos o interactuar con un módulo de otros sistemas. </w:t>
            </w:r>
          </w:p>
        </w:tc>
      </w:tr>
    </w:tbl>
    <w:p>
      <w:pPr>
        <w:pStyle w:val="Normal"/>
        <w:spacing w:lineRule="auto" w:line="324" w:before="0" w:after="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OBJETIVOS DEL NEGOCIO</w:t>
      </w:r>
    </w:p>
    <w:p>
      <w:pPr>
        <w:pStyle w:val="Normal"/>
        <w:spacing w:lineRule="auto" w:line="324" w:before="0" w:after="0"/>
        <w:jc w:val="both"/>
        <w:rPr/>
      </w:pPr>
      <w:r>
        <w:rPr/>
      </w:r>
    </w:p>
    <w:tbl>
      <w:tblPr>
        <w:tblStyle w:val="Table2"/>
        <w:tblW w:w="10069" w:type="dxa"/>
        <w:jc w:val="left"/>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0069"/>
      </w:tblGrid>
      <w:tr>
        <w:trPr>
          <w:trHeight w:val="720" w:hRule="atLeast"/>
        </w:trPr>
        <w:tc>
          <w:tcPr>
            <w:tcW w:w="100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276" w:before="240" w:after="0"/>
              <w:jc w:val="both"/>
              <w:rPr/>
            </w:pPr>
            <w:r>
              <w:rPr>
                <w:rFonts w:eastAsia="Calibri" w:cs="Calibri" w:ascii="Calibri" w:hAnsi="Calibri"/>
                <w:b/>
              </w:rPr>
              <w:t>OBJETIVO 1:</w:t>
            </w:r>
          </w:p>
        </w:tc>
      </w:tr>
      <w:tr>
        <w:trPr>
          <w:trHeight w:val="560" w:hRule="atLeast"/>
        </w:trPr>
        <w:tc>
          <w:tcPr>
            <w:tcW w:w="100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276" w:before="240" w:after="0"/>
              <w:ind w:left="720" w:right="0" w:hanging="360"/>
              <w:contextualSpacing/>
              <w:rPr/>
            </w:pPr>
            <w:r>
              <w:rPr>
                <w:rFonts w:eastAsia="Calibri" w:cs="Calibri" w:ascii="Calibri" w:hAnsi="Calibri"/>
              </w:rPr>
              <w:t>Automatizar los procesos de alquiler de vehículos.</w:t>
            </w:r>
          </w:p>
        </w:tc>
      </w:tr>
      <w:tr>
        <w:trPr>
          <w:trHeight w:val="760" w:hRule="atLeast"/>
        </w:trPr>
        <w:tc>
          <w:tcPr>
            <w:tcW w:w="100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276" w:before="240" w:after="0"/>
              <w:jc w:val="both"/>
              <w:rPr/>
            </w:pPr>
            <w:r>
              <w:rPr>
                <w:rFonts w:eastAsia="Calibri" w:cs="Calibri" w:ascii="Calibri" w:hAnsi="Calibri"/>
                <w:b/>
              </w:rPr>
              <w:t xml:space="preserve">OBJETIVO 2: </w:t>
            </w:r>
          </w:p>
        </w:tc>
      </w:tr>
      <w:tr>
        <w:trPr>
          <w:trHeight w:val="540" w:hRule="atLeast"/>
        </w:trPr>
        <w:tc>
          <w:tcPr>
            <w:tcW w:w="100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276" w:before="240" w:after="0"/>
              <w:ind w:left="720" w:right="0" w:hanging="360"/>
              <w:contextualSpacing/>
              <w:rPr>
                <w:rFonts w:ascii="Calibri" w:hAnsi="Calibri" w:eastAsia="Calibri" w:cs="Calibri"/>
              </w:rPr>
            </w:pPr>
            <w:r>
              <w:rPr>
                <w:rFonts w:eastAsia="Calibri" w:cs="Calibri" w:ascii="Calibri" w:hAnsi="Calibri"/>
              </w:rPr>
              <w:t>Integrar reportes al sistema.</w:t>
            </w:r>
          </w:p>
        </w:tc>
      </w:tr>
    </w:tbl>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PROCESOS DEL NEGOCIO (Diagrama de Actividades)</w:t>
      </w:r>
    </w:p>
    <w:p>
      <w:pPr>
        <w:pStyle w:val="Normal"/>
        <w:spacing w:lineRule="auto" w:line="324" w:before="0" w:after="0"/>
        <w:jc w:val="center"/>
        <w:rPr/>
      </w:pPr>
      <w:r>
        <w:rPr/>
        <w:drawing>
          <wp:inline distT="0" distB="0" distL="0" distR="0">
            <wp:extent cx="3744595" cy="328676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tretch>
                      <a:fillRect/>
                    </a:stretch>
                  </pic:blipFill>
                  <pic:spPr bwMode="auto">
                    <a:xfrm>
                      <a:off x="0" y="0"/>
                      <a:ext cx="3744595" cy="3286760"/>
                    </a:xfrm>
                    <a:prstGeom prst="rect">
                      <a:avLst/>
                    </a:prstGeom>
                  </pic:spPr>
                </pic:pic>
              </a:graphicData>
            </a:graphic>
          </wp:inline>
        </w:drawing>
      </w:r>
    </w:p>
    <w:p>
      <w:pPr>
        <w:pStyle w:val="Normal"/>
        <w:spacing w:lineRule="auto" w:line="324" w:before="0" w:after="0"/>
        <w:jc w:val="center"/>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MODELO DE DOMINIO</w:t>
      </w:r>
    </w:p>
    <w:p>
      <w:pPr>
        <w:pStyle w:val="Normal"/>
        <w:spacing w:lineRule="auto" w:line="324" w:before="0" w:after="0"/>
        <w:jc w:val="both"/>
        <w:rPr/>
      </w:pPr>
      <w:r>
        <w:rPr/>
      </w:r>
    </w:p>
    <w:p>
      <w:pPr>
        <w:pStyle w:val="Normal"/>
        <w:spacing w:lineRule="auto" w:line="360" w:before="0" w:after="160"/>
        <w:jc w:val="center"/>
        <w:rPr/>
      </w:pPr>
      <w:r>
        <w:rPr/>
        <w:drawing>
          <wp:inline distT="0" distB="0" distL="0" distR="0">
            <wp:extent cx="6304915" cy="1767840"/>
            <wp:effectExtent l="0" t="0" r="0" b="0"/>
            <wp:docPr id="3"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
                    <pic:cNvPicPr>
                      <a:picLocks noChangeAspect="1" noChangeArrowheads="1"/>
                    </pic:cNvPicPr>
                  </pic:nvPicPr>
                  <pic:blipFill>
                    <a:blip r:embed="rId4"/>
                    <a:stretch>
                      <a:fillRect/>
                    </a:stretch>
                  </pic:blipFill>
                  <pic:spPr bwMode="auto">
                    <a:xfrm>
                      <a:off x="0" y="0"/>
                      <a:ext cx="6304915" cy="1767840"/>
                    </a:xfrm>
                    <a:prstGeom prst="rect">
                      <a:avLst/>
                    </a:prstGeom>
                  </pic:spPr>
                </pic:pic>
              </a:graphicData>
            </a:graphic>
          </wp:inline>
        </w:drawing>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REQUERIMIENTOS FUNCIONALES</w:t>
      </w:r>
    </w:p>
    <w:p>
      <w:pPr>
        <w:pStyle w:val="Normal"/>
        <w:spacing w:lineRule="auto" w:line="324" w:before="0" w:after="0"/>
        <w:jc w:val="both"/>
        <w:rPr/>
      </w:pPr>
      <w:r>
        <w:rPr/>
      </w:r>
    </w:p>
    <w:tbl>
      <w:tblPr>
        <w:tblStyle w:val="Table3"/>
        <w:tblW w:w="9785"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785"/>
      </w:tblGrid>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24" w:before="240" w:after="0"/>
              <w:jc w:val="both"/>
              <w:rPr/>
            </w:pPr>
            <w:r>
              <w:rPr>
                <w:rFonts w:eastAsia="Calibri" w:cs="Calibri" w:ascii="Calibri" w:hAnsi="Calibri"/>
                <w:b/>
              </w:rPr>
              <w:t xml:space="preserve">R.F 1 </w:t>
            </w:r>
          </w:p>
        </w:tc>
      </w:tr>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24" w:before="240" w:after="0"/>
              <w:ind w:left="720" w:right="0" w:hanging="360"/>
              <w:contextualSpacing/>
              <w:jc w:val="both"/>
              <w:rPr/>
            </w:pPr>
            <w:r>
              <w:rPr>
                <w:rFonts w:eastAsia="Calibri" w:cs="Calibri" w:ascii="Calibri" w:hAnsi="Calibri"/>
              </w:rPr>
              <w:t>Gestión de Rutas</w:t>
            </w:r>
          </w:p>
        </w:tc>
      </w:tr>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24" w:before="240" w:after="0"/>
              <w:jc w:val="both"/>
              <w:rPr/>
            </w:pPr>
            <w:r>
              <w:rPr>
                <w:rFonts w:eastAsia="Calibri" w:cs="Calibri" w:ascii="Calibri" w:hAnsi="Calibri"/>
                <w:b/>
              </w:rPr>
              <w:t>R.F 2</w:t>
            </w:r>
          </w:p>
        </w:tc>
      </w:tr>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60" w:before="240" w:after="0"/>
              <w:ind w:left="720" w:right="0" w:hanging="360"/>
              <w:contextualSpacing/>
              <w:jc w:val="both"/>
              <w:rPr/>
            </w:pPr>
            <w:r>
              <w:rPr>
                <w:rFonts w:eastAsia="Calibri" w:cs="Calibri" w:ascii="Calibri" w:hAnsi="Calibri"/>
              </w:rPr>
              <w:t>Gestión de Empleado</w:t>
            </w:r>
          </w:p>
        </w:tc>
      </w:tr>
      <w:tr>
        <w:trPr>
          <w:trHeight w:val="56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60" w:before="240" w:after="0"/>
              <w:jc w:val="both"/>
              <w:rPr/>
            </w:pPr>
            <w:r>
              <w:rPr>
                <w:rFonts w:eastAsia="Calibri" w:cs="Calibri" w:ascii="Calibri" w:hAnsi="Calibri"/>
                <w:b/>
              </w:rPr>
              <w:t>R.F 3</w:t>
            </w:r>
          </w:p>
        </w:tc>
      </w:tr>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60" w:before="240" w:after="0"/>
              <w:ind w:left="720" w:right="0" w:hanging="360"/>
              <w:contextualSpacing/>
              <w:jc w:val="both"/>
              <w:rPr/>
            </w:pPr>
            <w:r>
              <w:rPr>
                <w:rFonts w:eastAsia="Calibri" w:cs="Calibri" w:ascii="Calibri" w:hAnsi="Calibri"/>
              </w:rPr>
              <w:t xml:space="preserve">Gestión de Vehículos </w:t>
            </w:r>
          </w:p>
        </w:tc>
      </w:tr>
      <w:tr>
        <w:trPr>
          <w:trHeight w:val="54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60" w:before="240" w:after="0"/>
              <w:jc w:val="both"/>
              <w:rPr/>
            </w:pPr>
            <w:r>
              <w:rPr>
                <w:rFonts w:eastAsia="Calibri" w:cs="Calibri" w:ascii="Calibri" w:hAnsi="Calibri"/>
                <w:b/>
              </w:rPr>
              <w:t>R.F 4</w:t>
            </w:r>
          </w:p>
        </w:tc>
      </w:tr>
      <w:tr>
        <w:trPr>
          <w:trHeight w:val="560" w:hRule="atLeast"/>
        </w:trPr>
        <w:tc>
          <w:tcPr>
            <w:tcW w:w="9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60" w:before="240" w:after="0"/>
              <w:ind w:left="720" w:right="0" w:hanging="360"/>
              <w:contextualSpacing/>
              <w:jc w:val="both"/>
              <w:rPr/>
            </w:pPr>
            <w:r>
              <w:rPr>
                <w:rFonts w:eastAsia="Calibri" w:cs="Calibri" w:ascii="Calibri" w:hAnsi="Calibri"/>
              </w:rPr>
              <w:t>Gestión de Alquiler</w:t>
            </w:r>
          </w:p>
        </w:tc>
      </w:tr>
    </w:tbl>
    <w:p>
      <w:pPr>
        <w:pStyle w:val="Normal"/>
        <w:spacing w:lineRule="auto" w:line="324" w:before="0" w:after="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REQUERIMIENTOS NO FUNCIONALES</w:t>
      </w:r>
    </w:p>
    <w:p>
      <w:pPr>
        <w:pStyle w:val="Normal"/>
        <w:spacing w:lineRule="auto" w:line="324" w:before="0" w:after="0"/>
        <w:jc w:val="both"/>
        <w:rPr/>
      </w:pPr>
      <w:r>
        <w:rPr/>
      </w:r>
    </w:p>
    <w:tbl>
      <w:tblPr>
        <w:tblStyle w:val="Table4"/>
        <w:tblW w:w="9753" w:type="dxa"/>
        <w:jc w:val="left"/>
        <w:tblInd w:w="1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753"/>
      </w:tblGrid>
      <w:tr>
        <w:trPr>
          <w:trHeight w:val="340" w:hRule="atLeast"/>
        </w:trPr>
        <w:tc>
          <w:tcPr>
            <w:tcW w:w="9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60" w:before="240" w:after="0"/>
              <w:jc w:val="both"/>
              <w:rPr/>
            </w:pPr>
            <w:r>
              <w:rPr>
                <w:rFonts w:eastAsia="Calibri" w:cs="Calibri" w:ascii="Calibri" w:hAnsi="Calibri"/>
                <w:b/>
              </w:rPr>
              <w:t xml:space="preserve">R. NO F. 1 </w:t>
            </w:r>
          </w:p>
        </w:tc>
      </w:tr>
      <w:tr>
        <w:trPr>
          <w:trHeight w:val="560" w:hRule="atLeast"/>
        </w:trPr>
        <w:tc>
          <w:tcPr>
            <w:tcW w:w="9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60" w:before="240" w:after="0"/>
              <w:ind w:left="720" w:right="0" w:hanging="360"/>
              <w:contextualSpacing/>
              <w:jc w:val="both"/>
              <w:rPr/>
            </w:pPr>
            <w:r>
              <w:rPr/>
              <w:t xml:space="preserve">El sistema debe funcionar en distintos sistemas operativos. </w:t>
            </w:r>
          </w:p>
        </w:tc>
      </w:tr>
      <w:tr>
        <w:trPr>
          <w:trHeight w:val="400" w:hRule="atLeast"/>
        </w:trPr>
        <w:tc>
          <w:tcPr>
            <w:tcW w:w="9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360" w:before="240" w:after="0"/>
              <w:jc w:val="both"/>
              <w:rPr/>
            </w:pPr>
            <w:r>
              <w:rPr>
                <w:rFonts w:eastAsia="Calibri" w:cs="Calibri" w:ascii="Calibri" w:hAnsi="Calibri"/>
                <w:b/>
              </w:rPr>
              <w:t>R. NO F. 2</w:t>
            </w:r>
          </w:p>
        </w:tc>
      </w:tr>
      <w:tr>
        <w:trPr>
          <w:trHeight w:val="360" w:hRule="atLeast"/>
        </w:trPr>
        <w:tc>
          <w:tcPr>
            <w:tcW w:w="9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7"/>
              </w:numPr>
              <w:spacing w:lineRule="auto" w:line="360" w:before="240" w:after="0"/>
              <w:ind w:left="720" w:right="0" w:hanging="360"/>
              <w:contextualSpacing/>
              <w:jc w:val="both"/>
              <w:rPr/>
            </w:pPr>
            <w:r>
              <w:rPr>
                <w:rFonts w:eastAsia="Calibri" w:cs="Calibri" w:ascii="Calibri" w:hAnsi="Calibri"/>
              </w:rPr>
              <w:t xml:space="preserve">El sistema debe soportar el manejo de  gran cantidad de información. </w:t>
            </w:r>
          </w:p>
        </w:tc>
      </w:tr>
    </w:tbl>
    <w:p>
      <w:pPr>
        <w:pStyle w:val="Normal"/>
        <w:spacing w:lineRule="auto" w:line="324" w:before="0" w:after="0"/>
        <w:jc w:val="both"/>
        <w:rPr/>
      </w:pPr>
      <w:r>
        <w:rPr/>
      </w:r>
    </w:p>
    <w:p>
      <w:pPr>
        <w:pStyle w:val="Normal"/>
        <w:spacing w:lineRule="auto" w:line="324" w:before="0" w:after="0"/>
        <w:jc w:val="both"/>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REGLAS DE NEGOCIO</w:t>
      </w:r>
    </w:p>
    <w:p>
      <w:pPr>
        <w:pStyle w:val="Normal"/>
        <w:spacing w:lineRule="auto" w:line="324" w:before="0" w:after="0"/>
        <w:jc w:val="both"/>
        <w:rPr/>
      </w:pPr>
      <w:r>
        <w:rPr/>
      </w:r>
    </w:p>
    <w:tbl>
      <w:tblPr>
        <w:tblStyle w:val="Table5"/>
        <w:tblW w:w="9810" w:type="dxa"/>
        <w:jc w:val="left"/>
        <w:tblInd w:w="1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9810"/>
      </w:tblGrid>
      <w:tr>
        <w:trPr>
          <w:trHeight w:val="54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spacing w:lineRule="auto" w:line="276" w:before="0" w:after="0"/>
              <w:jc w:val="both"/>
              <w:rPr/>
            </w:pPr>
            <w:r>
              <w:rPr>
                <w:rFonts w:eastAsia="Calibri" w:cs="Calibri" w:ascii="Calibri" w:hAnsi="Calibri"/>
                <w:b/>
                <w:color w:val="000000"/>
                <w:shd w:fill="E7E6E6" w:val="clear"/>
              </w:rPr>
              <w:t>REGLA</w:t>
            </w:r>
            <w:r>
              <w:rPr>
                <w:rFonts w:eastAsia="Calibri" w:cs="Calibri" w:ascii="Calibri" w:hAnsi="Calibri"/>
                <w:b/>
              </w:rPr>
              <w:t xml:space="preserve"> 1</w:t>
            </w:r>
          </w:p>
        </w:tc>
      </w:tr>
      <w:tr>
        <w:trPr>
          <w:trHeight w:val="66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5"/>
              </w:numPr>
              <w:spacing w:lineRule="auto" w:line="360" w:before="0" w:after="0"/>
              <w:ind w:left="720" w:right="0" w:hanging="360"/>
              <w:contextualSpacing/>
              <w:jc w:val="both"/>
              <w:rPr>
                <w:rFonts w:ascii="Calibri" w:hAnsi="Calibri" w:eastAsia="Calibri" w:cs="Calibri"/>
                <w:u w:val="none"/>
              </w:rPr>
            </w:pPr>
            <w:r>
              <w:rPr>
                <w:rFonts w:eastAsia="Calibri" w:cs="Calibri" w:ascii="Calibri" w:hAnsi="Calibri"/>
              </w:rPr>
              <w:t xml:space="preserve">Un empleado no puede tener 2 línea a su nombres, ya sea alquilada o comprada. </w:t>
            </w:r>
          </w:p>
        </w:tc>
      </w:tr>
      <w:tr>
        <w:trPr>
          <w:trHeight w:val="52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tabs>
                <w:tab w:val="center" w:pos="4604" w:leader="none"/>
              </w:tabs>
              <w:spacing w:lineRule="auto" w:line="276" w:before="240" w:after="240"/>
              <w:jc w:val="both"/>
              <w:rPr/>
            </w:pPr>
            <w:r>
              <w:rPr>
                <w:rFonts w:eastAsia="Calibri" w:cs="Calibri" w:ascii="Calibri" w:hAnsi="Calibri"/>
                <w:b/>
              </w:rPr>
              <w:t>REGLA 2</w:t>
              <w:tab/>
            </w:r>
          </w:p>
        </w:tc>
      </w:tr>
      <w:tr>
        <w:trPr>
          <w:trHeight w:val="36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4"/>
              </w:numPr>
              <w:spacing w:lineRule="auto" w:line="360" w:before="0" w:after="160"/>
              <w:ind w:left="720" w:right="0" w:hanging="360"/>
              <w:contextualSpacing/>
              <w:jc w:val="both"/>
              <w:rPr>
                <w:rFonts w:ascii="Calibri" w:hAnsi="Calibri" w:eastAsia="Calibri" w:cs="Calibri"/>
                <w:u w:val="none"/>
              </w:rPr>
            </w:pPr>
            <w:r>
              <w:rPr>
                <w:rFonts w:eastAsia="Calibri" w:cs="Calibri" w:ascii="Calibri" w:hAnsi="Calibri"/>
              </w:rPr>
              <w:t>El trabajador solo podrá escoger una ruta por día.</w:t>
            </w:r>
          </w:p>
        </w:tc>
      </w:tr>
      <w:tr>
        <w:trPr>
          <w:trHeight w:val="68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7E6E6"/>
            <w:tcMar>
              <w:left w:w="108" w:type="dxa"/>
            </w:tcMar>
          </w:tcPr>
          <w:p>
            <w:pPr>
              <w:pStyle w:val="Normal"/>
              <w:tabs>
                <w:tab w:val="center" w:pos="4604" w:leader="none"/>
              </w:tabs>
              <w:spacing w:lineRule="auto" w:line="276" w:before="240" w:after="0"/>
              <w:jc w:val="both"/>
              <w:rPr/>
            </w:pPr>
            <w:r>
              <w:rPr>
                <w:rFonts w:eastAsia="Calibri" w:cs="Calibri" w:ascii="Calibri" w:hAnsi="Calibri"/>
                <w:b/>
              </w:rPr>
              <w:t>REGLA 3</w:t>
              <w:tab/>
            </w:r>
          </w:p>
        </w:tc>
      </w:tr>
      <w:tr>
        <w:trPr>
          <w:trHeight w:val="74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3"/>
              </w:numPr>
              <w:spacing w:lineRule="auto" w:line="360" w:before="0" w:after="160"/>
              <w:ind w:left="720" w:right="0" w:hanging="360"/>
              <w:contextualSpacing/>
              <w:jc w:val="both"/>
              <w:rPr>
                <w:rFonts w:ascii="Calibri" w:hAnsi="Calibri" w:eastAsia="Calibri" w:cs="Calibri"/>
                <w:u w:val="none"/>
              </w:rPr>
            </w:pPr>
            <w:r>
              <w:rPr>
                <w:rFonts w:eastAsia="Calibri" w:cs="Calibri" w:ascii="Calibri" w:hAnsi="Calibri"/>
              </w:rPr>
              <w:t>El alquiler de vehículos no se cumpliría en el caso de que el empleado no efectúe el pago  que les corresponde .</w:t>
            </w:r>
          </w:p>
        </w:tc>
      </w:tr>
      <w:tr>
        <w:trPr>
          <w:trHeight w:val="66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tcMar>
              <w:left w:w="108" w:type="dxa"/>
            </w:tcMar>
          </w:tcPr>
          <w:p>
            <w:pPr>
              <w:pStyle w:val="Normal"/>
              <w:spacing w:lineRule="auto" w:line="276" w:before="240" w:after="0"/>
              <w:ind w:left="720" w:right="0" w:hanging="360"/>
              <w:jc w:val="both"/>
              <w:rPr/>
            </w:pPr>
            <w:r>
              <w:rPr>
                <w:rFonts w:eastAsia="Calibri" w:cs="Calibri" w:ascii="Calibri" w:hAnsi="Calibri"/>
                <w:b/>
              </w:rPr>
              <w:t>REGLA 4</w:t>
            </w:r>
          </w:p>
        </w:tc>
      </w:tr>
      <w:tr>
        <w:trPr>
          <w:trHeight w:val="440" w:hRule="atLeast"/>
        </w:trPr>
        <w:tc>
          <w:tcPr>
            <w:tcW w:w="9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spacing w:lineRule="auto" w:line="360" w:before="0" w:after="160"/>
              <w:ind w:left="720" w:right="0" w:hanging="360"/>
              <w:contextualSpacing/>
              <w:jc w:val="both"/>
              <w:rPr>
                <w:rFonts w:ascii="Calibri" w:hAnsi="Calibri" w:eastAsia="Calibri" w:cs="Calibri"/>
                <w:u w:val="none"/>
              </w:rPr>
            </w:pPr>
            <w:r>
              <w:rPr>
                <w:rFonts w:eastAsia="Calibri" w:cs="Calibri" w:ascii="Calibri" w:hAnsi="Calibri"/>
              </w:rPr>
              <w:t xml:space="preserve">Por alquiler de 4 o más rutas se efectuará un descuento del </w:t>
            </w:r>
            <w:r>
              <w:rPr>
                <w:color w:val="1D2129"/>
                <w:sz w:val="18"/>
                <w:szCs w:val="18"/>
                <w:highlight w:val="white"/>
              </w:rPr>
              <w:t>10%</w:t>
            </w:r>
          </w:p>
        </w:tc>
      </w:tr>
    </w:tbl>
    <w:p>
      <w:pPr>
        <w:pStyle w:val="Normal"/>
        <w:spacing w:lineRule="auto" w:line="324" w:before="0" w:after="0"/>
        <w:jc w:val="both"/>
        <w:rPr/>
      </w:pPr>
      <w:r>
        <w:rPr/>
      </w:r>
    </w:p>
    <w:p>
      <w:pPr>
        <w:pStyle w:val="Normal"/>
        <w:spacing w:lineRule="auto" w:line="324" w:before="0" w:after="0"/>
        <w:jc w:val="both"/>
        <w:rPr/>
      </w:pPr>
      <w:r>
        <w:rPr/>
      </w:r>
    </w:p>
    <w:p>
      <w:pPr>
        <w:pStyle w:val="Normal"/>
        <w:numPr>
          <w:ilvl w:val="0"/>
          <w:numId w:val="1"/>
        </w:numPr>
        <w:spacing w:lineRule="auto" w:line="324" w:before="0" w:after="0"/>
        <w:ind w:left="720" w:right="0" w:hanging="360"/>
        <w:contextualSpacing/>
        <w:jc w:val="both"/>
        <w:rPr/>
      </w:pPr>
      <w:bookmarkStart w:id="0" w:name="_gjdgxs"/>
      <w:bookmarkEnd w:id="0"/>
      <w:r>
        <w:rPr>
          <w:rFonts w:eastAsia="Calibri" w:cs="Calibri" w:ascii="Calibri" w:hAnsi="Calibri"/>
          <w:b/>
        </w:rPr>
        <w:t>MODELO DE REQUISITOS</w:t>
      </w:r>
    </w:p>
    <w:p>
      <w:pPr>
        <w:pStyle w:val="Normal"/>
        <w:spacing w:lineRule="auto" w:line="324" w:before="0" w:after="0"/>
        <w:jc w:val="both"/>
        <w:rPr/>
      </w:pPr>
      <w:bookmarkStart w:id="1" w:name="_30j0zll"/>
      <w:bookmarkStart w:id="2" w:name="_30j0zll"/>
      <w:bookmarkEnd w:id="2"/>
      <w:r>
        <w:rPr/>
      </w:r>
    </w:p>
    <w:p>
      <w:pPr>
        <w:pStyle w:val="Normal"/>
        <w:spacing w:lineRule="auto" w:line="324" w:before="0" w:after="0"/>
        <w:jc w:val="both"/>
        <w:rPr/>
      </w:pPr>
      <w:r>
        <w:rPr/>
        <w:drawing>
          <wp:inline distT="0" distB="0" distL="0" distR="0">
            <wp:extent cx="4438650" cy="2428875"/>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5"/>
                    <a:stretch>
                      <a:fillRect/>
                    </a:stretch>
                  </pic:blipFill>
                  <pic:spPr bwMode="auto">
                    <a:xfrm>
                      <a:off x="0" y="0"/>
                      <a:ext cx="4438650" cy="2428875"/>
                    </a:xfrm>
                    <a:prstGeom prst="rect">
                      <a:avLst/>
                    </a:prstGeom>
                  </pic:spPr>
                </pic:pic>
              </a:graphicData>
            </a:graphic>
          </wp:inline>
        </w:drawing>
      </w:r>
    </w:p>
    <w:p>
      <w:pPr>
        <w:pStyle w:val="Normal"/>
        <w:spacing w:lineRule="auto" w:line="324" w:before="0" w:after="0"/>
        <w:jc w:val="left"/>
        <w:rPr/>
      </w:pPr>
      <w:r>
        <w:rPr/>
      </w:r>
    </w:p>
    <w:p>
      <w:pPr>
        <w:pStyle w:val="Normal"/>
        <w:numPr>
          <w:ilvl w:val="0"/>
          <w:numId w:val="1"/>
        </w:numPr>
        <w:spacing w:lineRule="auto" w:line="324" w:before="0" w:after="0"/>
        <w:ind w:left="720" w:right="0" w:hanging="360"/>
        <w:contextualSpacing/>
        <w:jc w:val="both"/>
        <w:rPr/>
      </w:pPr>
      <w:r>
        <w:rPr>
          <w:rFonts w:eastAsia="Calibri" w:cs="Calibri" w:ascii="Calibri" w:hAnsi="Calibri"/>
          <w:b/>
        </w:rPr>
        <w:t>MODELO DE REQUISITOS II</w:t>
      </w:r>
    </w:p>
    <w:p>
      <w:pPr>
        <w:pStyle w:val="Normal"/>
        <w:spacing w:lineRule="auto" w:line="324" w:before="0" w:after="0"/>
        <w:jc w:val="both"/>
        <w:rPr/>
      </w:pPr>
      <w:r>
        <w:rPr/>
        <w:drawing>
          <wp:inline distT="0" distB="0" distL="0" distR="0">
            <wp:extent cx="6303010" cy="3759200"/>
            <wp:effectExtent l="0" t="0" r="0" b="0"/>
            <wp:docPr id="5"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8.png" descr=""/>
                    <pic:cNvPicPr>
                      <a:picLocks noChangeAspect="1" noChangeArrowheads="1"/>
                    </pic:cNvPicPr>
                  </pic:nvPicPr>
                  <pic:blipFill>
                    <a:blip r:embed="rId6"/>
                    <a:stretch>
                      <a:fillRect/>
                    </a:stretch>
                  </pic:blipFill>
                  <pic:spPr bwMode="auto">
                    <a:xfrm>
                      <a:off x="0" y="0"/>
                      <a:ext cx="6303010" cy="3759200"/>
                    </a:xfrm>
                    <a:prstGeom prst="rect">
                      <a:avLst/>
                    </a:prstGeom>
                  </pic:spPr>
                </pic:pic>
              </a:graphicData>
            </a:graphic>
          </wp:inline>
        </w:drawing>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rPr/>
      </w:pPr>
      <w:r>
        <w:rPr>
          <w:rFonts w:eastAsia="Calibri" w:cs="Calibri" w:ascii="Calibri" w:hAnsi="Calibri"/>
          <w:b/>
        </w:rPr>
        <w:t>11. MODELO DE NEGOCIO</w:t>
      </w:r>
    </w:p>
    <w:p>
      <w:pPr>
        <w:pStyle w:val="Normal"/>
        <w:spacing w:lineRule="auto" w:line="324" w:before="0" w:after="0"/>
        <w:rPr/>
      </w:pPr>
      <w:r>
        <w:rPr/>
      </w:r>
    </w:p>
    <w:p>
      <w:pPr>
        <w:pStyle w:val="Normal"/>
        <w:spacing w:lineRule="auto" w:line="324" w:before="0" w:after="0"/>
        <w:jc w:val="both"/>
        <w:rPr/>
      </w:pPr>
      <w:r>
        <w:rPr/>
        <w:drawing>
          <wp:inline distT="0" distB="0" distL="0" distR="0">
            <wp:extent cx="6303010" cy="33020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6303010" cy="3302000"/>
                    </a:xfrm>
                    <a:prstGeom prst="rect">
                      <a:avLst/>
                    </a:prstGeom>
                  </pic:spPr>
                </pic:pic>
              </a:graphicData>
            </a:graphic>
          </wp:inline>
        </w:drawing>
      </w:r>
      <w:r>
        <w:rPr/>
        <w:tab/>
      </w:r>
    </w:p>
    <w:p>
      <w:pPr>
        <w:pStyle w:val="Normal"/>
        <w:spacing w:lineRule="auto" w:line="324" w:before="0" w:after="0"/>
        <w:jc w:val="both"/>
        <w:rPr/>
      </w:pPr>
      <w:r>
        <w:rPr/>
      </w:r>
    </w:p>
    <w:p>
      <w:pPr>
        <w:pStyle w:val="Normal"/>
        <w:spacing w:lineRule="auto" w:line="324" w:before="0" w:after="0"/>
        <w:jc w:val="both"/>
        <w:rPr/>
      </w:pPr>
      <w:r>
        <w:rPr>
          <w:rFonts w:eastAsia="Calibri" w:cs="Calibri" w:ascii="Calibri" w:hAnsi="Calibri"/>
          <w:b/>
        </w:rPr>
        <w:t>12. MODELO DE DATOS</w:t>
      </w:r>
    </w:p>
    <w:p>
      <w:pPr>
        <w:pStyle w:val="Normal"/>
        <w:spacing w:lineRule="auto" w:line="324" w:before="0" w:after="0"/>
        <w:jc w:val="both"/>
        <w:rPr/>
      </w:pPr>
      <w:r>
        <w:rPr/>
        <w:drawing>
          <wp:inline distT="0" distB="0" distL="0" distR="0">
            <wp:extent cx="6303010" cy="3949700"/>
            <wp:effectExtent l="0" t="0" r="0" b="0"/>
            <wp:docPr id="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
                    <pic:cNvPicPr>
                      <a:picLocks noChangeAspect="1" noChangeArrowheads="1"/>
                    </pic:cNvPicPr>
                  </pic:nvPicPr>
                  <pic:blipFill>
                    <a:blip r:embed="rId8"/>
                    <a:stretch>
                      <a:fillRect/>
                    </a:stretch>
                  </pic:blipFill>
                  <pic:spPr bwMode="auto">
                    <a:xfrm>
                      <a:off x="0" y="0"/>
                      <a:ext cx="6303010" cy="3949700"/>
                    </a:xfrm>
                    <a:prstGeom prst="rect">
                      <a:avLst/>
                    </a:prstGeom>
                  </pic:spPr>
                </pic:pic>
              </a:graphicData>
            </a:graphic>
          </wp:inline>
        </w:drawing>
      </w:r>
    </w:p>
    <w:p>
      <w:pPr>
        <w:pStyle w:val="Normal"/>
        <w:spacing w:lineRule="auto" w:line="324" w:before="0" w:after="0"/>
        <w:jc w:val="both"/>
        <w:rPr/>
      </w:pPr>
      <w:r>
        <w:rPr/>
      </w:r>
    </w:p>
    <w:p>
      <w:pPr>
        <w:pStyle w:val="Normal"/>
        <w:spacing w:lineRule="auto" w:line="324" w:before="0" w:after="0"/>
        <w:jc w:val="both"/>
        <w:rPr/>
      </w:pPr>
      <w:r>
        <w:rPr/>
      </w:r>
    </w:p>
    <w:p>
      <w:pPr>
        <w:pStyle w:val="Normal"/>
        <w:tabs>
          <w:tab w:val="left" w:pos="7548" w:leader="none"/>
        </w:tabs>
        <w:spacing w:before="0" w:after="0"/>
        <w:rPr/>
      </w:pPr>
      <w:r>
        <w:rPr/>
      </w:r>
    </w:p>
    <w:p>
      <w:pPr>
        <w:pStyle w:val="Normal"/>
        <w:tabs>
          <w:tab w:val="left" w:pos="7548" w:leader="none"/>
        </w:tabs>
        <w:spacing w:before="0" w:after="0"/>
        <w:rPr/>
      </w:pPr>
      <w:r>
        <w:rPr>
          <w:rFonts w:eastAsia="Calibri" w:cs="Calibri" w:ascii="Calibri" w:hAnsi="Calibri"/>
          <w:b/>
        </w:rPr>
        <w:t>13. ARQUITECTURA FÍSICA DEL SISTEMA</w:t>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tabs>
          <w:tab w:val="left" w:pos="7548" w:leader="none"/>
        </w:tabs>
        <w:spacing w:before="0" w:after="0"/>
        <w:rPr/>
      </w:pPr>
      <w:r>
        <w:rPr/>
      </w:r>
    </w:p>
    <w:p>
      <w:pPr>
        <w:pStyle w:val="Normal"/>
        <w:spacing w:lineRule="auto" w:line="324" w:before="0" w:after="0"/>
        <w:jc w:val="both"/>
        <w:rPr/>
      </w:pPr>
      <w:r>
        <w:rPr/>
        <w:drawing>
          <wp:inline distT="0" distB="0" distL="0" distR="0">
            <wp:extent cx="6303010" cy="3073400"/>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tretch>
                      <a:fillRect/>
                    </a:stretch>
                  </pic:blipFill>
                  <pic:spPr bwMode="auto">
                    <a:xfrm>
                      <a:off x="0" y="0"/>
                      <a:ext cx="6303010" cy="3073400"/>
                    </a:xfrm>
                    <a:prstGeom prst="rect">
                      <a:avLst/>
                    </a:prstGeom>
                  </pic:spPr>
                </pic:pic>
              </a:graphicData>
            </a:graphic>
          </wp:inline>
        </w:drawing>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bookmarkStart w:id="3" w:name="__DdeLink__155_1410573165"/>
      <w:bookmarkEnd w:id="3"/>
      <w:r>
        <w:rPr>
          <w:rFonts w:eastAsia="Calibri" w:cs="Calibri" w:ascii="Calibri" w:hAnsi="Calibri"/>
          <w:b/>
        </w:rPr>
        <w:t>14. ARQUITECTURA LÓGICA DEL SISTEMA</w:t>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r>
    </w:p>
    <w:p>
      <w:pPr>
        <w:pStyle w:val="Normal"/>
        <w:spacing w:lineRule="auto" w:line="324" w:before="0" w:after="0"/>
        <w:jc w:val="both"/>
        <w:rPr/>
      </w:pPr>
      <w:r>
        <w:rPr/>
        <w:drawing>
          <wp:inline distT="0" distB="0" distL="0" distR="0">
            <wp:extent cx="6303010" cy="5270500"/>
            <wp:effectExtent l="0" t="0" r="0" b="0"/>
            <wp:docPr id="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
                    <pic:cNvPicPr>
                      <a:picLocks noChangeAspect="1" noChangeArrowheads="1"/>
                    </pic:cNvPicPr>
                  </pic:nvPicPr>
                  <pic:blipFill>
                    <a:blip r:embed="rId10"/>
                    <a:stretch>
                      <a:fillRect/>
                    </a:stretch>
                  </pic:blipFill>
                  <pic:spPr bwMode="auto">
                    <a:xfrm>
                      <a:off x="0" y="0"/>
                      <a:ext cx="6303010" cy="52705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24" w:before="0" w:after="0"/>
        <w:jc w:val="both"/>
        <w:rPr/>
      </w:pPr>
      <w:r>
        <w:rPr>
          <w:rFonts w:eastAsia="Calibri" w:cs="Calibri" w:ascii="Calibri" w:hAnsi="Calibri"/>
          <w:b/>
        </w:rPr>
        <w:t xml:space="preserve">14. </w:t>
      </w:r>
      <w:r>
        <w:rPr>
          <w:rFonts w:eastAsia="Calibri" w:cs="Calibri" w:ascii="Calibri" w:hAnsi="Calibri"/>
          <w:b/>
        </w:rPr>
        <w:t>TRAZABILIDAD</w:t>
      </w:r>
      <w:r>
        <w:rPr>
          <w:rFonts w:eastAsia="Calibri" w:cs="Calibri" w:ascii="Calibri" w:hAnsi="Calibri"/>
          <w:b/>
        </w:rPr>
        <w:t xml:space="preserve"> DEL SISTEMA</w:t>
      </w:r>
    </w:p>
    <w:sectPr>
      <w:footerReference w:type="default" r:id="rId11"/>
      <w:type w:val="nextPage"/>
      <w:pgSz w:w="11906" w:h="16838"/>
      <w:pgMar w:left="990" w:right="99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1080"/>
      </w:pPr>
      <w:rPr>
        <w:b/>
        <w:rFonts w:eastAsia="Calibri" w:cs="Calibri"/>
      </w:rPr>
    </w:lvl>
    <w:lvl w:ilvl="1">
      <w:start w:val="1"/>
      <w:numFmt w:val="lowerLetter"/>
      <w:lvlText w:val="%2."/>
      <w:lvlJc w:val="left"/>
      <w:pPr>
        <w:ind w:left="1440" w:hanging="-2520"/>
      </w:pPr>
    </w:lvl>
    <w:lvl w:ilvl="2">
      <w:start w:val="1"/>
      <w:numFmt w:val="lowerRoman"/>
      <w:lvlText w:val="%3."/>
      <w:lvlJc w:val="right"/>
      <w:pPr>
        <w:ind w:left="2160" w:hanging="-4140"/>
      </w:pPr>
    </w:lvl>
    <w:lvl w:ilvl="3">
      <w:start w:val="1"/>
      <w:numFmt w:val="decimal"/>
      <w:lvlText w:val="%4."/>
      <w:lvlJc w:val="left"/>
      <w:pPr>
        <w:ind w:left="2880" w:hanging="-5400"/>
      </w:pPr>
    </w:lvl>
    <w:lvl w:ilvl="4">
      <w:start w:val="1"/>
      <w:numFmt w:val="lowerLetter"/>
      <w:lvlText w:val="%5."/>
      <w:lvlJc w:val="left"/>
      <w:pPr>
        <w:ind w:left="3600" w:hanging="-6840"/>
      </w:pPr>
    </w:lvl>
    <w:lvl w:ilvl="5">
      <w:start w:val="1"/>
      <w:numFmt w:val="lowerRoman"/>
      <w:lvlText w:val="%6."/>
      <w:lvlJc w:val="right"/>
      <w:pPr>
        <w:ind w:left="4320" w:hanging="-8460"/>
      </w:pPr>
    </w:lvl>
    <w:lvl w:ilvl="6">
      <w:start w:val="1"/>
      <w:numFmt w:val="decimal"/>
      <w:lvlText w:val="%7."/>
      <w:lvlJc w:val="left"/>
      <w:pPr>
        <w:ind w:left="5040" w:hanging="-9720"/>
      </w:pPr>
    </w:lvl>
    <w:lvl w:ilvl="7">
      <w:start w:val="1"/>
      <w:numFmt w:val="lowerLetter"/>
      <w:lvlText w:val="%8."/>
      <w:lvlJc w:val="left"/>
      <w:pPr>
        <w:ind w:left="5760" w:hanging="-11160"/>
      </w:pPr>
    </w:lvl>
    <w:lvl w:ilvl="8">
      <w:start w:val="1"/>
      <w:numFmt w:val="lowerRoman"/>
      <w:lvlText w:val="%9."/>
      <w:lvlJc w:val="right"/>
      <w:pPr>
        <w:ind w:left="6480" w:hanging="-1278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1080"/>
      </w:pPr>
      <w:rPr>
        <w:rFonts w:ascii="Arial" w:hAnsi="Arial" w:cs="Arial" w:hint="default"/>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7">
    <w:lvl w:ilvl="0">
      <w:start w:val="1"/>
      <w:numFmt w:val="bullet"/>
      <w:lvlText w:val="●"/>
      <w:lvlJc w:val="left"/>
      <w:pPr>
        <w:ind w:left="720" w:hanging="-1080"/>
      </w:pPr>
      <w:rPr>
        <w:rFonts w:ascii="Arial" w:hAnsi="Arial" w:cs="Arial" w:hint="default"/>
        <w:rFonts w:cs="Arial"/>
      </w:rPr>
    </w:lvl>
    <w:lvl w:ilvl="1">
      <w:start w:val="1"/>
      <w:numFmt w:val="bullet"/>
      <w:lvlText w:val="o"/>
      <w:lvlJc w:val="left"/>
      <w:pPr>
        <w:ind w:left="1440" w:hanging="-252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880" w:hanging="-5400"/>
      </w:pPr>
      <w:rPr>
        <w:rFonts w:ascii="Arial" w:hAnsi="Arial" w:cs="Arial" w:hint="default"/>
        <w:rFonts w:cs="Arial"/>
      </w:rPr>
    </w:lvl>
    <w:lvl w:ilvl="4">
      <w:start w:val="1"/>
      <w:numFmt w:val="bullet"/>
      <w:lvlText w:val="o"/>
      <w:lvlJc w:val="left"/>
      <w:pPr>
        <w:ind w:left="3600" w:hanging="-6840"/>
      </w:pPr>
      <w:rPr>
        <w:rFonts w:ascii="Arial" w:hAnsi="Arial" w:cs="Arial" w:hint="default"/>
        <w:rFonts w:cs="Arial"/>
      </w:rPr>
    </w:lvl>
    <w:lvl w:ilvl="5">
      <w:start w:val="1"/>
      <w:numFmt w:val="bullet"/>
      <w:lvlText w:val="▪"/>
      <w:lvlJc w:val="left"/>
      <w:pPr>
        <w:ind w:left="4320" w:hanging="-8280"/>
      </w:pPr>
      <w:rPr>
        <w:rFonts w:ascii="Arial" w:hAnsi="Arial" w:cs="Arial" w:hint="default"/>
        <w:rFonts w:cs="Arial"/>
      </w:rPr>
    </w:lvl>
    <w:lvl w:ilvl="6">
      <w:start w:val="1"/>
      <w:numFmt w:val="bullet"/>
      <w:lvlText w:val="●"/>
      <w:lvlJc w:val="left"/>
      <w:pPr>
        <w:ind w:left="5040" w:hanging="-9720"/>
      </w:pPr>
      <w:rPr>
        <w:rFonts w:ascii="Arial" w:hAnsi="Arial" w:cs="Arial" w:hint="default"/>
        <w:rFonts w:cs="Arial"/>
      </w:rPr>
    </w:lvl>
    <w:lvl w:ilvl="7">
      <w:start w:val="1"/>
      <w:numFmt w:val="bullet"/>
      <w:lvlText w:val="o"/>
      <w:lvlJc w:val="left"/>
      <w:pPr>
        <w:ind w:left="5760" w:hanging="-11160"/>
      </w:pPr>
      <w:rPr>
        <w:rFonts w:ascii="Arial" w:hAnsi="Arial" w:cs="Arial" w:hint="default"/>
        <w:rFonts w:cs="Arial"/>
      </w:rPr>
    </w:lvl>
    <w:lvl w:ilvl="8">
      <w:start w:val="1"/>
      <w:numFmt w:val="bullet"/>
      <w:lvlText w:val="▪"/>
      <w:lvlJc w:val="left"/>
      <w:pPr>
        <w:ind w:left="6480" w:hanging="-12600"/>
      </w:pPr>
      <w:rPr>
        <w:rFonts w:ascii="Arial" w:hAnsi="Arial" w:cs="Arial" w:hint="default"/>
        <w:rFonts w:cs="Aria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PE"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Encabezado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Encabezado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Encabezado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Encabezado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Encabezado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Encabezado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character" w:styleId="ListLabel1">
    <w:name w:val="ListLabel 1"/>
    <w:qFormat/>
    <w:rPr>
      <w:rFonts w:eastAsia="Calibri" w:cs="Calibri"/>
      <w:b/>
    </w:rPr>
  </w:style>
  <w:style w:type="character" w:styleId="ListLabel2">
    <w:name w:val="ListLabel 2"/>
    <w:qFormat/>
    <w:rPr>
      <w:rFonts w:ascii="Calibri" w:hAnsi="Calibri"/>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rFonts w:ascii="Calibri" w:hAnsi="Calibri"/>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Calibri" w:hAnsi="Calibri"/>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ascii="Calibri" w:hAnsi="Calibri"/>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ascii="Calibri" w:hAnsi="Calibri"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eastAsia="Arial" w:cs="Aria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Ttulo">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tulo">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9</Pages>
  <Words>1112</Words>
  <Characters>5631</Characters>
  <CharactersWithSpaces>6739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2016-12-06T09:38:33Z</dcterms:modified>
  <cp:revision>1</cp:revision>
  <dc:subject/>
  <dc:title/>
</cp:coreProperties>
</file>