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EBE5" w14:textId="77777777" w:rsidR="00F118A0" w:rsidRDefault="00F118A0" w:rsidP="00D35EFB">
      <w:pPr>
        <w:pStyle w:val="Ttulo"/>
        <w:rPr>
          <w:rFonts w:ascii="Baskerville Old Face" w:hAnsi="Baskerville Old Face"/>
        </w:rPr>
      </w:pPr>
    </w:p>
    <w:p w14:paraId="5F780672" w14:textId="77777777" w:rsidR="00F118A0" w:rsidRDefault="00F118A0" w:rsidP="00D35EFB">
      <w:pPr>
        <w:pStyle w:val="Ttulo"/>
        <w:rPr>
          <w:rFonts w:ascii="Baskerville Old Face" w:hAnsi="Baskerville Old Face"/>
        </w:rPr>
      </w:pPr>
    </w:p>
    <w:p w14:paraId="311DF435" w14:textId="610D8A1B" w:rsidR="00555E48" w:rsidRDefault="00D35EFB" w:rsidP="00D35EFB">
      <w:pPr>
        <w:pStyle w:val="Ttulo"/>
        <w:rPr>
          <w:rFonts w:ascii="Baskerville Old Face" w:hAnsi="Baskerville Old Face"/>
        </w:rPr>
      </w:pPr>
      <w:r w:rsidRPr="00D35EFB">
        <w:rPr>
          <w:rFonts w:ascii="Baskerville Old Face" w:hAnsi="Baskerville Old Face"/>
        </w:rPr>
        <w:t xml:space="preserve">Resolução das Questões </w:t>
      </w:r>
    </w:p>
    <w:p w14:paraId="1D0D597A" w14:textId="77777777" w:rsidR="00D35EFB" w:rsidRDefault="00D35EFB" w:rsidP="00D35EFB"/>
    <w:p w14:paraId="797C4914" w14:textId="3B04014F" w:rsidR="00D35EFB" w:rsidRPr="00D35EFB" w:rsidRDefault="00D35EFB" w:rsidP="00D35EFB">
      <w:pPr>
        <w:rPr>
          <w:rFonts w:ascii="Baskerville Old Face" w:hAnsi="Baskerville Old Face"/>
        </w:rPr>
      </w:pPr>
      <w:r w:rsidRPr="00D35EFB">
        <w:rPr>
          <w:rFonts w:ascii="Baskerville Old Face" w:hAnsi="Baskerville Old Face"/>
          <w:b/>
          <w:bCs/>
          <w:sz w:val="24"/>
          <w:szCs w:val="24"/>
        </w:rPr>
        <w:t>1. Troca de Contexto e Atomicidade:</w:t>
      </w:r>
      <w:r>
        <w:rPr>
          <w:rFonts w:ascii="Baskerville Old Face" w:hAnsi="Baskerville Old Face"/>
          <w:b/>
          <w:bCs/>
          <w:sz w:val="24"/>
          <w:szCs w:val="24"/>
        </w:rPr>
        <w:t xml:space="preserve"> </w:t>
      </w:r>
      <w:r w:rsidR="00F118A0" w:rsidRPr="00F118A0">
        <w:rPr>
          <w:rFonts w:ascii="Baskerville Old Face" w:hAnsi="Baskerville Old Face"/>
        </w:rPr>
        <w:t xml:space="preserve">A instrução </w:t>
      </w:r>
      <w:proofErr w:type="spellStart"/>
      <w:r w:rsidR="00F118A0" w:rsidRPr="00F118A0">
        <w:rPr>
          <w:rFonts w:ascii="Baskerville Old Face" w:hAnsi="Baskerville Old Face"/>
        </w:rPr>
        <w:t>temp</w:t>
      </w:r>
      <w:proofErr w:type="spellEnd"/>
      <w:r w:rsidR="00F118A0" w:rsidRPr="00F118A0">
        <w:rPr>
          <w:rFonts w:ascii="Baskerville Old Face" w:hAnsi="Baskerville Old Face"/>
        </w:rPr>
        <w:t xml:space="preserve"> = </w:t>
      </w:r>
      <w:proofErr w:type="spellStart"/>
      <w:r w:rsidR="00F118A0" w:rsidRPr="00F118A0">
        <w:rPr>
          <w:rFonts w:ascii="Baskerville Old Face" w:hAnsi="Baskerville Old Face"/>
        </w:rPr>
        <w:t>temp</w:t>
      </w:r>
      <w:proofErr w:type="spellEnd"/>
      <w:r w:rsidR="00F118A0" w:rsidRPr="00F118A0">
        <w:rPr>
          <w:rFonts w:ascii="Baskerville Old Face" w:hAnsi="Baskerville Old Face"/>
        </w:rPr>
        <w:t xml:space="preserve"> + 1 não é atômica porque o processador precisa dividi-la em etapas menores: ler o valor atual da memória, realizar o incremento na CPU e escrever o resultado atualizado de volta. Como o sistema operacional gerencia </w:t>
      </w:r>
      <w:proofErr w:type="gramStart"/>
      <w:r w:rsidR="00F118A0" w:rsidRPr="00F118A0">
        <w:rPr>
          <w:rFonts w:ascii="Baskerville Old Face" w:hAnsi="Baskerville Old Face"/>
        </w:rPr>
        <w:t>as threads</w:t>
      </w:r>
      <w:proofErr w:type="gramEnd"/>
      <w:r w:rsidR="00F118A0" w:rsidRPr="00F118A0">
        <w:rPr>
          <w:rFonts w:ascii="Baskerville Old Face" w:hAnsi="Baskerville Old Face"/>
        </w:rPr>
        <w:t xml:space="preserve"> de forma preemptiva, uma troca de contexto pode ocorrer exatamente no meio dessas etapas. Quando isso acontece, duas ou mais threads podem ler o mesmo valor inicial antes que qualquer uma consiga salvar o incremento, fazendo com que uma sobrescreva o trabalho da outra e causando a inconsistência nos dados.</w:t>
      </w:r>
    </w:p>
    <w:p w14:paraId="41724C7F" w14:textId="77777777" w:rsidR="00D35EFB" w:rsidRPr="00D35EFB" w:rsidRDefault="00D35EFB" w:rsidP="00D35EFB">
      <w:pPr>
        <w:rPr>
          <w:rFonts w:ascii="Baskerville Old Face" w:hAnsi="Baskerville Old Face"/>
          <w:b/>
          <w:bCs/>
          <w:sz w:val="24"/>
          <w:szCs w:val="24"/>
        </w:rPr>
      </w:pPr>
    </w:p>
    <w:p w14:paraId="27940DB0" w14:textId="390C470E" w:rsidR="00D35EFB" w:rsidRDefault="00D35EFB" w:rsidP="00D35EFB">
      <w:pPr>
        <w:rPr>
          <w:rFonts w:ascii="Baskerville Old Face" w:hAnsi="Baskerville Old Face"/>
        </w:rPr>
      </w:pPr>
      <w:r w:rsidRPr="00D35EFB">
        <w:rPr>
          <w:rFonts w:ascii="Baskerville Old Face" w:hAnsi="Baskerville Old Face"/>
          <w:b/>
          <w:bCs/>
          <w:sz w:val="24"/>
          <w:szCs w:val="24"/>
        </w:rPr>
        <w:t xml:space="preserve">2. Custo do </w:t>
      </w:r>
      <w:proofErr w:type="spellStart"/>
      <w:r w:rsidRPr="00D35EFB">
        <w:rPr>
          <w:rFonts w:ascii="Baskerville Old Face" w:hAnsi="Baskerville Old Face"/>
          <w:b/>
          <w:bCs/>
          <w:sz w:val="24"/>
          <w:szCs w:val="24"/>
        </w:rPr>
        <w:t>lock</w:t>
      </w:r>
      <w:proofErr w:type="spellEnd"/>
      <w:r w:rsidRPr="00D35EFB">
        <w:rPr>
          <w:rFonts w:ascii="Baskerville Old Face" w:hAnsi="Baskerville Old Face"/>
          <w:b/>
          <w:bCs/>
          <w:sz w:val="24"/>
          <w:szCs w:val="24"/>
        </w:rPr>
        <w:t>:</w:t>
      </w:r>
      <w:r w:rsidR="00F118A0">
        <w:rPr>
          <w:rFonts w:ascii="Baskerville Old Face" w:hAnsi="Baskerville Old Face"/>
          <w:b/>
          <w:bCs/>
          <w:sz w:val="24"/>
          <w:szCs w:val="24"/>
        </w:rPr>
        <w:t xml:space="preserve"> </w:t>
      </w:r>
      <w:r w:rsidR="00F118A0" w:rsidRPr="00F118A0">
        <w:rPr>
          <w:rFonts w:ascii="Baskerville Old Face" w:hAnsi="Baskerville Old Face"/>
        </w:rPr>
        <w:t xml:space="preserve">O código com a implementação do </w:t>
      </w:r>
      <w:proofErr w:type="spellStart"/>
      <w:r w:rsidR="00F118A0" w:rsidRPr="00F118A0">
        <w:rPr>
          <w:rFonts w:ascii="Baskerville Old Face" w:hAnsi="Baskerville Old Face"/>
        </w:rPr>
        <w:t>Lock</w:t>
      </w:r>
      <w:proofErr w:type="spellEnd"/>
      <w:r w:rsidR="00F118A0" w:rsidRPr="00F118A0">
        <w:rPr>
          <w:rFonts w:ascii="Baskerville Old Face" w:hAnsi="Baskerville Old Face"/>
        </w:rPr>
        <w:t xml:space="preserve"> apresenta um tempo de execução maior do que a versão insegura. Esse overhead ocorre porque a primitiva de sincronização força o sistema operacional a intervir constantemente para bloquear e liberar a seção crítica. Esse processo envolve chamadas de sistema (</w:t>
      </w:r>
      <w:proofErr w:type="spellStart"/>
      <w:r w:rsidR="00F118A0" w:rsidRPr="00F118A0">
        <w:rPr>
          <w:rFonts w:ascii="Baskerville Old Face" w:hAnsi="Baskerville Old Face"/>
        </w:rPr>
        <w:t>syscalls</w:t>
      </w:r>
      <w:proofErr w:type="spellEnd"/>
      <w:r w:rsidR="00F118A0" w:rsidRPr="00F118A0">
        <w:rPr>
          <w:rFonts w:ascii="Baskerville Old Face" w:hAnsi="Baskerville Old Face"/>
        </w:rPr>
        <w:t xml:space="preserve">) e trocas de contexto extras para suspender (colocar para dormir) </w:t>
      </w:r>
      <w:proofErr w:type="gramStart"/>
      <w:r w:rsidR="00F118A0" w:rsidRPr="00F118A0">
        <w:rPr>
          <w:rFonts w:ascii="Baskerville Old Face" w:hAnsi="Baskerville Old Face"/>
        </w:rPr>
        <w:t>as threads</w:t>
      </w:r>
      <w:proofErr w:type="gramEnd"/>
      <w:r w:rsidR="00F118A0" w:rsidRPr="00F118A0">
        <w:rPr>
          <w:rFonts w:ascii="Baskerville Old Face" w:hAnsi="Baskerville Old Face"/>
        </w:rPr>
        <w:t xml:space="preserve"> que estão aguardando liberação e acordá-las depois. Além disso, o bloco de código protegido é executado de maneira estritamente sequencial, sacrificando o paralelismo.</w:t>
      </w:r>
    </w:p>
    <w:p w14:paraId="772B7DF5" w14:textId="77777777" w:rsidR="00F118A0" w:rsidRDefault="00F118A0" w:rsidP="00D35EFB">
      <w:pPr>
        <w:rPr>
          <w:rFonts w:ascii="Baskerville Old Face" w:hAnsi="Baskerville Old Face"/>
        </w:rPr>
      </w:pPr>
    </w:p>
    <w:p w14:paraId="4A18E151" w14:textId="65E4F3C3" w:rsidR="00F118A0" w:rsidRDefault="00F118A0" w:rsidP="00D35EFB">
      <w:pPr>
        <w:rPr>
          <w:rFonts w:ascii="Baskerville Old Face" w:hAnsi="Baskerville Old Face"/>
        </w:rPr>
      </w:pPr>
      <w:r>
        <w:rPr>
          <w:rFonts w:ascii="Baskerville Old Face" w:hAnsi="Baskerville Old Face"/>
          <w:b/>
          <w:bCs/>
          <w:sz w:val="24"/>
          <w:szCs w:val="24"/>
        </w:rPr>
        <w:t>3</w:t>
      </w:r>
      <w:r w:rsidRPr="00D35EFB">
        <w:rPr>
          <w:rFonts w:ascii="Baskerville Old Face" w:hAnsi="Baskerville Old Face"/>
          <w:b/>
          <w:bCs/>
          <w:sz w:val="24"/>
          <w:szCs w:val="24"/>
        </w:rPr>
        <w:t xml:space="preserve">. </w:t>
      </w:r>
      <w:r>
        <w:rPr>
          <w:rFonts w:ascii="Baskerville Old Face" w:hAnsi="Baskerville Old Face"/>
          <w:b/>
          <w:bCs/>
          <w:sz w:val="24"/>
          <w:szCs w:val="24"/>
        </w:rPr>
        <w:t>Desafio Extra</w:t>
      </w:r>
      <w:r w:rsidRPr="00D35EFB">
        <w:rPr>
          <w:rFonts w:ascii="Baskerville Old Face" w:hAnsi="Baskerville Old Face"/>
          <w:b/>
          <w:bCs/>
          <w:sz w:val="24"/>
          <w:szCs w:val="24"/>
        </w:rPr>
        <w:t>:</w:t>
      </w:r>
      <w:r>
        <w:rPr>
          <w:rFonts w:ascii="Baskerville Old Face" w:hAnsi="Baskerville Old Face"/>
          <w:b/>
          <w:bCs/>
          <w:sz w:val="24"/>
          <w:szCs w:val="24"/>
        </w:rPr>
        <w:t xml:space="preserve"> </w:t>
      </w:r>
      <w:r w:rsidRPr="00F118A0">
        <w:rPr>
          <w:rFonts w:ascii="Baskerville Old Face" w:hAnsi="Baskerville Old Face"/>
        </w:rPr>
        <w:t xml:space="preserve">Para simular </w:t>
      </w:r>
      <w:proofErr w:type="gramStart"/>
      <w:r w:rsidRPr="00F118A0">
        <w:rPr>
          <w:rFonts w:ascii="Baskerville Old Face" w:hAnsi="Baskerville Old Face"/>
        </w:rPr>
        <w:t>as três threads</w:t>
      </w:r>
      <w:proofErr w:type="gramEnd"/>
      <w:r w:rsidRPr="00F118A0">
        <w:rPr>
          <w:rFonts w:ascii="Baskerville Old Face" w:hAnsi="Baskerville Old Face"/>
        </w:rPr>
        <w:t xml:space="preserve"> e manter o saldo correto, é necessário criar uma função de saque e garantir que tanto as operações de adição quanto as de subtração utilizem o mesmo objeto de </w:t>
      </w:r>
      <w:proofErr w:type="spellStart"/>
      <w:r w:rsidRPr="00F118A0">
        <w:rPr>
          <w:rFonts w:ascii="Baskerville Old Face" w:hAnsi="Baskerville Old Face"/>
        </w:rPr>
        <w:t>Lock</w:t>
      </w:r>
      <w:proofErr w:type="spellEnd"/>
      <w:r w:rsidRPr="00F118A0">
        <w:rPr>
          <w:rFonts w:ascii="Baskerville Old Face" w:hAnsi="Baskerville Old Face"/>
        </w:rPr>
        <w:t xml:space="preserve"> para exclusão mútua.</w:t>
      </w:r>
    </w:p>
    <w:p w14:paraId="2F41F5B9" w14:textId="77777777" w:rsidR="00F118A0" w:rsidRPr="00F118A0" w:rsidRDefault="00F118A0" w:rsidP="00D35EFB">
      <w:pPr>
        <w:rPr>
          <w:rFonts w:ascii="Baskerville Old Face" w:hAnsi="Baskerville Old Face"/>
        </w:rPr>
      </w:pPr>
    </w:p>
    <w:sectPr w:rsidR="00F118A0" w:rsidRPr="00F118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3027"/>
    <w:multiLevelType w:val="hybridMultilevel"/>
    <w:tmpl w:val="004A8F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75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FB"/>
    <w:rsid w:val="001C4634"/>
    <w:rsid w:val="00555E48"/>
    <w:rsid w:val="008432C4"/>
    <w:rsid w:val="00945F05"/>
    <w:rsid w:val="00D35EFB"/>
    <w:rsid w:val="00F1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2942F"/>
  <w15:chartTrackingRefBased/>
  <w15:docId w15:val="{0DCDD59C-50EB-4285-AC48-7D44D6E9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5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5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5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5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5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5E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5E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5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5E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5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5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5E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5E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5E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5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5E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5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222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2026-09-24T23:04:00Z</dcterms:created>
  <dcterms:modified xsi:type="dcterms:W3CDTF">2026-09-24T23:30:00Z</dcterms:modified>
</cp:coreProperties>
</file>