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F84" w:rsidRPr="00985C3F" w:rsidRDefault="00070F84" w:rsidP="00070F84">
      <w:pPr>
        <w:spacing w:before="0"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:rsidR="00070F84" w:rsidRPr="00985C3F" w:rsidRDefault="00070F84" w:rsidP="00070F84">
      <w:pPr>
        <w:spacing w:before="0"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 xml:space="preserve">Федеральное государственное автономное образовательное учреждение </w:t>
      </w:r>
    </w:p>
    <w:p w:rsidR="00070F84" w:rsidRPr="00985C3F" w:rsidRDefault="00070F84" w:rsidP="00070F84">
      <w:pPr>
        <w:spacing w:before="0"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 xml:space="preserve">высшего образования </w:t>
      </w:r>
      <w:r w:rsidRPr="00985C3F">
        <w:rPr>
          <w:rFonts w:ascii="Times New Roman" w:hAnsi="Times New Roman"/>
          <w:sz w:val="28"/>
          <w:szCs w:val="28"/>
          <w:lang w:val="ru-RU"/>
        </w:rPr>
        <w:br/>
      </w:r>
      <w:r w:rsidRPr="00985C3F">
        <w:rPr>
          <w:rFonts w:ascii="Times New Roman" w:hAnsi="Times New Roman"/>
          <w:b/>
          <w:sz w:val="28"/>
          <w:szCs w:val="28"/>
          <w:lang w:val="ru-RU"/>
        </w:rPr>
        <w:t xml:space="preserve">«Национальный исследовательский </w:t>
      </w:r>
      <w:r w:rsidRPr="00985C3F">
        <w:rPr>
          <w:rFonts w:ascii="Times New Roman" w:hAnsi="Times New Roman"/>
          <w:b/>
          <w:sz w:val="28"/>
          <w:szCs w:val="28"/>
          <w:lang w:val="ru-RU"/>
        </w:rPr>
        <w:br/>
        <w:t>Нижегородский государственный университет им. Н.И. Лобачевского»</w:t>
      </w:r>
    </w:p>
    <w:p w:rsidR="00070F84" w:rsidRPr="00985C3F" w:rsidRDefault="00070F84" w:rsidP="00070F84">
      <w:pPr>
        <w:spacing w:before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(ННГУ)</w:t>
      </w:r>
    </w:p>
    <w:p w:rsidR="00070F84" w:rsidRPr="00985C3F" w:rsidRDefault="00070F84" w:rsidP="00070F84">
      <w:pPr>
        <w:spacing w:before="0" w:after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Институт информационных технологий, математики и механики</w:t>
      </w:r>
    </w:p>
    <w:p w:rsidR="00070F84" w:rsidRPr="00985C3F" w:rsidRDefault="00070F84" w:rsidP="00070F84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Кафедра математического обеспечения и суперкомпьютерных технологий</w:t>
      </w:r>
    </w:p>
    <w:p w:rsidR="00070F84" w:rsidRPr="00985C3F" w:rsidRDefault="00070F84" w:rsidP="00070F84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Направление подготовки</w:t>
      </w:r>
      <w:r w:rsidRPr="00985C3F">
        <w:rPr>
          <w:rFonts w:ascii="Times New Roman" w:hAnsi="Times New Roman"/>
          <w:sz w:val="28"/>
          <w:szCs w:val="28"/>
          <w:lang w:val="ru-RU"/>
        </w:rPr>
        <w:t xml:space="preserve"> «Прикладная математика и информатика»</w:t>
      </w:r>
    </w:p>
    <w:p w:rsidR="00070F84" w:rsidRPr="00985C3F" w:rsidRDefault="00070F84" w:rsidP="00070F84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Магистерская программа</w:t>
      </w:r>
      <w:r w:rsidRPr="00985C3F">
        <w:rPr>
          <w:rFonts w:ascii="Times New Roman" w:hAnsi="Times New Roman"/>
          <w:sz w:val="28"/>
          <w:szCs w:val="28"/>
          <w:lang w:val="ru-RU"/>
        </w:rPr>
        <w:t xml:space="preserve"> «Системное программирование»</w:t>
      </w:r>
    </w:p>
    <w:p w:rsidR="00070F84" w:rsidRPr="00985C3F" w:rsidRDefault="00070F84" w:rsidP="00070F84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070F84" w:rsidRPr="00985C3F" w:rsidRDefault="00070F84" w:rsidP="00070F84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070F84" w:rsidRPr="003070EE" w:rsidRDefault="00070F84" w:rsidP="00070F84">
      <w:pPr>
        <w:spacing w:after="0" w:line="240" w:lineRule="auto"/>
        <w:ind w:firstLine="180"/>
        <w:jc w:val="center"/>
        <w:rPr>
          <w:rFonts w:ascii="Times New Roman" w:hAnsi="Times New Roman"/>
          <w:b/>
          <w:sz w:val="36"/>
          <w:szCs w:val="36"/>
          <w:lang w:val="ru-RU"/>
        </w:rPr>
      </w:pPr>
      <w:r w:rsidRPr="00985C3F">
        <w:rPr>
          <w:rFonts w:ascii="Times New Roman" w:hAnsi="Times New Roman"/>
          <w:b/>
          <w:sz w:val="36"/>
          <w:szCs w:val="36"/>
          <w:lang w:val="ru-RU"/>
        </w:rPr>
        <w:t xml:space="preserve">Отчет по </w:t>
      </w:r>
      <w:r>
        <w:rPr>
          <w:rFonts w:ascii="Times New Roman" w:hAnsi="Times New Roman"/>
          <w:b/>
          <w:sz w:val="36"/>
          <w:szCs w:val="36"/>
          <w:lang w:val="ru-RU"/>
        </w:rPr>
        <w:t>лабораторной работе</w:t>
      </w:r>
    </w:p>
    <w:p w:rsidR="00070F84" w:rsidRPr="007366B7" w:rsidRDefault="00070F84" w:rsidP="00070F84">
      <w:pPr>
        <w:spacing w:after="0"/>
        <w:jc w:val="center"/>
        <w:rPr>
          <w:rFonts w:ascii="Times New Roman" w:hAnsi="Times New Roman"/>
          <w:b/>
          <w:sz w:val="32"/>
          <w:szCs w:val="24"/>
          <w:lang w:val="ru-RU"/>
        </w:rPr>
      </w:pPr>
      <w:r w:rsidRPr="007366B7">
        <w:rPr>
          <w:rFonts w:ascii="Times New Roman" w:hAnsi="Times New Roman"/>
          <w:b/>
          <w:sz w:val="32"/>
          <w:szCs w:val="24"/>
          <w:lang w:val="ru-RU"/>
        </w:rPr>
        <w:t>«</w:t>
      </w:r>
      <w:r w:rsidR="007C7DB1" w:rsidRPr="00CD13D8">
        <w:rPr>
          <w:rFonts w:ascii="Times New Roman" w:hAnsi="Times New Roman"/>
          <w:b/>
          <w:sz w:val="28"/>
          <w:szCs w:val="28"/>
          <w:lang w:val="ru-RU"/>
        </w:rPr>
        <w:t xml:space="preserve">Применение </w:t>
      </w:r>
      <w:proofErr w:type="spellStart"/>
      <w:r w:rsidR="007C7DB1" w:rsidRPr="00CD13D8">
        <w:rPr>
          <w:rFonts w:ascii="Times New Roman" w:hAnsi="Times New Roman"/>
          <w:b/>
          <w:sz w:val="28"/>
          <w:szCs w:val="28"/>
          <w:lang w:val="ru-RU"/>
        </w:rPr>
        <w:t>автокодировщиков</w:t>
      </w:r>
      <w:proofErr w:type="spellEnd"/>
      <w:r w:rsidR="007C7DB1" w:rsidRPr="00CD13D8">
        <w:rPr>
          <w:rFonts w:ascii="Times New Roman" w:hAnsi="Times New Roman"/>
          <w:b/>
          <w:sz w:val="28"/>
          <w:szCs w:val="28"/>
          <w:lang w:val="ru-RU"/>
        </w:rPr>
        <w:t xml:space="preserve"> для начальной настройк</w:t>
      </w:r>
      <w:r w:rsidR="00CC20D9">
        <w:rPr>
          <w:rFonts w:ascii="Times New Roman" w:hAnsi="Times New Roman"/>
          <w:b/>
          <w:sz w:val="28"/>
          <w:szCs w:val="28"/>
          <w:lang w:val="ru-RU"/>
        </w:rPr>
        <w:t>и</w:t>
      </w:r>
      <w:r w:rsidR="007C7DB1" w:rsidRPr="00CD13D8">
        <w:rPr>
          <w:rFonts w:ascii="Times New Roman" w:hAnsi="Times New Roman"/>
          <w:b/>
          <w:sz w:val="28"/>
          <w:szCs w:val="28"/>
          <w:lang w:val="ru-RU"/>
        </w:rPr>
        <w:t xml:space="preserve"> весов нейронных сетей 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для распознавания жестов </w:t>
      </w:r>
      <w:r>
        <w:rPr>
          <w:rFonts w:ascii="Times New Roman" w:hAnsi="Times New Roman"/>
          <w:b/>
          <w:sz w:val="28"/>
          <w:szCs w:val="28"/>
        </w:rPr>
        <w:t>ASL</w:t>
      </w:r>
      <w:r w:rsidRPr="007366B7">
        <w:rPr>
          <w:rFonts w:ascii="Times New Roman" w:hAnsi="Times New Roman"/>
          <w:b/>
          <w:sz w:val="32"/>
          <w:szCs w:val="24"/>
          <w:lang w:val="ru-RU"/>
        </w:rPr>
        <w:t>»</w:t>
      </w:r>
    </w:p>
    <w:p w:rsidR="00070F84" w:rsidRPr="00985C3F" w:rsidRDefault="00070F84" w:rsidP="00070F84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070F84" w:rsidRPr="00985C3F" w:rsidRDefault="00070F84" w:rsidP="00070F84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ab/>
        <w:t xml:space="preserve">Выполнил: </w:t>
      </w:r>
    </w:p>
    <w:p w:rsidR="00070F84" w:rsidRPr="00F4214D" w:rsidRDefault="00070F84" w:rsidP="00070F84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ab/>
        <w:t>студент группы 38160</w:t>
      </w:r>
      <w:r w:rsidRPr="00F4214D">
        <w:rPr>
          <w:rFonts w:ascii="Times New Roman" w:hAnsi="Times New Roman"/>
          <w:sz w:val="28"/>
          <w:szCs w:val="28"/>
          <w:lang w:val="ru-RU"/>
        </w:rPr>
        <w:t>6-2</w:t>
      </w:r>
      <w:r>
        <w:rPr>
          <w:rFonts w:ascii="Times New Roman" w:hAnsi="Times New Roman"/>
          <w:sz w:val="28"/>
          <w:szCs w:val="28"/>
          <w:lang w:val="ru-RU"/>
        </w:rPr>
        <w:t>м</w:t>
      </w:r>
    </w:p>
    <w:p w:rsidR="00070F84" w:rsidRPr="00835684" w:rsidRDefault="00070F84" w:rsidP="00070F84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color w:val="FFFFFF"/>
          <w:sz w:val="28"/>
          <w:szCs w:val="28"/>
          <w:lang w:val="ru-RU"/>
        </w:rPr>
        <w:t>________________________</w:t>
      </w:r>
      <w:r w:rsidRPr="00985C3F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>Пауль Э.А.</w:t>
      </w:r>
    </w:p>
    <w:p w:rsidR="00070F84" w:rsidRPr="00985C3F" w:rsidRDefault="00070F84" w:rsidP="00070F84">
      <w:pPr>
        <w:tabs>
          <w:tab w:val="left" w:pos="5387"/>
        </w:tabs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color w:val="FFFFFF"/>
          <w:sz w:val="28"/>
          <w:szCs w:val="28"/>
          <w:lang w:val="ru-RU"/>
        </w:rPr>
        <w:t>__________________________</w:t>
      </w:r>
      <w:r w:rsidRPr="00985C3F">
        <w:rPr>
          <w:rFonts w:ascii="Times New Roman" w:hAnsi="Times New Roman"/>
          <w:sz w:val="28"/>
          <w:szCs w:val="28"/>
          <w:lang w:val="ru-RU"/>
        </w:rPr>
        <w:tab/>
        <w:t xml:space="preserve">__________________________ </w:t>
      </w:r>
      <w:r w:rsidRPr="00985C3F">
        <w:rPr>
          <w:rFonts w:ascii="Times New Roman" w:hAnsi="Times New Roman"/>
          <w:color w:val="FFFFFF"/>
          <w:lang w:val="ru-RU"/>
        </w:rPr>
        <w:t>под</w:t>
      </w:r>
    </w:p>
    <w:p w:rsidR="00070F84" w:rsidRPr="00835684" w:rsidRDefault="00070F84" w:rsidP="00070F84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070F84" w:rsidRPr="00835684" w:rsidRDefault="00070F84" w:rsidP="00070F84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070F84" w:rsidRPr="00835684" w:rsidRDefault="00070F84" w:rsidP="00070F84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070F84" w:rsidRPr="00835684" w:rsidRDefault="00070F84" w:rsidP="00070F84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070F84" w:rsidRPr="00835684" w:rsidRDefault="00070F84" w:rsidP="00070F84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070F84" w:rsidRPr="00835684" w:rsidRDefault="00070F84" w:rsidP="00070F84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070F84" w:rsidRPr="00835684" w:rsidRDefault="00070F84" w:rsidP="00070F84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  <w:r w:rsidRPr="00835684">
        <w:rPr>
          <w:rFonts w:ascii="Times New Roman" w:hAnsi="Times New Roman"/>
          <w:sz w:val="28"/>
          <w:szCs w:val="28"/>
          <w:lang w:val="ru-RU"/>
        </w:rPr>
        <w:t>Нижний Новгород</w:t>
      </w:r>
    </w:p>
    <w:p w:rsidR="00070F84" w:rsidRPr="00F4214D" w:rsidRDefault="00070F84" w:rsidP="00070F84">
      <w:pPr>
        <w:spacing w:before="0"/>
        <w:jc w:val="center"/>
        <w:rPr>
          <w:rFonts w:ascii="Times New Roman" w:hAnsi="Times New Roman"/>
          <w:sz w:val="28"/>
          <w:szCs w:val="28"/>
          <w:lang w:val="ru-RU"/>
        </w:rPr>
      </w:pPr>
      <w:r w:rsidRPr="00835684">
        <w:rPr>
          <w:rFonts w:ascii="Times New Roman" w:hAnsi="Times New Roman"/>
          <w:sz w:val="28"/>
          <w:szCs w:val="28"/>
          <w:lang w:val="ru-RU"/>
        </w:rPr>
        <w:t>201</w:t>
      </w:r>
      <w:r w:rsidRPr="00F4214D">
        <w:rPr>
          <w:rFonts w:ascii="Times New Roman" w:hAnsi="Times New Roman"/>
          <w:sz w:val="28"/>
          <w:szCs w:val="28"/>
          <w:lang w:val="ru-RU"/>
        </w:rPr>
        <w:t>8</w:t>
      </w:r>
    </w:p>
    <w:p w:rsidR="00070F84" w:rsidRPr="00835684" w:rsidRDefault="00070F84" w:rsidP="00070F84">
      <w:pPr>
        <w:rPr>
          <w:lang w:val="ru-RU"/>
        </w:rPr>
      </w:pPr>
      <w:r w:rsidRPr="00835684">
        <w:rPr>
          <w:lang w:val="ru-RU"/>
        </w:rPr>
        <w:br w:type="page"/>
      </w:r>
    </w:p>
    <w:p w:rsidR="00070F84" w:rsidRPr="00835684" w:rsidRDefault="00070F84" w:rsidP="00070F84">
      <w:pPr>
        <w:keepNext/>
        <w:keepLines/>
        <w:spacing w:before="480"/>
        <w:jc w:val="center"/>
        <w:rPr>
          <w:rFonts w:ascii="Times New Roman" w:hAnsi="Times New Roman"/>
          <w:b/>
          <w:smallCaps/>
          <w:sz w:val="32"/>
          <w:szCs w:val="32"/>
          <w:lang w:val="ru-RU"/>
        </w:rPr>
      </w:pPr>
      <w:r w:rsidRPr="00835684">
        <w:rPr>
          <w:rFonts w:ascii="Times New Roman" w:hAnsi="Times New Roman"/>
          <w:b/>
          <w:smallCaps/>
          <w:sz w:val="32"/>
          <w:szCs w:val="32"/>
          <w:lang w:val="ru-RU"/>
        </w:rPr>
        <w:lastRenderedPageBreak/>
        <w:t>содержание</w:t>
      </w:r>
    </w:p>
    <w:sdt>
      <w:sdtPr>
        <w:rPr>
          <w:rFonts w:ascii="Calibri" w:hAnsi="Calibri" w:cs="Times New Roman"/>
          <w:b w:val="0"/>
          <w:bCs w:val="0"/>
          <w:caps w:val="0"/>
          <w:noProof w:val="0"/>
          <w:sz w:val="20"/>
          <w:szCs w:val="20"/>
          <w:lang w:val="en-US"/>
        </w:rPr>
        <w:id w:val="-876939338"/>
        <w:docPartObj>
          <w:docPartGallery w:val="Table of Contents"/>
          <w:docPartUnique/>
        </w:docPartObj>
      </w:sdtPr>
      <w:sdtContent>
        <w:p w:rsidR="00295DDC" w:rsidRDefault="00070F8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07558634" w:history="1">
            <w:r w:rsidR="00295DDC" w:rsidRPr="002A3A11">
              <w:rPr>
                <w:rStyle w:val="a4"/>
              </w:rPr>
              <w:t>1</w:t>
            </w:r>
            <w:r w:rsidR="00295DD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295DDC" w:rsidRPr="002A3A11">
              <w:rPr>
                <w:rStyle w:val="a4"/>
              </w:rPr>
              <w:t>Постановка задачи</w:t>
            </w:r>
            <w:r w:rsidR="00295DDC">
              <w:rPr>
                <w:webHidden/>
              </w:rPr>
              <w:tab/>
            </w:r>
            <w:r w:rsidR="00295DDC">
              <w:rPr>
                <w:webHidden/>
              </w:rPr>
              <w:fldChar w:fldCharType="begin"/>
            </w:r>
            <w:r w:rsidR="00295DDC">
              <w:rPr>
                <w:webHidden/>
              </w:rPr>
              <w:instrText xml:space="preserve"> PAGEREF _Toc507558634 \h </w:instrText>
            </w:r>
            <w:r w:rsidR="00295DDC">
              <w:rPr>
                <w:webHidden/>
              </w:rPr>
            </w:r>
            <w:r w:rsidR="00295DDC">
              <w:rPr>
                <w:webHidden/>
              </w:rPr>
              <w:fldChar w:fldCharType="separate"/>
            </w:r>
            <w:r w:rsidR="005429EC">
              <w:rPr>
                <w:webHidden/>
              </w:rPr>
              <w:t>3</w:t>
            </w:r>
            <w:r w:rsidR="00295DDC">
              <w:rPr>
                <w:webHidden/>
              </w:rPr>
              <w:fldChar w:fldCharType="end"/>
            </w:r>
          </w:hyperlink>
        </w:p>
        <w:p w:rsidR="00295DDC" w:rsidRDefault="00295DD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7558635" w:history="1">
            <w:r w:rsidRPr="002A3A11">
              <w:rPr>
                <w:rStyle w:val="a4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Pr="002A3A11">
              <w:rPr>
                <w:rStyle w:val="a4"/>
              </w:rPr>
              <w:t>Автокодировщик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_Toc507558635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429EC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95DDC" w:rsidRDefault="00295DD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7558636" w:history="1">
            <w:r w:rsidRPr="002A3A11">
              <w:rPr>
                <w:rStyle w:val="a4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Pr="002A3A11">
              <w:rPr>
                <w:rStyle w:val="a4"/>
              </w:rPr>
              <w:t>Проведенные эксперименты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_Toc507558636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429EC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95DDC" w:rsidRDefault="00295DDC">
          <w:pPr>
            <w:pStyle w:val="22"/>
            <w:tabs>
              <w:tab w:val="left" w:pos="660"/>
              <w:tab w:val="right" w:pos="9627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</w:rPr>
          </w:pPr>
          <w:hyperlink w:anchor="_Toc507558637" w:history="1">
            <w:r w:rsidRPr="002A3A11">
              <w:rPr>
                <w:rStyle w:val="a4"/>
                <w:noProof/>
                <w:lang w:val="ru-RU"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ru-RU" w:eastAsia="ru-RU" w:bidi="ar-SA"/>
              </w:rPr>
              <w:tab/>
            </w:r>
            <w:r w:rsidRPr="002A3A11">
              <w:rPr>
                <w:rStyle w:val="a4"/>
                <w:noProof/>
                <w:lang w:val="ru-RU"/>
              </w:rPr>
              <w:t>Автокодировщик для полностью связанной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_Toc507558637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9E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DDC" w:rsidRDefault="00295DDC">
          <w:pPr>
            <w:pStyle w:val="22"/>
            <w:tabs>
              <w:tab w:val="left" w:pos="660"/>
              <w:tab w:val="right" w:pos="9627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</w:rPr>
          </w:pPr>
          <w:hyperlink w:anchor="_Toc507558638" w:history="1">
            <w:r w:rsidRPr="002A3A11">
              <w:rPr>
                <w:rStyle w:val="a4"/>
                <w:noProof/>
                <w:lang w:val="ru-RU"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ru-RU" w:eastAsia="ru-RU" w:bidi="ar-SA"/>
              </w:rPr>
              <w:tab/>
            </w:r>
            <w:r w:rsidRPr="002A3A11">
              <w:rPr>
                <w:rStyle w:val="a4"/>
                <w:noProof/>
                <w:lang w:val="ru-RU"/>
              </w:rPr>
              <w:t>Автокодировщик для сверточной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_Toc507558638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9E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DDC" w:rsidRDefault="00295DDC">
          <w:pPr>
            <w:pStyle w:val="22"/>
            <w:tabs>
              <w:tab w:val="left" w:pos="660"/>
              <w:tab w:val="right" w:pos="9627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</w:rPr>
          </w:pPr>
          <w:hyperlink w:anchor="_Toc507558639" w:history="1">
            <w:r w:rsidRPr="002A3A11">
              <w:rPr>
                <w:rStyle w:val="a4"/>
                <w:noProof/>
                <w:lang w:val="ru-RU"/>
              </w:rPr>
              <w:t>3.3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ru-RU" w:eastAsia="ru-RU" w:bidi="ar-SA"/>
              </w:rPr>
              <w:tab/>
            </w:r>
            <w:r w:rsidRPr="002A3A11">
              <w:rPr>
                <w:rStyle w:val="a4"/>
                <w:noProof/>
                <w:lang w:val="ru-RU"/>
              </w:rPr>
              <w:t>Стек автокодировщиков для сверточной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_Toc507558639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9E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DDC" w:rsidRDefault="00295DD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7558640" w:history="1">
            <w:r w:rsidRPr="002A3A11">
              <w:rPr>
                <w:rStyle w:val="a4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Pr="002A3A11">
              <w:rPr>
                <w:rStyle w:val="a4"/>
              </w:rPr>
              <w:t>Результаты экспериментов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_Toc507558640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429EC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295DDC" w:rsidRDefault="00295DD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7558641" w:history="1">
            <w:r w:rsidRPr="002A3A11">
              <w:rPr>
                <w:rStyle w:val="a4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Pr="002A3A11">
              <w:rPr>
                <w:rStyle w:val="a4"/>
              </w:rPr>
              <w:t>Вывод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_Toc507558641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429EC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295DDC" w:rsidRPr="00295DDC" w:rsidRDefault="00070F84" w:rsidP="00295DDC">
          <w:pPr>
            <w:tabs>
              <w:tab w:val="left" w:pos="600"/>
              <w:tab w:val="right" w:pos="9627"/>
            </w:tabs>
            <w:spacing w:before="0" w:after="0" w:line="360" w:lineRule="auto"/>
            <w:rPr>
              <w:sz w:val="22"/>
              <w:szCs w:val="22"/>
            </w:rPr>
          </w:pPr>
          <w:r>
            <w:fldChar w:fldCharType="end"/>
          </w:r>
        </w:p>
      </w:sdtContent>
    </w:sdt>
    <w:bookmarkStart w:id="0" w:name="_gjdgxs" w:colFirst="0" w:colLast="0" w:displacedByCustomXml="prev"/>
    <w:bookmarkEnd w:id="0" w:displacedByCustomXml="prev"/>
    <w:p w:rsidR="00070F84" w:rsidRDefault="00070F84" w:rsidP="00070F84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br w:type="page"/>
      </w:r>
    </w:p>
    <w:p w:rsidR="00070F84" w:rsidRDefault="00070F84" w:rsidP="00070F84">
      <w:pPr>
        <w:pStyle w:val="1"/>
        <w:rPr>
          <w:rFonts w:eastAsiaTheme="minorEastAsia"/>
          <w:lang w:val="ru-RU"/>
        </w:rPr>
      </w:pPr>
      <w:bookmarkStart w:id="1" w:name="_Toc507558634"/>
      <w:r>
        <w:rPr>
          <w:rFonts w:eastAsiaTheme="minorEastAsia"/>
          <w:lang w:val="ru-RU"/>
        </w:rPr>
        <w:lastRenderedPageBreak/>
        <w:t>Постановка задачи</w:t>
      </w:r>
      <w:bookmarkEnd w:id="1"/>
    </w:p>
    <w:p w:rsidR="00070F84" w:rsidRDefault="00070F84" w:rsidP="00070F84">
      <w:pPr>
        <w:pStyle w:val="NormalText"/>
        <w:rPr>
          <w:rFonts w:eastAsiaTheme="minorEastAsia"/>
        </w:rPr>
      </w:pPr>
      <w:r>
        <w:rPr>
          <w:rFonts w:eastAsiaTheme="minorEastAsia"/>
        </w:rPr>
        <w:t xml:space="preserve">Целью данной лабораторной работы является изучение применения методов обучения без учителя для настройки начальных весов нейронных сетей, </w:t>
      </w:r>
      <w:r w:rsidRPr="00070F84">
        <w:rPr>
          <w:rFonts w:eastAsiaTheme="minorEastAsia"/>
        </w:rPr>
        <w:t>построенных при выполнении предшествующих практических работ</w:t>
      </w:r>
      <w:r>
        <w:rPr>
          <w:rFonts w:eastAsiaTheme="minorEastAsia"/>
        </w:rPr>
        <w:t xml:space="preserve">. </w:t>
      </w:r>
    </w:p>
    <w:p w:rsidR="00070F84" w:rsidRDefault="00070F84" w:rsidP="00070F84">
      <w:pPr>
        <w:pStyle w:val="NormalText"/>
        <w:rPr>
          <w:rFonts w:eastAsiaTheme="minorEastAsia"/>
        </w:rPr>
      </w:pPr>
      <w:r>
        <w:rPr>
          <w:rFonts w:eastAsiaTheme="minorEastAsia"/>
        </w:rPr>
        <w:t>В ходе данной лабораторной работы будут решены следующие задачи:</w:t>
      </w:r>
    </w:p>
    <w:p w:rsidR="00070F84" w:rsidRPr="00070F84" w:rsidRDefault="00070F84" w:rsidP="00070F84">
      <w:pPr>
        <w:pStyle w:val="NormalText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В</w:t>
      </w:r>
      <w:r w:rsidRPr="00070F84">
        <w:rPr>
          <w:rFonts w:eastAsiaTheme="minorEastAsia"/>
        </w:rPr>
        <w:t>ыбор архитектур нейронных сетей, построенных при выполнении предшествующих практических работ.</w:t>
      </w:r>
    </w:p>
    <w:p w:rsidR="00070F84" w:rsidRDefault="00070F84" w:rsidP="00070F84">
      <w:pPr>
        <w:pStyle w:val="NormalText"/>
        <w:numPr>
          <w:ilvl w:val="0"/>
          <w:numId w:val="6"/>
        </w:numPr>
        <w:rPr>
          <w:rFonts w:eastAsiaTheme="minorEastAsia"/>
        </w:rPr>
      </w:pPr>
      <w:r w:rsidRPr="00070F84">
        <w:rPr>
          <w:rFonts w:eastAsiaTheme="minorEastAsia"/>
        </w:rPr>
        <w:t>Выбор методов обучения без учителя для выполнения настройки начальных значений весов сетей.</w:t>
      </w:r>
    </w:p>
    <w:p w:rsidR="00070F84" w:rsidRDefault="00070F84" w:rsidP="00070F84">
      <w:pPr>
        <w:pStyle w:val="NormalText"/>
        <w:numPr>
          <w:ilvl w:val="0"/>
          <w:numId w:val="6"/>
        </w:numPr>
        <w:rPr>
          <w:rFonts w:eastAsiaTheme="minorEastAsia"/>
        </w:rPr>
      </w:pPr>
      <w:r w:rsidRPr="00070F84">
        <w:rPr>
          <w:rFonts w:eastAsiaTheme="minorEastAsia"/>
        </w:rPr>
        <w:t>Применение методов обучения без учителя к выбранному набору сетей</w:t>
      </w:r>
    </w:p>
    <w:p w:rsidR="00070F84" w:rsidRDefault="00070F84" w:rsidP="00070F84">
      <w:pPr>
        <w:spacing w:before="0" w:after="0" w:line="240" w:lineRule="auto"/>
        <w:rPr>
          <w:rFonts w:ascii="Times New Roman" w:eastAsiaTheme="minorEastAsia" w:hAnsi="Times New Roman" w:cstheme="majorBidi"/>
          <w:b/>
          <w:bCs/>
          <w:sz w:val="32"/>
          <w:szCs w:val="28"/>
          <w:lang w:val="ru-RU"/>
        </w:rPr>
      </w:pPr>
      <w:r w:rsidRPr="00070F84">
        <w:rPr>
          <w:rFonts w:ascii="Times New Roman" w:eastAsiaTheme="minorEastAsia" w:hAnsi="Times New Roman"/>
          <w:sz w:val="24"/>
          <w:szCs w:val="24"/>
          <w:lang w:val="ru-RU" w:eastAsia="ru-RU" w:bidi="ar-SA"/>
        </w:rPr>
        <w:t>.</w:t>
      </w:r>
      <w:r>
        <w:rPr>
          <w:rFonts w:eastAsiaTheme="minorEastAsia"/>
          <w:lang w:val="ru-RU"/>
        </w:rPr>
        <w:br w:type="page"/>
      </w:r>
    </w:p>
    <w:p w:rsidR="00070F84" w:rsidRDefault="00C54CE5" w:rsidP="00070F84">
      <w:pPr>
        <w:pStyle w:val="1"/>
        <w:rPr>
          <w:rFonts w:eastAsiaTheme="minorEastAsia"/>
          <w:lang w:val="ru-RU"/>
        </w:rPr>
      </w:pPr>
      <w:bookmarkStart w:id="2" w:name="_Toc507558635"/>
      <w:proofErr w:type="spellStart"/>
      <w:r>
        <w:rPr>
          <w:rFonts w:eastAsiaTheme="minorEastAsia"/>
          <w:lang w:val="ru-RU"/>
        </w:rPr>
        <w:lastRenderedPageBreak/>
        <w:t>Автокодировщик</w:t>
      </w:r>
      <w:bookmarkEnd w:id="2"/>
      <w:proofErr w:type="spellEnd"/>
    </w:p>
    <w:p w:rsidR="00070F84" w:rsidRDefault="00C54CE5" w:rsidP="00070F84">
      <w:pPr>
        <w:pStyle w:val="NormalText"/>
        <w:rPr>
          <w:rFonts w:eastAsiaTheme="minorEastAsia"/>
        </w:rPr>
      </w:pPr>
      <w:r>
        <w:rPr>
          <w:rFonts w:eastAsiaTheme="minorEastAsia"/>
        </w:rPr>
        <w:t xml:space="preserve">В качестве метода обучения без учителя был выбран метод с использованием </w:t>
      </w:r>
      <w:proofErr w:type="spellStart"/>
      <w:r>
        <w:rPr>
          <w:rFonts w:eastAsiaTheme="minorEastAsia"/>
        </w:rPr>
        <w:t>автокодировщика</w:t>
      </w:r>
      <w:proofErr w:type="spellEnd"/>
      <w:r>
        <w:rPr>
          <w:rFonts w:eastAsiaTheme="minorEastAsia"/>
        </w:rPr>
        <w:t>.</w:t>
      </w:r>
    </w:p>
    <w:p w:rsidR="00070F84" w:rsidRPr="008348A7" w:rsidRDefault="00070F84" w:rsidP="00070F84">
      <w:pPr>
        <w:pStyle w:val="NormalText"/>
      </w:pPr>
      <w:proofErr w:type="spellStart"/>
      <w:r>
        <w:t>Автокодировщик</w:t>
      </w:r>
      <w:proofErr w:type="spellEnd"/>
      <w:r>
        <w:t xml:space="preserve"> (</w:t>
      </w:r>
      <w:proofErr w:type="spellStart"/>
      <w:r>
        <w:t>Autoencoder</w:t>
      </w:r>
      <w:proofErr w:type="spellEnd"/>
      <w:r>
        <w:t>) – нейронная сеть, которая пытается максимально приблизить значения выходного сигнала к входному, т.е. наилучшим образом аппроксимировать тождественное преобразование</w:t>
      </w:r>
      <w:r w:rsidRPr="008348A7">
        <w:t>.</w:t>
      </w:r>
    </w:p>
    <w:p w:rsidR="00070F84" w:rsidRDefault="00070F84" w:rsidP="00070F84">
      <w:pPr>
        <w:pStyle w:val="NormalText"/>
      </w:pPr>
      <w:r>
        <w:t xml:space="preserve">Общую логику работы с </w:t>
      </w:r>
      <w:proofErr w:type="spellStart"/>
      <w:r>
        <w:t>автокодировщиком</w:t>
      </w:r>
      <w:proofErr w:type="spellEnd"/>
      <w:r>
        <w:t xml:space="preserve"> можно описать следующим образом:</w:t>
      </w:r>
    </w:p>
    <w:p w:rsidR="00070F84" w:rsidRDefault="00070F84" w:rsidP="00070F84">
      <w:pPr>
        <w:pStyle w:val="NormalText"/>
        <w:numPr>
          <w:ilvl w:val="0"/>
          <w:numId w:val="3"/>
        </w:numPr>
      </w:pPr>
      <w:r>
        <w:t>Реализация двух частей сети:</w:t>
      </w:r>
    </w:p>
    <w:p w:rsidR="00070F84" w:rsidRDefault="00070F84" w:rsidP="00070F84">
      <w:pPr>
        <w:pStyle w:val="NormalText"/>
        <w:numPr>
          <w:ilvl w:val="1"/>
          <w:numId w:val="3"/>
        </w:numPr>
      </w:pPr>
      <w:r>
        <w:t>Кодирующая</w:t>
      </w:r>
    </w:p>
    <w:p w:rsidR="00070F84" w:rsidRDefault="00070F84" w:rsidP="00070F84">
      <w:pPr>
        <w:pStyle w:val="NormalText"/>
        <w:numPr>
          <w:ilvl w:val="1"/>
          <w:numId w:val="3"/>
        </w:numPr>
      </w:pPr>
      <w:r>
        <w:t>Декодирующая</w:t>
      </w:r>
    </w:p>
    <w:p w:rsidR="00070F84" w:rsidRDefault="00070F84" w:rsidP="00070F84">
      <w:pPr>
        <w:pStyle w:val="NormalText"/>
        <w:numPr>
          <w:ilvl w:val="0"/>
          <w:numId w:val="3"/>
        </w:numPr>
      </w:pPr>
      <w:r>
        <w:t>Обучение сети на нашем наборе данных. Целью является максимально приблизить выходную картинку к входной.</w:t>
      </w:r>
    </w:p>
    <w:p w:rsidR="00070F84" w:rsidRDefault="00070F84" w:rsidP="00070F84">
      <w:pPr>
        <w:pStyle w:val="NormalText"/>
        <w:numPr>
          <w:ilvl w:val="0"/>
          <w:numId w:val="3"/>
        </w:numPr>
      </w:pPr>
      <w:r>
        <w:t>Конфигурация основной сети</w:t>
      </w:r>
      <w:r w:rsidRPr="008348A7">
        <w:t xml:space="preserve">, </w:t>
      </w:r>
      <w:r>
        <w:t>слои которой аналогичны со слоями кодирующей части</w:t>
      </w:r>
    </w:p>
    <w:p w:rsidR="00070F84" w:rsidRDefault="00070F84" w:rsidP="00070F84">
      <w:pPr>
        <w:pStyle w:val="NormalText"/>
        <w:numPr>
          <w:ilvl w:val="0"/>
          <w:numId w:val="3"/>
        </w:numPr>
      </w:pPr>
      <w:r>
        <w:t>Инициализация весов начальными значениями</w:t>
      </w:r>
      <w:r w:rsidRPr="002B7EAB">
        <w:t xml:space="preserve">, </w:t>
      </w:r>
      <w:r>
        <w:t xml:space="preserve">полученными из </w:t>
      </w:r>
      <w:proofErr w:type="spellStart"/>
      <w:r>
        <w:t>автокодировщика</w:t>
      </w:r>
      <w:proofErr w:type="spellEnd"/>
    </w:p>
    <w:p w:rsidR="00070F84" w:rsidRDefault="00070F84" w:rsidP="00070F84">
      <w:pPr>
        <w:pStyle w:val="NormalText"/>
        <w:numPr>
          <w:ilvl w:val="0"/>
          <w:numId w:val="3"/>
        </w:numPr>
      </w:pPr>
      <w:r>
        <w:t>Тренировка основной сети</w:t>
      </w:r>
    </w:p>
    <w:p w:rsidR="00070F84" w:rsidRPr="008348A7" w:rsidRDefault="00070F84" w:rsidP="00070F84">
      <w:pPr>
        <w:pStyle w:val="NormalText"/>
        <w:ind w:firstLine="0"/>
        <w:rPr>
          <w:rFonts w:eastAsiaTheme="minorEastAsia"/>
        </w:rPr>
      </w:pPr>
    </w:p>
    <w:p w:rsidR="00070F84" w:rsidRDefault="00070F84" w:rsidP="00070F84">
      <w:pPr>
        <w:spacing w:before="0"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:rsidR="00070F84" w:rsidRDefault="00070F84" w:rsidP="00070F84">
      <w:pPr>
        <w:pStyle w:val="1"/>
        <w:rPr>
          <w:rFonts w:eastAsiaTheme="minorEastAsia"/>
          <w:lang w:val="ru-RU"/>
        </w:rPr>
      </w:pPr>
      <w:bookmarkStart w:id="3" w:name="_Toc507558636"/>
      <w:r>
        <w:rPr>
          <w:rFonts w:eastAsiaTheme="minorEastAsia"/>
          <w:lang w:val="ru-RU"/>
        </w:rPr>
        <w:lastRenderedPageBreak/>
        <w:t>Проведенные эксперименты</w:t>
      </w:r>
      <w:bookmarkEnd w:id="3"/>
    </w:p>
    <w:p w:rsidR="00070F84" w:rsidRDefault="00070F84" w:rsidP="00070F84">
      <w:pPr>
        <w:pStyle w:val="NormalText"/>
        <w:rPr>
          <w:rFonts w:eastAsiaTheme="minorEastAsia"/>
        </w:rPr>
      </w:pPr>
      <w:r>
        <w:rPr>
          <w:rFonts w:eastAsiaTheme="minorEastAsia"/>
        </w:rPr>
        <w:t>Для проведения экспериментов нами были выбраны две сети</w:t>
      </w:r>
      <w:r w:rsidRPr="003709BA">
        <w:rPr>
          <w:rFonts w:eastAsiaTheme="minorEastAsia"/>
        </w:rPr>
        <w:t>,</w:t>
      </w:r>
      <w:r>
        <w:rPr>
          <w:rFonts w:eastAsiaTheme="minorEastAsia"/>
        </w:rPr>
        <w:t xml:space="preserve"> показавшие одни из самых высоких результатов в предыдущих работах. Одна полностью связанная и одна </w:t>
      </w:r>
      <w:proofErr w:type="spellStart"/>
      <w:r>
        <w:rPr>
          <w:rFonts w:eastAsiaTheme="minorEastAsia"/>
        </w:rPr>
        <w:t>сверточная</w:t>
      </w:r>
      <w:proofErr w:type="spellEnd"/>
      <w:r w:rsidRPr="003709BA">
        <w:rPr>
          <w:rFonts w:eastAsiaTheme="minorEastAsia"/>
        </w:rPr>
        <w:t xml:space="preserve"> сети</w:t>
      </w:r>
      <w:r>
        <w:rPr>
          <w:rFonts w:eastAsiaTheme="minorEastAsia"/>
        </w:rPr>
        <w:t>. К сожалению</w:t>
      </w:r>
      <w:r w:rsidRPr="003709B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в библиотеке </w:t>
      </w:r>
      <w:r>
        <w:rPr>
          <w:rFonts w:eastAsiaTheme="minorEastAsia"/>
          <w:lang w:val="en-US"/>
        </w:rPr>
        <w:t>Caffe</w:t>
      </w:r>
      <w:r w:rsidRPr="003709B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нет поддержки слоя </w:t>
      </w:r>
      <w:proofErr w:type="spellStart"/>
      <w:r>
        <w:rPr>
          <w:rFonts w:eastAsiaTheme="minorEastAsia"/>
          <w:lang w:val="en-US"/>
        </w:rPr>
        <w:t>unpooling</w:t>
      </w:r>
      <w:proofErr w:type="spellEnd"/>
      <w:r w:rsidRPr="003709BA">
        <w:rPr>
          <w:rFonts w:eastAsiaTheme="minorEastAsia"/>
        </w:rPr>
        <w:t>, для решения этой проблемы мы видоизменили конфигурацию</w:t>
      </w:r>
      <w:r>
        <w:rPr>
          <w:rFonts w:eastAsiaTheme="minorEastAsia"/>
        </w:rPr>
        <w:t xml:space="preserve">, убрав </w:t>
      </w:r>
      <w:r>
        <w:rPr>
          <w:rFonts w:eastAsiaTheme="minorEastAsia"/>
          <w:lang w:val="en-US"/>
        </w:rPr>
        <w:t>pooling</w:t>
      </w:r>
      <w:r w:rsidRPr="003709BA">
        <w:rPr>
          <w:rFonts w:eastAsiaTheme="minorEastAsia"/>
        </w:rPr>
        <w:t xml:space="preserve"> </w:t>
      </w:r>
      <w:r>
        <w:rPr>
          <w:rFonts w:eastAsiaTheme="minorEastAsia"/>
        </w:rPr>
        <w:t>слои.</w:t>
      </w:r>
    </w:p>
    <w:p w:rsidR="00070F84" w:rsidRDefault="00070F84" w:rsidP="00070F84">
      <w:pPr>
        <w:pStyle w:val="2"/>
        <w:rPr>
          <w:rFonts w:eastAsiaTheme="minorEastAsia"/>
          <w:lang w:val="ru-RU"/>
        </w:rPr>
      </w:pPr>
      <w:bookmarkStart w:id="4" w:name="_Toc507558637"/>
      <w:proofErr w:type="spellStart"/>
      <w:r>
        <w:rPr>
          <w:rFonts w:eastAsiaTheme="minorEastAsia"/>
          <w:lang w:val="ru-RU"/>
        </w:rPr>
        <w:t>Автокодировщик</w:t>
      </w:r>
      <w:proofErr w:type="spellEnd"/>
      <w:r>
        <w:rPr>
          <w:rFonts w:eastAsiaTheme="minorEastAsia"/>
          <w:lang w:val="ru-RU"/>
        </w:rPr>
        <w:t xml:space="preserve"> для полностью связанной сети</w:t>
      </w:r>
      <w:bookmarkEnd w:id="4"/>
    </w:p>
    <w:p w:rsidR="00070F84" w:rsidRPr="003709BA" w:rsidRDefault="002F385B" w:rsidP="00070F84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47A2A82A" wp14:editId="40317ABB">
            <wp:extent cx="1876425" cy="3295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F84" w:rsidRDefault="00070F84" w:rsidP="00070F84">
      <w:pPr>
        <w:pStyle w:val="a"/>
        <w:jc w:val="left"/>
        <w:rPr>
          <w:rFonts w:eastAsiaTheme="minorEastAsia"/>
        </w:rPr>
      </w:pPr>
      <w:r>
        <w:rPr>
          <w:rFonts w:eastAsiaTheme="minorEastAsia"/>
        </w:rPr>
        <w:t>Автокодировщик для полносвязанной сети</w:t>
      </w:r>
    </w:p>
    <w:p w:rsidR="00070F84" w:rsidRPr="003C0D7F" w:rsidRDefault="00070F84" w:rsidP="00070F84">
      <w:pPr>
        <w:pStyle w:val="a"/>
        <w:numPr>
          <w:ilvl w:val="0"/>
          <w:numId w:val="0"/>
        </w:numPr>
        <w:ind w:left="2487"/>
        <w:jc w:val="left"/>
        <w:rPr>
          <w:rFonts w:eastAsiaTheme="minorEastAsia"/>
        </w:rPr>
      </w:pPr>
    </w:p>
    <w:p w:rsidR="00070F84" w:rsidRDefault="00070F84" w:rsidP="00070F84">
      <w:pPr>
        <w:pStyle w:val="NormalText"/>
        <w:rPr>
          <w:rFonts w:eastAsiaTheme="minorEastAsia"/>
        </w:rPr>
      </w:pPr>
      <w:r>
        <w:rPr>
          <w:rFonts w:eastAsiaTheme="minorEastAsia"/>
        </w:rPr>
        <w:t>Параметры:</w:t>
      </w:r>
    </w:p>
    <w:p w:rsidR="00070F84" w:rsidRDefault="00070F84" w:rsidP="00070F84">
      <w:pPr>
        <w:pStyle w:val="NormalText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</w:rPr>
        <w:t>Вход: 1</w:t>
      </w:r>
      <w:r w:rsidR="002D5163">
        <w:rPr>
          <w:rFonts w:eastAsiaTheme="minorEastAsia"/>
        </w:rPr>
        <w:t>28</w:t>
      </w:r>
      <w:r>
        <w:rPr>
          <w:rFonts w:eastAsiaTheme="minorEastAsia"/>
          <w:lang w:val="en-US"/>
        </w:rPr>
        <w:t>x1</w:t>
      </w:r>
      <w:r w:rsidR="002D5163">
        <w:rPr>
          <w:rFonts w:eastAsiaTheme="minorEastAsia"/>
        </w:rPr>
        <w:t>28</w:t>
      </w:r>
    </w:p>
    <w:p w:rsidR="00070F84" w:rsidRDefault="00070F84" w:rsidP="00070F84">
      <w:pPr>
        <w:pStyle w:val="NormalText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Скрытый слой: 1000</w:t>
      </w:r>
    </w:p>
    <w:p w:rsidR="00070F84" w:rsidRDefault="00070F84" w:rsidP="00070F84">
      <w:pPr>
        <w:spacing w:before="0" w:after="0" w:line="240" w:lineRule="auto"/>
        <w:rPr>
          <w:rFonts w:ascii="Times New Roman" w:eastAsiaTheme="minorEastAsia" w:hAnsi="Times New Roman"/>
          <w:noProof/>
          <w:lang w:eastAsia="ru-RU" w:bidi="ar-SA"/>
        </w:rPr>
      </w:pPr>
      <w:r>
        <w:rPr>
          <w:rFonts w:eastAsiaTheme="minorEastAsia"/>
        </w:rPr>
        <w:br w:type="page"/>
      </w:r>
    </w:p>
    <w:p w:rsidR="00070F84" w:rsidRDefault="00070F84" w:rsidP="00070F84">
      <w:pPr>
        <w:pStyle w:val="2"/>
        <w:rPr>
          <w:rFonts w:eastAsiaTheme="minorEastAsia"/>
          <w:lang w:val="ru-RU"/>
        </w:rPr>
      </w:pPr>
      <w:bookmarkStart w:id="5" w:name="_Toc507558638"/>
      <w:proofErr w:type="spellStart"/>
      <w:r>
        <w:rPr>
          <w:rFonts w:eastAsiaTheme="minorEastAsia"/>
          <w:lang w:val="ru-RU"/>
        </w:rPr>
        <w:lastRenderedPageBreak/>
        <w:t>Автокодировщик</w:t>
      </w:r>
      <w:proofErr w:type="spellEnd"/>
      <w:r>
        <w:rPr>
          <w:rFonts w:eastAsiaTheme="minorEastAsia"/>
          <w:lang w:val="ru-RU"/>
        </w:rPr>
        <w:t xml:space="preserve"> для </w:t>
      </w:r>
      <w:proofErr w:type="spellStart"/>
      <w:r>
        <w:rPr>
          <w:rFonts w:eastAsiaTheme="minorEastAsia"/>
          <w:lang w:val="ru-RU"/>
        </w:rPr>
        <w:t>сверточной</w:t>
      </w:r>
      <w:proofErr w:type="spellEnd"/>
      <w:r>
        <w:rPr>
          <w:rFonts w:eastAsiaTheme="minorEastAsia"/>
          <w:lang w:val="ru-RU"/>
        </w:rPr>
        <w:t xml:space="preserve"> сети</w:t>
      </w:r>
      <w:bookmarkEnd w:id="5"/>
    </w:p>
    <w:p w:rsidR="00070F84" w:rsidRPr="00E238C5" w:rsidRDefault="002F385B" w:rsidP="00070F84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57D77D5" wp14:editId="64111EE4">
            <wp:extent cx="1724025" cy="5495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F84" w:rsidRDefault="00070F84" w:rsidP="00070F84">
      <w:pPr>
        <w:pStyle w:val="a"/>
        <w:ind w:firstLine="0"/>
        <w:jc w:val="left"/>
        <w:rPr>
          <w:rFonts w:eastAsiaTheme="minorEastAsia"/>
        </w:rPr>
      </w:pPr>
      <w:r>
        <w:rPr>
          <w:rFonts w:eastAsiaTheme="minorEastAsia"/>
        </w:rPr>
        <w:t>Автокодировщик для сверточной сети</w:t>
      </w:r>
    </w:p>
    <w:p w:rsidR="00070F84" w:rsidRDefault="00070F84" w:rsidP="00070F84">
      <w:pPr>
        <w:pStyle w:val="NormalText"/>
        <w:rPr>
          <w:rFonts w:eastAsiaTheme="minorEastAsia"/>
        </w:rPr>
      </w:pPr>
      <w:r>
        <w:rPr>
          <w:rFonts w:eastAsiaTheme="minorEastAsia"/>
        </w:rPr>
        <w:t>Параметры:</w:t>
      </w:r>
    </w:p>
    <w:p w:rsidR="00070F84" w:rsidRDefault="00070F84" w:rsidP="00070F84">
      <w:pPr>
        <w:pStyle w:val="NormalText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</w:rPr>
        <w:t>Свертка</w:t>
      </w:r>
      <w:r w:rsidRPr="00F646DC">
        <w:rPr>
          <w:rFonts w:eastAsiaTheme="minorEastAsia"/>
          <w:lang w:val="en-US"/>
        </w:rPr>
        <w:t xml:space="preserve">1: </w:t>
      </w:r>
      <w:proofErr w:type="spellStart"/>
      <w:r w:rsidR="002D5163">
        <w:rPr>
          <w:rFonts w:eastAsiaTheme="minorEastAsia"/>
          <w:lang w:val="en-US"/>
        </w:rPr>
        <w:t>kernel_size</w:t>
      </w:r>
      <w:proofErr w:type="spellEnd"/>
      <w:r w:rsidR="002D5163">
        <w:rPr>
          <w:rFonts w:eastAsiaTheme="minorEastAsia"/>
          <w:lang w:val="en-US"/>
        </w:rPr>
        <w:t xml:space="preserve"> 5x5</w:t>
      </w:r>
      <w:r>
        <w:rPr>
          <w:rFonts w:eastAsiaTheme="minorEastAsia"/>
          <w:lang w:val="en-US"/>
        </w:rPr>
        <w:t xml:space="preserve">; </w:t>
      </w:r>
      <w:proofErr w:type="spellStart"/>
      <w:r>
        <w:rPr>
          <w:rFonts w:eastAsiaTheme="minorEastAsia"/>
          <w:lang w:val="en-US"/>
        </w:rPr>
        <w:t>num_output</w:t>
      </w:r>
      <w:proofErr w:type="spellEnd"/>
      <w:r>
        <w:rPr>
          <w:rFonts w:eastAsiaTheme="minorEastAsia"/>
          <w:lang w:val="en-US"/>
        </w:rPr>
        <w:t xml:space="preserve"> </w:t>
      </w:r>
      <w:r w:rsidR="002D5163" w:rsidRPr="002D5163">
        <w:rPr>
          <w:rFonts w:eastAsiaTheme="minorEastAsia"/>
          <w:lang w:val="en-US"/>
        </w:rPr>
        <w:t>32</w:t>
      </w:r>
    </w:p>
    <w:p w:rsidR="00070F84" w:rsidRDefault="00070F84" w:rsidP="00070F84">
      <w:pPr>
        <w:pStyle w:val="NormalText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</w:rPr>
        <w:t>Свертка</w:t>
      </w:r>
      <w:r w:rsidRPr="00F646DC">
        <w:rPr>
          <w:rFonts w:eastAsiaTheme="minorEastAsia"/>
          <w:lang w:val="en-US"/>
        </w:rPr>
        <w:t xml:space="preserve">2: </w:t>
      </w:r>
      <w:proofErr w:type="spellStart"/>
      <w:r w:rsidR="002D5163">
        <w:rPr>
          <w:rFonts w:eastAsiaTheme="minorEastAsia"/>
          <w:lang w:val="en-US"/>
        </w:rPr>
        <w:t>kernel_size</w:t>
      </w:r>
      <w:proofErr w:type="spellEnd"/>
      <w:r w:rsidR="002D5163">
        <w:rPr>
          <w:rFonts w:eastAsiaTheme="minorEastAsia"/>
          <w:lang w:val="en-US"/>
        </w:rPr>
        <w:t xml:space="preserve"> 5x5</w:t>
      </w:r>
      <w:r>
        <w:rPr>
          <w:rFonts w:eastAsiaTheme="minorEastAsia"/>
          <w:lang w:val="en-US"/>
        </w:rPr>
        <w:t xml:space="preserve">; </w:t>
      </w:r>
      <w:proofErr w:type="spellStart"/>
      <w:r>
        <w:rPr>
          <w:rFonts w:eastAsiaTheme="minorEastAsia"/>
          <w:lang w:val="en-US"/>
        </w:rPr>
        <w:t>num_output</w:t>
      </w:r>
      <w:proofErr w:type="spellEnd"/>
      <w:r>
        <w:rPr>
          <w:rFonts w:eastAsiaTheme="minorEastAsia"/>
          <w:lang w:val="en-US"/>
        </w:rPr>
        <w:t xml:space="preserve"> </w:t>
      </w:r>
      <w:r w:rsidR="002D5163" w:rsidRPr="002D5163">
        <w:rPr>
          <w:rFonts w:eastAsiaTheme="minorEastAsia"/>
          <w:lang w:val="en-US"/>
        </w:rPr>
        <w:t>32</w:t>
      </w:r>
    </w:p>
    <w:p w:rsidR="00070F84" w:rsidRDefault="00070F84" w:rsidP="00070F84">
      <w:pPr>
        <w:pStyle w:val="2"/>
        <w:rPr>
          <w:rFonts w:eastAsiaTheme="minorEastAsia"/>
          <w:lang w:val="ru-RU"/>
        </w:rPr>
      </w:pPr>
      <w:bookmarkStart w:id="6" w:name="_Toc507558639"/>
      <w:r>
        <w:rPr>
          <w:rFonts w:eastAsiaTheme="minorEastAsia"/>
          <w:lang w:val="ru-RU"/>
        </w:rPr>
        <w:lastRenderedPageBreak/>
        <w:t xml:space="preserve">Стек </w:t>
      </w:r>
      <w:proofErr w:type="spellStart"/>
      <w:r>
        <w:rPr>
          <w:rFonts w:eastAsiaTheme="minorEastAsia"/>
          <w:lang w:val="ru-RU"/>
        </w:rPr>
        <w:t>автокодировщиков</w:t>
      </w:r>
      <w:proofErr w:type="spellEnd"/>
      <w:r>
        <w:rPr>
          <w:rFonts w:eastAsiaTheme="minorEastAsia"/>
          <w:lang w:val="ru-RU"/>
        </w:rPr>
        <w:t xml:space="preserve"> для </w:t>
      </w:r>
      <w:proofErr w:type="spellStart"/>
      <w:r>
        <w:rPr>
          <w:rFonts w:eastAsiaTheme="minorEastAsia"/>
          <w:lang w:val="ru-RU"/>
        </w:rPr>
        <w:t>сверточной</w:t>
      </w:r>
      <w:proofErr w:type="spellEnd"/>
      <w:r>
        <w:rPr>
          <w:rFonts w:eastAsiaTheme="minorEastAsia"/>
          <w:lang w:val="ru-RU"/>
        </w:rPr>
        <w:t xml:space="preserve"> сети</w:t>
      </w:r>
      <w:bookmarkEnd w:id="6"/>
    </w:p>
    <w:p w:rsidR="00070F84" w:rsidRDefault="002F385B" w:rsidP="00070F84">
      <w:pPr>
        <w:rPr>
          <w:rFonts w:eastAsiaTheme="minorEastAsia"/>
          <w:lang w:val="ru-RU"/>
        </w:rPr>
      </w:pPr>
      <w:r>
        <w:rPr>
          <w:noProof/>
        </w:rPr>
        <w:drawing>
          <wp:inline distT="0" distB="0" distL="0" distR="0" wp14:anchorId="44E5B732" wp14:editId="3217E698">
            <wp:extent cx="4152900" cy="487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F84" w:rsidRPr="00BA7785" w:rsidRDefault="00070F84" w:rsidP="00070F84">
      <w:pPr>
        <w:pStyle w:val="a"/>
        <w:jc w:val="left"/>
        <w:rPr>
          <w:rFonts w:eastAsiaTheme="minorEastAsia"/>
        </w:rPr>
      </w:pPr>
      <w:r>
        <w:rPr>
          <w:rFonts w:eastAsiaTheme="minorEastAsia"/>
        </w:rPr>
        <w:t>Стек автокодировщиков для сверточной сети</w:t>
      </w:r>
    </w:p>
    <w:p w:rsidR="00070F84" w:rsidRPr="002D5163" w:rsidRDefault="00070F84" w:rsidP="00070F84">
      <w:pPr>
        <w:spacing w:before="0" w:after="0" w:line="240" w:lineRule="auto"/>
        <w:rPr>
          <w:rFonts w:eastAsiaTheme="minorEastAsia"/>
          <w:lang w:val="ru-RU"/>
        </w:rPr>
      </w:pPr>
      <w:r w:rsidRPr="002D5163">
        <w:rPr>
          <w:rFonts w:eastAsiaTheme="minorEastAsia"/>
          <w:lang w:val="ru-RU"/>
        </w:rPr>
        <w:br w:type="page"/>
      </w:r>
    </w:p>
    <w:p w:rsidR="00070F84" w:rsidRPr="00646B62" w:rsidRDefault="00070F84" w:rsidP="00070F84">
      <w:pPr>
        <w:pStyle w:val="1"/>
        <w:rPr>
          <w:rFonts w:eastAsiaTheme="minorEastAsia"/>
          <w:lang w:val="ru-RU"/>
        </w:rPr>
      </w:pPr>
      <w:bookmarkStart w:id="7" w:name="_Toc507558640"/>
      <w:r w:rsidRPr="00646B62">
        <w:rPr>
          <w:rFonts w:eastAsiaTheme="minorEastAsia"/>
          <w:lang w:val="ru-RU"/>
        </w:rPr>
        <w:lastRenderedPageBreak/>
        <w:t>Результаты экспериментов</w:t>
      </w:r>
      <w:bookmarkEnd w:id="7"/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3343"/>
        <w:gridCol w:w="3343"/>
      </w:tblGrid>
      <w:tr w:rsidR="00070F84" w:rsidTr="00A2188E">
        <w:trPr>
          <w:trHeight w:val="337"/>
        </w:trPr>
        <w:tc>
          <w:tcPr>
            <w:tcW w:w="3343" w:type="dxa"/>
          </w:tcPr>
          <w:p w:rsidR="00070F84" w:rsidRDefault="00070F84" w:rsidP="00A2188E">
            <w:pPr>
              <w:pStyle w:val="NormalText"/>
              <w:ind w:firstLine="0"/>
            </w:pPr>
            <w:r w:rsidRPr="004E7068">
              <w:t>Конфигурация сети</w:t>
            </w:r>
          </w:p>
        </w:tc>
        <w:tc>
          <w:tcPr>
            <w:tcW w:w="3343" w:type="dxa"/>
          </w:tcPr>
          <w:p w:rsidR="00070F84" w:rsidRDefault="00070F84" w:rsidP="00A2188E">
            <w:pPr>
              <w:pStyle w:val="NormalText"/>
              <w:ind w:firstLine="0"/>
            </w:pPr>
            <w:r w:rsidRPr="004E7068">
              <w:t>Точность</w:t>
            </w:r>
          </w:p>
        </w:tc>
      </w:tr>
      <w:tr w:rsidR="00070F84" w:rsidTr="00A2188E">
        <w:trPr>
          <w:trHeight w:val="350"/>
        </w:trPr>
        <w:tc>
          <w:tcPr>
            <w:tcW w:w="3343" w:type="dxa"/>
          </w:tcPr>
          <w:p w:rsidR="00070F84" w:rsidRPr="002C0A93" w:rsidRDefault="00070F84" w:rsidP="000F0224">
            <w:pPr>
              <w:pStyle w:val="Normal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FCNN</w:t>
            </w:r>
          </w:p>
        </w:tc>
        <w:tc>
          <w:tcPr>
            <w:tcW w:w="3343" w:type="dxa"/>
          </w:tcPr>
          <w:p w:rsidR="00070F84" w:rsidRPr="002C0A93" w:rsidRDefault="000F0224" w:rsidP="00A2188E">
            <w:pPr>
              <w:pStyle w:val="NormalText"/>
              <w:spacing w:before="240"/>
              <w:ind w:firstLine="0"/>
              <w:jc w:val="center"/>
              <w:rPr>
                <w:lang w:val="en-US"/>
              </w:rPr>
            </w:pPr>
            <w:r w:rsidRPr="000F0224">
              <w:rPr>
                <w:lang w:val="en-US"/>
              </w:rPr>
              <w:t>0.925968</w:t>
            </w:r>
          </w:p>
        </w:tc>
      </w:tr>
      <w:tr w:rsidR="00070F84" w:rsidTr="00A2188E">
        <w:trPr>
          <w:trHeight w:val="337"/>
        </w:trPr>
        <w:tc>
          <w:tcPr>
            <w:tcW w:w="3343" w:type="dxa"/>
          </w:tcPr>
          <w:p w:rsidR="00070F84" w:rsidRDefault="00070F84" w:rsidP="000F0224">
            <w:pPr>
              <w:pStyle w:val="NormalText"/>
              <w:ind w:firstLine="0"/>
              <w:jc w:val="center"/>
            </w:pPr>
            <w:r>
              <w:rPr>
                <w:lang w:val="en-US"/>
              </w:rPr>
              <w:t>CNN</w:t>
            </w:r>
          </w:p>
        </w:tc>
        <w:tc>
          <w:tcPr>
            <w:tcW w:w="3343" w:type="dxa"/>
          </w:tcPr>
          <w:p w:rsidR="00070F84" w:rsidRPr="002C0A93" w:rsidRDefault="000F0224" w:rsidP="00A2188E">
            <w:pPr>
              <w:pStyle w:val="NormalText"/>
              <w:spacing w:before="240"/>
              <w:ind w:firstLine="0"/>
              <w:jc w:val="center"/>
              <w:rPr>
                <w:lang w:val="en-US"/>
              </w:rPr>
            </w:pPr>
            <w:r w:rsidRPr="000F0224">
              <w:rPr>
                <w:lang w:val="en-US"/>
              </w:rPr>
              <w:t>0.998548</w:t>
            </w:r>
          </w:p>
        </w:tc>
      </w:tr>
      <w:tr w:rsidR="00070F84" w:rsidTr="00A2188E">
        <w:trPr>
          <w:trHeight w:val="337"/>
        </w:trPr>
        <w:tc>
          <w:tcPr>
            <w:tcW w:w="3343" w:type="dxa"/>
          </w:tcPr>
          <w:p w:rsidR="00070F84" w:rsidRDefault="00070F84" w:rsidP="000F0224">
            <w:pPr>
              <w:pStyle w:val="NormalText"/>
              <w:ind w:firstLine="0"/>
              <w:jc w:val="center"/>
            </w:pPr>
            <w:r>
              <w:rPr>
                <w:lang w:val="en-US"/>
              </w:rPr>
              <w:t>Stack CNN</w:t>
            </w:r>
          </w:p>
        </w:tc>
        <w:tc>
          <w:tcPr>
            <w:tcW w:w="3343" w:type="dxa"/>
          </w:tcPr>
          <w:p w:rsidR="00070F84" w:rsidRPr="002C0A93" w:rsidRDefault="000F0224" w:rsidP="00A2188E">
            <w:pPr>
              <w:pStyle w:val="NormalText"/>
              <w:spacing w:before="240"/>
              <w:ind w:firstLine="0"/>
              <w:jc w:val="center"/>
              <w:rPr>
                <w:lang w:val="en-US"/>
              </w:rPr>
            </w:pPr>
            <w:bookmarkStart w:id="8" w:name="_GoBack"/>
            <w:r w:rsidRPr="000F0224">
              <w:rPr>
                <w:lang w:val="en-US"/>
              </w:rPr>
              <w:t>0.999032</w:t>
            </w:r>
            <w:bookmarkEnd w:id="8"/>
          </w:p>
        </w:tc>
      </w:tr>
    </w:tbl>
    <w:p w:rsidR="00070F84" w:rsidRDefault="00070F84" w:rsidP="00070F84">
      <w:pPr>
        <w:pStyle w:val="NormalText"/>
        <w:ind w:left="720" w:firstLine="0"/>
      </w:pPr>
    </w:p>
    <w:p w:rsidR="00070F84" w:rsidRDefault="00070F84" w:rsidP="00070F84">
      <w:pPr>
        <w:spacing w:before="0" w:after="0" w:line="240" w:lineRule="auto"/>
        <w:rPr>
          <w:rFonts w:ascii="Times New Roman" w:hAnsi="Times New Roman"/>
          <w:sz w:val="24"/>
          <w:szCs w:val="28"/>
          <w:lang w:val="ru-RU" w:eastAsia="ru-RU" w:bidi="ar-SA"/>
        </w:rPr>
      </w:pPr>
      <w:r>
        <w:rPr>
          <w:rFonts w:ascii="Times New Roman" w:hAnsi="Times New Roman"/>
          <w:sz w:val="24"/>
          <w:szCs w:val="28"/>
          <w:lang w:val="ru-RU" w:eastAsia="ru-RU" w:bidi="ar-SA"/>
        </w:rPr>
        <w:br w:type="page"/>
      </w:r>
    </w:p>
    <w:p w:rsidR="00070F84" w:rsidRPr="00E34308" w:rsidRDefault="000F0224" w:rsidP="00070F84">
      <w:pPr>
        <w:pStyle w:val="1"/>
        <w:rPr>
          <w:rFonts w:eastAsiaTheme="minorEastAsia"/>
          <w:lang w:val="ru-RU"/>
        </w:rPr>
      </w:pPr>
      <w:bookmarkStart w:id="9" w:name="_Toc507558641"/>
      <w:r>
        <w:rPr>
          <w:rFonts w:eastAsiaTheme="minorEastAsia"/>
          <w:lang w:val="ru-RU"/>
        </w:rPr>
        <w:lastRenderedPageBreak/>
        <w:t>Вывод</w:t>
      </w:r>
      <w:bookmarkEnd w:id="9"/>
    </w:p>
    <w:p w:rsidR="00070F84" w:rsidRPr="000F0224" w:rsidRDefault="00070F84" w:rsidP="00070F84">
      <w:pPr>
        <w:pStyle w:val="NormalText"/>
      </w:pPr>
      <w:r>
        <w:t xml:space="preserve">В данной лабораторной работе нами были реализованы </w:t>
      </w:r>
      <w:proofErr w:type="spellStart"/>
      <w:r>
        <w:t>автокодировщики</w:t>
      </w:r>
      <w:proofErr w:type="spellEnd"/>
      <w:r>
        <w:t xml:space="preserve"> для нескольких типов сетей. </w:t>
      </w:r>
      <w:r w:rsidR="000F0224">
        <w:t xml:space="preserve">В случае с </w:t>
      </w:r>
      <w:r w:rsidR="000F0224">
        <w:rPr>
          <w:lang w:val="en-US"/>
        </w:rPr>
        <w:t>CNN</w:t>
      </w:r>
      <w:r w:rsidR="000F0224" w:rsidRPr="000F0224">
        <w:t xml:space="preserve"> </w:t>
      </w:r>
      <w:r w:rsidR="000F0224">
        <w:t xml:space="preserve">прироста точности не наблюдалось. Возможно, это связано с и без того высокой точностью решения. Однако, в случае с </w:t>
      </w:r>
      <w:r w:rsidR="000F0224">
        <w:rPr>
          <w:lang w:val="en-US"/>
        </w:rPr>
        <w:t>FCNN</w:t>
      </w:r>
      <w:r w:rsidR="000F0224" w:rsidRPr="000F0224">
        <w:t xml:space="preserve"> </w:t>
      </w:r>
      <w:r w:rsidR="000F0224">
        <w:t>заметен прирост точности с 86% до 92%, что доказывает эффективность метода предварительной установки весов.</w:t>
      </w:r>
    </w:p>
    <w:p w:rsidR="00157A17" w:rsidRPr="00070F84" w:rsidRDefault="00157A17">
      <w:pPr>
        <w:rPr>
          <w:lang w:val="ru-RU"/>
        </w:rPr>
      </w:pPr>
    </w:p>
    <w:sectPr w:rsidR="00157A17" w:rsidRPr="00070F84" w:rsidSect="003A463D">
      <w:footerReference w:type="even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3325" w:rsidRDefault="005429EC" w:rsidP="00767E40">
    <w:pPr>
      <w:pStyle w:val="a5"/>
      <w:framePr w:wrap="around" w:vAnchor="text" w:hAnchor="margin" w:xAlign="center" w:y="1"/>
      <w:rPr>
        <w:rStyle w:val="a7"/>
        <w:rFonts w:eastAsiaTheme="majorEastAsia"/>
      </w:rPr>
    </w:pPr>
    <w:r>
      <w:rPr>
        <w:rStyle w:val="a7"/>
        <w:rFonts w:eastAsiaTheme="majorEastAsia"/>
      </w:rPr>
      <w:fldChar w:fldCharType="begin"/>
    </w:r>
    <w:r>
      <w:rPr>
        <w:rStyle w:val="a7"/>
        <w:rFonts w:eastAsiaTheme="majorEastAsia"/>
      </w:rPr>
      <w:instrText xml:space="preserve">PAGE  </w:instrText>
    </w:r>
    <w:r>
      <w:rPr>
        <w:rStyle w:val="a7"/>
        <w:rFonts w:eastAsiaTheme="majorEastAsia"/>
      </w:rPr>
      <w:fldChar w:fldCharType="separate"/>
    </w:r>
    <w:r>
      <w:rPr>
        <w:rStyle w:val="a7"/>
        <w:rFonts w:eastAsiaTheme="majorEastAsia"/>
        <w:noProof/>
      </w:rPr>
      <w:t>22</w:t>
    </w:r>
    <w:r>
      <w:rPr>
        <w:rStyle w:val="a7"/>
        <w:rFonts w:eastAsiaTheme="majorEastAsia"/>
      </w:rPr>
      <w:fldChar w:fldCharType="end"/>
    </w:r>
  </w:p>
  <w:p w:rsidR="007B3325" w:rsidRDefault="005429E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3325" w:rsidRDefault="005429EC" w:rsidP="00767E40">
    <w:pPr>
      <w:pStyle w:val="a5"/>
      <w:framePr w:wrap="around" w:vAnchor="text" w:hAnchor="margin" w:xAlign="center" w:y="1"/>
      <w:rPr>
        <w:rStyle w:val="a7"/>
        <w:rFonts w:eastAsiaTheme="majorEastAsia"/>
      </w:rPr>
    </w:pPr>
    <w:r>
      <w:rPr>
        <w:rStyle w:val="a7"/>
        <w:rFonts w:eastAsiaTheme="majorEastAsia"/>
      </w:rPr>
      <w:fldChar w:fldCharType="begin"/>
    </w:r>
    <w:r>
      <w:rPr>
        <w:rStyle w:val="a7"/>
        <w:rFonts w:eastAsiaTheme="majorEastAsia"/>
      </w:rPr>
      <w:instrText xml:space="preserve">PAGE  </w:instrText>
    </w:r>
    <w:r>
      <w:rPr>
        <w:rStyle w:val="a7"/>
        <w:rFonts w:eastAsiaTheme="majorEastAsia"/>
      </w:rPr>
      <w:fldChar w:fldCharType="separate"/>
    </w:r>
    <w:r>
      <w:rPr>
        <w:rStyle w:val="a7"/>
        <w:rFonts w:eastAsiaTheme="majorEastAsia"/>
        <w:noProof/>
      </w:rPr>
      <w:t>9</w:t>
    </w:r>
    <w:r>
      <w:rPr>
        <w:rStyle w:val="a7"/>
        <w:rFonts w:eastAsiaTheme="majorEastAsia"/>
      </w:rPr>
      <w:fldChar w:fldCharType="end"/>
    </w:r>
  </w:p>
  <w:p w:rsidR="007B3325" w:rsidRPr="00FD624B" w:rsidRDefault="005429EC">
    <w:pPr>
      <w:pStyle w:val="a5"/>
      <w:rPr>
        <w:lang w:val="ru-RU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23178"/>
    <w:multiLevelType w:val="hybridMultilevel"/>
    <w:tmpl w:val="9CE6A3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3B46155"/>
    <w:multiLevelType w:val="hybridMultilevel"/>
    <w:tmpl w:val="8446D5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17625C9"/>
    <w:multiLevelType w:val="hybridMultilevel"/>
    <w:tmpl w:val="39DC0EC6"/>
    <w:lvl w:ilvl="0" w:tplc="33F0CC90">
      <w:start w:val="1"/>
      <w:numFmt w:val="decimal"/>
      <w:pStyle w:val="a"/>
      <w:lvlText w:val="Рис. %1."/>
      <w:lvlJc w:val="left"/>
      <w:pPr>
        <w:ind w:left="2487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A579D"/>
    <w:multiLevelType w:val="hybridMultilevel"/>
    <w:tmpl w:val="60CAA716"/>
    <w:lvl w:ilvl="0" w:tplc="74A411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014556F"/>
    <w:multiLevelType w:val="multilevel"/>
    <w:tmpl w:val="AFE67AF4"/>
    <w:lvl w:ilvl="0">
      <w:start w:val="1"/>
      <w:numFmt w:val="decimal"/>
      <w:pStyle w:val="1"/>
      <w:lvlText w:val="%1"/>
      <w:lvlJc w:val="left"/>
      <w:pPr>
        <w:ind w:left="3267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8B972E0"/>
    <w:multiLevelType w:val="hybridMultilevel"/>
    <w:tmpl w:val="92F8C0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84"/>
    <w:rsid w:val="00070F84"/>
    <w:rsid w:val="000F0224"/>
    <w:rsid w:val="00157A17"/>
    <w:rsid w:val="00295DDC"/>
    <w:rsid w:val="002D5163"/>
    <w:rsid w:val="002F385B"/>
    <w:rsid w:val="005429EC"/>
    <w:rsid w:val="00701F34"/>
    <w:rsid w:val="007C7DB1"/>
    <w:rsid w:val="00C54CE5"/>
    <w:rsid w:val="00CC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30067"/>
  <w15:chartTrackingRefBased/>
  <w15:docId w15:val="{D23B40BE-8990-4D2B-A269-C97BAE2B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70F84"/>
    <w:pPr>
      <w:spacing w:before="200" w:after="200" w:line="276" w:lineRule="auto"/>
    </w:pPr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1">
    <w:name w:val="heading 1"/>
    <w:basedOn w:val="a0"/>
    <w:next w:val="a0"/>
    <w:link w:val="12"/>
    <w:uiPriority w:val="9"/>
    <w:qFormat/>
    <w:rsid w:val="00070F84"/>
    <w:pPr>
      <w:keepNext/>
      <w:keepLines/>
      <w:numPr>
        <w:numId w:val="1"/>
      </w:numPr>
      <w:suppressAutoHyphens/>
      <w:spacing w:before="480" w:after="240" w:line="360" w:lineRule="auto"/>
      <w:ind w:left="114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0"/>
    <w:next w:val="a0"/>
    <w:link w:val="21"/>
    <w:qFormat/>
    <w:rsid w:val="00070F84"/>
    <w:pPr>
      <w:keepNext/>
      <w:keepLines/>
      <w:numPr>
        <w:ilvl w:val="1"/>
        <w:numId w:val="1"/>
      </w:numPr>
      <w:spacing w:before="480" w:after="24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0"/>
    <w:next w:val="a0"/>
    <w:link w:val="30"/>
    <w:unhideWhenUsed/>
    <w:qFormat/>
    <w:rsid w:val="00070F84"/>
    <w:pPr>
      <w:keepNext/>
      <w:keepLines/>
      <w:numPr>
        <w:ilvl w:val="2"/>
        <w:numId w:val="1"/>
      </w:numPr>
      <w:spacing w:after="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paragraph" w:styleId="4">
    <w:name w:val="heading 4"/>
    <w:basedOn w:val="a0"/>
    <w:next w:val="a0"/>
    <w:link w:val="40"/>
    <w:qFormat/>
    <w:rsid w:val="00070F84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">
    <w:name w:val="heading 5"/>
    <w:basedOn w:val="a0"/>
    <w:next w:val="a0"/>
    <w:link w:val="50"/>
    <w:unhideWhenUsed/>
    <w:qFormat/>
    <w:rsid w:val="00070F84"/>
    <w:pPr>
      <w:keepNext/>
      <w:keepLines/>
      <w:numPr>
        <w:ilvl w:val="4"/>
        <w:numId w:val="1"/>
      </w:numPr>
      <w:spacing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0"/>
    <w:next w:val="a0"/>
    <w:link w:val="60"/>
    <w:unhideWhenUsed/>
    <w:qFormat/>
    <w:rsid w:val="00070F84"/>
    <w:pPr>
      <w:keepNext/>
      <w:keepLines/>
      <w:numPr>
        <w:ilvl w:val="5"/>
        <w:numId w:val="1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070F84"/>
    <w:pPr>
      <w:keepNext/>
      <w:keepLines/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semiHidden/>
    <w:unhideWhenUsed/>
    <w:qFormat/>
    <w:rsid w:val="00070F84"/>
    <w:pPr>
      <w:keepNext/>
      <w:keepLines/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0"/>
    <w:next w:val="a0"/>
    <w:link w:val="90"/>
    <w:semiHidden/>
    <w:unhideWhenUsed/>
    <w:qFormat/>
    <w:rsid w:val="00070F84"/>
    <w:pPr>
      <w:keepNext/>
      <w:keepLines/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uiPriority w:val="9"/>
    <w:rsid w:val="00070F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en-US"/>
    </w:rPr>
  </w:style>
  <w:style w:type="character" w:customStyle="1" w:styleId="20">
    <w:name w:val="Заголовок 2 Знак"/>
    <w:basedOn w:val="a1"/>
    <w:uiPriority w:val="9"/>
    <w:semiHidden/>
    <w:rsid w:val="00070F8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en-US"/>
    </w:rPr>
  </w:style>
  <w:style w:type="character" w:customStyle="1" w:styleId="30">
    <w:name w:val="Заголовок 3 Знак"/>
    <w:basedOn w:val="a1"/>
    <w:link w:val="3"/>
    <w:rsid w:val="00070F84"/>
    <w:rPr>
      <w:rFonts w:ascii="Times New Roman" w:eastAsiaTheme="majorEastAsia" w:hAnsi="Times New Roman" w:cstheme="majorBidi"/>
      <w:b/>
      <w:bCs/>
      <w:sz w:val="24"/>
      <w:szCs w:val="20"/>
      <w:lang w:val="en-US" w:bidi="en-US"/>
    </w:rPr>
  </w:style>
  <w:style w:type="character" w:customStyle="1" w:styleId="40">
    <w:name w:val="Заголовок 4 Знак"/>
    <w:basedOn w:val="a1"/>
    <w:link w:val="4"/>
    <w:rsid w:val="00070F84"/>
    <w:rPr>
      <w:rFonts w:ascii="Times New Roman" w:eastAsia="Times New Roman" w:hAnsi="Times New Roman" w:cs="Times New Roman"/>
      <w:b/>
      <w:bCs/>
      <w:sz w:val="28"/>
      <w:szCs w:val="28"/>
      <w:lang w:val="en-US" w:bidi="en-US"/>
    </w:rPr>
  </w:style>
  <w:style w:type="character" w:customStyle="1" w:styleId="50">
    <w:name w:val="Заголовок 5 Знак"/>
    <w:basedOn w:val="a1"/>
    <w:link w:val="5"/>
    <w:rsid w:val="00070F84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val="en-US" w:bidi="en-US"/>
    </w:rPr>
  </w:style>
  <w:style w:type="character" w:customStyle="1" w:styleId="60">
    <w:name w:val="Заголовок 6 Знак"/>
    <w:basedOn w:val="a1"/>
    <w:link w:val="6"/>
    <w:rsid w:val="00070F84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val="en-US" w:bidi="en-US"/>
    </w:rPr>
  </w:style>
  <w:style w:type="character" w:customStyle="1" w:styleId="70">
    <w:name w:val="Заголовок 7 Знак"/>
    <w:basedOn w:val="a1"/>
    <w:link w:val="7"/>
    <w:semiHidden/>
    <w:rsid w:val="00070F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en-US"/>
    </w:rPr>
  </w:style>
  <w:style w:type="character" w:customStyle="1" w:styleId="80">
    <w:name w:val="Заголовок 8 Знак"/>
    <w:basedOn w:val="a1"/>
    <w:link w:val="8"/>
    <w:semiHidden/>
    <w:rsid w:val="00070F8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bidi="en-US"/>
    </w:rPr>
  </w:style>
  <w:style w:type="character" w:customStyle="1" w:styleId="90">
    <w:name w:val="Заголовок 9 Знак"/>
    <w:basedOn w:val="a1"/>
    <w:link w:val="9"/>
    <w:semiHidden/>
    <w:rsid w:val="00070F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en-US"/>
    </w:rPr>
  </w:style>
  <w:style w:type="paragraph" w:styleId="11">
    <w:name w:val="toc 1"/>
    <w:basedOn w:val="a0"/>
    <w:next w:val="a0"/>
    <w:autoRedefine/>
    <w:uiPriority w:val="39"/>
    <w:unhideWhenUsed/>
    <w:rsid w:val="00070F84"/>
    <w:pPr>
      <w:tabs>
        <w:tab w:val="left" w:pos="600"/>
        <w:tab w:val="right" w:pos="9628"/>
      </w:tabs>
      <w:spacing w:before="0" w:after="0" w:line="360" w:lineRule="auto"/>
    </w:pPr>
    <w:rPr>
      <w:rFonts w:ascii="Times New Roman" w:hAnsi="Times New Roman" w:cs="Arial"/>
      <w:b/>
      <w:bCs/>
      <w:caps/>
      <w:noProof/>
      <w:sz w:val="22"/>
      <w:szCs w:val="32"/>
      <w:lang w:val="ru-RU"/>
    </w:rPr>
  </w:style>
  <w:style w:type="character" w:styleId="a4">
    <w:name w:val="Hyperlink"/>
    <w:uiPriority w:val="99"/>
    <w:unhideWhenUsed/>
    <w:rsid w:val="00070F84"/>
    <w:rPr>
      <w:color w:val="0000FF"/>
      <w:u w:val="single"/>
    </w:rPr>
  </w:style>
  <w:style w:type="paragraph" w:styleId="22">
    <w:name w:val="toc 2"/>
    <w:basedOn w:val="a0"/>
    <w:next w:val="a0"/>
    <w:autoRedefine/>
    <w:uiPriority w:val="39"/>
    <w:unhideWhenUsed/>
    <w:rsid w:val="00070F84"/>
    <w:pPr>
      <w:spacing w:before="0" w:after="0" w:line="360" w:lineRule="auto"/>
    </w:pPr>
    <w:rPr>
      <w:rFonts w:ascii="Times New Roman" w:hAnsi="Times New Roman"/>
      <w:b/>
      <w:bCs/>
      <w:sz w:val="24"/>
    </w:rPr>
  </w:style>
  <w:style w:type="paragraph" w:styleId="a5">
    <w:name w:val="footer"/>
    <w:basedOn w:val="a0"/>
    <w:link w:val="a6"/>
    <w:uiPriority w:val="99"/>
    <w:rsid w:val="00070F8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1"/>
    <w:link w:val="a5"/>
    <w:uiPriority w:val="99"/>
    <w:rsid w:val="00070F84"/>
    <w:rPr>
      <w:rFonts w:ascii="Calibri" w:eastAsia="Times New Roman" w:hAnsi="Calibri" w:cs="Times New Roman"/>
      <w:sz w:val="20"/>
      <w:szCs w:val="20"/>
      <w:lang w:val="en-US" w:bidi="en-US"/>
    </w:rPr>
  </w:style>
  <w:style w:type="character" w:styleId="a7">
    <w:name w:val="page number"/>
    <w:basedOn w:val="a1"/>
    <w:rsid w:val="00070F84"/>
  </w:style>
  <w:style w:type="table" w:styleId="a8">
    <w:name w:val="Table Grid"/>
    <w:basedOn w:val="a2"/>
    <w:uiPriority w:val="59"/>
    <w:rsid w:val="00070F84"/>
    <w:pPr>
      <w:spacing w:before="200" w:after="200" w:line="276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1"/>
    <w:basedOn w:val="a1"/>
    <w:link w:val="2"/>
    <w:rsid w:val="00070F84"/>
    <w:rPr>
      <w:rFonts w:ascii="Times New Roman" w:eastAsiaTheme="majorEastAsia" w:hAnsi="Times New Roman" w:cstheme="majorBidi"/>
      <w:b/>
      <w:bCs/>
      <w:sz w:val="28"/>
      <w:szCs w:val="26"/>
      <w:lang w:val="en-US" w:bidi="en-US"/>
    </w:rPr>
  </w:style>
  <w:style w:type="character" w:customStyle="1" w:styleId="12">
    <w:name w:val="Заголовок 1 Знак2"/>
    <w:basedOn w:val="a1"/>
    <w:link w:val="1"/>
    <w:uiPriority w:val="9"/>
    <w:rsid w:val="00070F84"/>
    <w:rPr>
      <w:rFonts w:ascii="Times New Roman" w:eastAsiaTheme="majorEastAsia" w:hAnsi="Times New Roman" w:cstheme="majorBidi"/>
      <w:b/>
      <w:bCs/>
      <w:sz w:val="32"/>
      <w:szCs w:val="28"/>
      <w:lang w:val="en-US" w:bidi="en-US"/>
    </w:rPr>
  </w:style>
  <w:style w:type="paragraph" w:customStyle="1" w:styleId="a">
    <w:name w:val="Подпись к рисунку"/>
    <w:basedOn w:val="a0"/>
    <w:link w:val="Char"/>
    <w:qFormat/>
    <w:rsid w:val="00070F84"/>
    <w:pPr>
      <w:numPr>
        <w:numId w:val="2"/>
      </w:numPr>
      <w:spacing w:before="0" w:after="0" w:line="240" w:lineRule="auto"/>
      <w:jc w:val="center"/>
    </w:pPr>
    <w:rPr>
      <w:rFonts w:ascii="Times New Roman" w:hAnsi="Times New Roman"/>
      <w:noProof/>
      <w:sz w:val="24"/>
      <w:szCs w:val="24"/>
      <w:lang w:val="ru-RU" w:eastAsia="ru-RU" w:bidi="ar-SA"/>
    </w:rPr>
  </w:style>
  <w:style w:type="character" w:customStyle="1" w:styleId="Char">
    <w:name w:val="Подпись к рисунку Char"/>
    <w:basedOn w:val="a1"/>
    <w:link w:val="a"/>
    <w:rsid w:val="00070F84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customStyle="1" w:styleId="NormalText">
    <w:name w:val="Normal Text"/>
    <w:basedOn w:val="a0"/>
    <w:link w:val="NormalTextChar"/>
    <w:qFormat/>
    <w:rsid w:val="00070F84"/>
    <w:pPr>
      <w:spacing w:before="0" w:after="0" w:line="360" w:lineRule="auto"/>
      <w:ind w:firstLine="709"/>
      <w:jc w:val="both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NormalTextChar">
    <w:name w:val="Normal Text Char"/>
    <w:basedOn w:val="a1"/>
    <w:link w:val="NormalText"/>
    <w:rsid w:val="00070F8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TOC Heading"/>
    <w:basedOn w:val="1"/>
    <w:next w:val="a0"/>
    <w:uiPriority w:val="39"/>
    <w:unhideWhenUsed/>
    <w:qFormat/>
    <w:rsid w:val="00295DDC"/>
    <w:pPr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2F7C3-7EF7-427E-837C-734FD7824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Пауль</dc:creator>
  <cp:keywords/>
  <dc:description/>
  <cp:lastModifiedBy>Эдуард Пауль</cp:lastModifiedBy>
  <cp:revision>4</cp:revision>
  <cp:lastPrinted>2018-02-28T04:19:00Z</cp:lastPrinted>
  <dcterms:created xsi:type="dcterms:W3CDTF">2018-02-28T01:22:00Z</dcterms:created>
  <dcterms:modified xsi:type="dcterms:W3CDTF">2018-02-28T04:19:00Z</dcterms:modified>
</cp:coreProperties>
</file>