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15D5" w14:textId="77777777" w:rsidR="00310814" w:rsidRPr="00310814" w:rsidRDefault="00310814" w:rsidP="00310814">
      <w:r w:rsidRPr="00310814">
        <w:t>Este fluxo de trabalho no KNIME foi desenvolvido para realizar uma análise exploratória completa e criar um modelo de previsão para a classificação de espécies de flores Iris (Setosa, Versicolor e Virginica).</w:t>
      </w:r>
    </w:p>
    <w:p w14:paraId="1B5D5F67" w14:textId="77777777" w:rsidR="00310814" w:rsidRPr="00310814" w:rsidRDefault="00310814" w:rsidP="00310814">
      <w:pPr>
        <w:rPr>
          <w:b/>
          <w:bCs/>
        </w:rPr>
      </w:pPr>
      <w:r w:rsidRPr="00310814">
        <w:rPr>
          <w:b/>
          <w:bCs/>
        </w:rPr>
        <w:t>1. Ingestão e Preparação de Dados</w:t>
      </w:r>
    </w:p>
    <w:p w14:paraId="6821AFC8" w14:textId="77777777" w:rsidR="00310814" w:rsidRPr="00310814" w:rsidRDefault="00310814" w:rsidP="00310814">
      <w:pPr>
        <w:numPr>
          <w:ilvl w:val="0"/>
          <w:numId w:val="1"/>
        </w:numPr>
      </w:pPr>
      <w:r w:rsidRPr="00310814">
        <w:rPr>
          <w:b/>
          <w:bCs/>
        </w:rPr>
        <w:t>Excel Reader:</w:t>
      </w:r>
      <w:r w:rsidRPr="00310814">
        <w:t xml:space="preserve"> O ponto de partida onde o dataset «iris» é carregado para o ambiente de trabalho.</w:t>
      </w:r>
    </w:p>
    <w:p w14:paraId="6F6182CA" w14:textId="77777777" w:rsidR="00310814" w:rsidRPr="00310814" w:rsidRDefault="00310814" w:rsidP="00310814">
      <w:pPr>
        <w:numPr>
          <w:ilvl w:val="0"/>
          <w:numId w:val="1"/>
        </w:numPr>
      </w:pPr>
      <w:r w:rsidRPr="00310814">
        <w:rPr>
          <w:b/>
          <w:bCs/>
        </w:rPr>
        <w:t>Table Partitioner:</w:t>
      </w:r>
      <w:r w:rsidRPr="00310814">
        <w:t xml:space="preserve"> Os dados são divididos em dois conjuntos: um conjunto de </w:t>
      </w:r>
      <w:r w:rsidRPr="00310814">
        <w:rPr>
          <w:b/>
          <w:bCs/>
        </w:rPr>
        <w:t>treino</w:t>
      </w:r>
      <w:r w:rsidRPr="00310814">
        <w:t xml:space="preserve"> (para a árvore aprender) e um conjunto de </w:t>
      </w:r>
      <w:r w:rsidRPr="00310814">
        <w:rPr>
          <w:b/>
          <w:bCs/>
        </w:rPr>
        <w:t>teste</w:t>
      </w:r>
      <w:r w:rsidRPr="00310814">
        <w:t xml:space="preserve"> (para validar se a árvore aprendeu bem).</w:t>
      </w:r>
    </w:p>
    <w:p w14:paraId="0AE3783F" w14:textId="77777777" w:rsidR="00310814" w:rsidRPr="00310814" w:rsidRDefault="00310814" w:rsidP="00310814">
      <w:pPr>
        <w:rPr>
          <w:b/>
          <w:bCs/>
        </w:rPr>
      </w:pPr>
      <w:r w:rsidRPr="00310814">
        <w:rPr>
          <w:b/>
          <w:bCs/>
        </w:rPr>
        <w:t>2. Exploração e Análise Estatística (EDA)</w:t>
      </w:r>
    </w:p>
    <w:p w14:paraId="5388BBE9" w14:textId="77777777" w:rsidR="00310814" w:rsidRPr="00310814" w:rsidRDefault="00310814" w:rsidP="00310814">
      <w:r w:rsidRPr="00310814">
        <w:t>Nesta fase, analisamos as características numéricas (comprimento e largura de pétalas e sépalas) através de três vertentes:</w:t>
      </w:r>
    </w:p>
    <w:p w14:paraId="3F9DCE3C" w14:textId="77777777" w:rsidR="00310814" w:rsidRPr="00310814" w:rsidRDefault="00310814" w:rsidP="00310814">
      <w:pPr>
        <w:numPr>
          <w:ilvl w:val="0"/>
          <w:numId w:val="2"/>
        </w:numPr>
      </w:pPr>
      <w:r w:rsidRPr="00310814">
        <w:rPr>
          <w:b/>
          <w:bCs/>
        </w:rPr>
        <w:t>Tendências Centrais e Dispersão (Nó Statistics):</w:t>
      </w:r>
      <w:r w:rsidRPr="00310814">
        <w:t xml:space="preserve"> Calcula métricas como a média e o desvio padrão para entender a variação dos dados.</w:t>
      </w:r>
    </w:p>
    <w:p w14:paraId="23FD9F8D" w14:textId="77777777" w:rsidR="00310814" w:rsidRPr="00310814" w:rsidRDefault="00310814" w:rsidP="00310814">
      <w:pPr>
        <w:numPr>
          <w:ilvl w:val="0"/>
          <w:numId w:val="2"/>
        </w:numPr>
      </w:pPr>
      <w:r w:rsidRPr="00310814">
        <w:rPr>
          <w:b/>
          <w:bCs/>
        </w:rPr>
        <w:t>Correlação (Nó Linear Correlation):</w:t>
      </w:r>
      <w:r w:rsidRPr="00310814">
        <w:t xml:space="preserve"> Avalia a força da relação entre as diferentes medidas das flores.</w:t>
      </w:r>
    </w:p>
    <w:p w14:paraId="53DEB033" w14:textId="77777777" w:rsidR="00310814" w:rsidRPr="00310814" w:rsidRDefault="00310814" w:rsidP="00310814">
      <w:pPr>
        <w:numPr>
          <w:ilvl w:val="0"/>
          <w:numId w:val="2"/>
        </w:numPr>
      </w:pPr>
      <w:r w:rsidRPr="00310814">
        <w:rPr>
          <w:b/>
          <w:bCs/>
        </w:rPr>
        <w:t>Visualização Gráfica:</w:t>
      </w:r>
    </w:p>
    <w:p w14:paraId="211A7569" w14:textId="77777777" w:rsidR="00310814" w:rsidRPr="00310814" w:rsidRDefault="00310814" w:rsidP="00310814">
      <w:pPr>
        <w:numPr>
          <w:ilvl w:val="1"/>
          <w:numId w:val="2"/>
        </w:numPr>
      </w:pPr>
      <w:r w:rsidRPr="00310814">
        <w:rPr>
          <w:b/>
          <w:bCs/>
        </w:rPr>
        <w:t>Histogram:</w:t>
      </w:r>
      <w:r w:rsidRPr="00310814">
        <w:t xml:space="preserve"> Para ver a distribuição das frequências.</w:t>
      </w:r>
    </w:p>
    <w:p w14:paraId="0F1711AB" w14:textId="77777777" w:rsidR="00310814" w:rsidRPr="00310814" w:rsidRDefault="00310814" w:rsidP="00310814">
      <w:pPr>
        <w:numPr>
          <w:ilvl w:val="1"/>
          <w:numId w:val="2"/>
        </w:numPr>
      </w:pPr>
      <w:r w:rsidRPr="00310814">
        <w:rPr>
          <w:b/>
          <w:bCs/>
        </w:rPr>
        <w:t>Scatter Plot:</w:t>
      </w:r>
      <w:r w:rsidRPr="00310814">
        <w:t xml:space="preserve"> Para visualizar a relação entre duas variáveis e como elas agrupam as espécies.</w:t>
      </w:r>
    </w:p>
    <w:p w14:paraId="030D7C68" w14:textId="77777777" w:rsidR="00310814" w:rsidRPr="00310814" w:rsidRDefault="00310814" w:rsidP="00310814">
      <w:pPr>
        <w:numPr>
          <w:ilvl w:val="1"/>
          <w:numId w:val="2"/>
        </w:numPr>
      </w:pPr>
      <w:r w:rsidRPr="00310814">
        <w:rPr>
          <w:b/>
          <w:bCs/>
        </w:rPr>
        <w:t>Box Plot:</w:t>
      </w:r>
      <w:r w:rsidRPr="00310814">
        <w:t xml:space="preserve"> Configurado com a coluna class para analisar a dispersão e identificar </w:t>
      </w:r>
      <w:r w:rsidRPr="00310814">
        <w:rPr>
          <w:i/>
          <w:iCs/>
        </w:rPr>
        <w:t>outliers</w:t>
      </w:r>
      <w:r w:rsidRPr="00310814">
        <w:t xml:space="preserve"> em cada espécie individualmente.</w:t>
      </w:r>
    </w:p>
    <w:p w14:paraId="376A467F" w14:textId="77777777" w:rsidR="00310814" w:rsidRPr="00310814" w:rsidRDefault="00310814" w:rsidP="00310814">
      <w:pPr>
        <w:rPr>
          <w:b/>
          <w:bCs/>
        </w:rPr>
      </w:pPr>
      <w:r w:rsidRPr="00310814">
        <w:rPr>
          <w:b/>
          <w:bCs/>
        </w:rPr>
        <w:t>3. Modelação com Árvores de Decisão</w:t>
      </w:r>
    </w:p>
    <w:p w14:paraId="031F5022" w14:textId="77777777" w:rsidR="00310814" w:rsidRPr="00310814" w:rsidRDefault="00310814" w:rsidP="00310814">
      <w:pPr>
        <w:numPr>
          <w:ilvl w:val="0"/>
          <w:numId w:val="3"/>
        </w:numPr>
      </w:pPr>
      <w:r w:rsidRPr="00310814">
        <w:rPr>
          <w:b/>
          <w:bCs/>
        </w:rPr>
        <w:t>Decision Tree Learner:</w:t>
      </w:r>
      <w:r w:rsidRPr="00310814">
        <w:t xml:space="preserve"> O algoritmo analisa os dados de treino para criar regras lógicas de decisão (ex: se a largura da pétala for inferior a 0.8, é uma Setosa).</w:t>
      </w:r>
    </w:p>
    <w:p w14:paraId="6351D23C" w14:textId="77777777" w:rsidR="00310814" w:rsidRPr="00310814" w:rsidRDefault="00310814" w:rsidP="00310814">
      <w:pPr>
        <w:numPr>
          <w:ilvl w:val="0"/>
          <w:numId w:val="3"/>
        </w:numPr>
      </w:pPr>
      <w:r w:rsidRPr="00310814">
        <w:rPr>
          <w:b/>
          <w:bCs/>
        </w:rPr>
        <w:t>Decision Tree Predictor:</w:t>
      </w:r>
      <w:r w:rsidRPr="00310814">
        <w:t xml:space="preserve"> O modelo gerado é aplicado aos dados de teste (que o algoritmo ainda não conhece) para prever as respetivas espécies.</w:t>
      </w:r>
    </w:p>
    <w:p w14:paraId="54FB363E" w14:textId="77777777" w:rsidR="00310814" w:rsidRPr="00310814" w:rsidRDefault="00310814" w:rsidP="00310814">
      <w:pPr>
        <w:rPr>
          <w:b/>
          <w:bCs/>
        </w:rPr>
      </w:pPr>
      <w:r w:rsidRPr="00310814">
        <w:rPr>
          <w:b/>
          <w:bCs/>
        </w:rPr>
        <w:t>4. Avaliação de Desempenho</w:t>
      </w:r>
    </w:p>
    <w:p w14:paraId="445CCF53" w14:textId="77777777" w:rsidR="00310814" w:rsidRPr="00310814" w:rsidRDefault="00310814" w:rsidP="00310814">
      <w:pPr>
        <w:numPr>
          <w:ilvl w:val="0"/>
          <w:numId w:val="4"/>
        </w:numPr>
      </w:pPr>
      <w:r w:rsidRPr="00310814">
        <w:rPr>
          <w:b/>
          <w:bCs/>
        </w:rPr>
        <w:t>Scorer:</w:t>
      </w:r>
      <w:r w:rsidRPr="00310814">
        <w:t xml:space="preserve"> Este nó compara as previsões feitas pelo modelo com os valores reais das flores.</w:t>
      </w:r>
    </w:p>
    <w:p w14:paraId="378A8516" w14:textId="77777777" w:rsidR="00310814" w:rsidRPr="00310814" w:rsidRDefault="00310814" w:rsidP="00310814">
      <w:pPr>
        <w:numPr>
          <w:ilvl w:val="0"/>
          <w:numId w:val="4"/>
        </w:numPr>
      </w:pPr>
      <w:r w:rsidRPr="00310814">
        <w:rPr>
          <w:b/>
          <w:bCs/>
        </w:rPr>
        <w:t>Matriz de Confusão:</w:t>
      </w:r>
      <w:r w:rsidRPr="00310814">
        <w:t xml:space="preserve"> Através desta matriz, observamos a eficácia do modelo. No resultado obtido, o modelo demonstrou uma excelente performance, com apenas ligeiras confusões entre as espécies </w:t>
      </w:r>
      <w:r w:rsidRPr="00310814">
        <w:rPr>
          <w:i/>
          <w:iCs/>
        </w:rPr>
        <w:t>Versicolor</w:t>
      </w:r>
      <w:r w:rsidRPr="00310814">
        <w:t xml:space="preserve"> e </w:t>
      </w:r>
      <w:r w:rsidRPr="00310814">
        <w:rPr>
          <w:i/>
          <w:iCs/>
        </w:rPr>
        <w:t>Virginica</w:t>
      </w:r>
      <w:r w:rsidRPr="00310814">
        <w:t xml:space="preserve"> (2 instâncias), enquanto classificou perfeitamente todas as </w:t>
      </w:r>
      <w:r w:rsidRPr="00310814">
        <w:rPr>
          <w:i/>
          <w:iCs/>
        </w:rPr>
        <w:t>Setosas</w:t>
      </w:r>
      <w:r w:rsidRPr="00310814">
        <w:t>.</w:t>
      </w:r>
    </w:p>
    <w:p w14:paraId="6F13F275" w14:textId="11E6737B" w:rsidR="00E75080" w:rsidRDefault="00310814">
      <w:r w:rsidRPr="00310814">
        <w:rPr>
          <w:noProof/>
        </w:rPr>
        <w:lastRenderedPageBreak/>
        <w:drawing>
          <wp:inline distT="0" distB="0" distL="0" distR="0" wp14:anchorId="50E8FA3E" wp14:editId="4A901D0E">
            <wp:extent cx="5400040" cy="4269740"/>
            <wp:effectExtent l="0" t="0" r="0" b="0"/>
            <wp:docPr id="118970004" name="Imagem 1" descr="Uma imagem com texto, diagram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004" name="Imagem 1" descr="Uma imagem com texto, diagrama, captura de ecrã, fil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DD58" w14:textId="694748B4" w:rsidR="00310814" w:rsidRDefault="00310814">
      <w:r>
        <w:rPr>
          <w:noProof/>
        </w:rPr>
        <w:drawing>
          <wp:inline distT="0" distB="0" distL="0" distR="0" wp14:anchorId="6EBCFE13" wp14:editId="070EB3AF">
            <wp:extent cx="5400040" cy="1179830"/>
            <wp:effectExtent l="0" t="0" r="0" b="1270"/>
            <wp:docPr id="1271204808" name="Imagem 1" descr="Uma imagem com diagrama, file, captura de ecrã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4808" name="Imagem 1" descr="Uma imagem com diagrama, file, captura de ecrã, Gráfico&#10;&#10;Os conteúdos gerados por IA podem estar incorretos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2617" w14:textId="1B7AB87A" w:rsidR="00310814" w:rsidRDefault="00310814">
      <w:r w:rsidRPr="00310814">
        <w:rPr>
          <w:noProof/>
        </w:rPr>
        <w:drawing>
          <wp:inline distT="0" distB="0" distL="0" distR="0" wp14:anchorId="4E03EE2C" wp14:editId="3BCCADB0">
            <wp:extent cx="5400040" cy="1245870"/>
            <wp:effectExtent l="0" t="0" r="0" b="0"/>
            <wp:docPr id="456704829" name="Imagem 1" descr="Uma imagem com texto, Tipo de letra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04829" name="Imagem 1" descr="Uma imagem com texto, Tipo de letra, número, fil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E456" w14:textId="073BDE69" w:rsidR="00310814" w:rsidRDefault="00310814">
      <w:r>
        <w:rPr>
          <w:noProof/>
        </w:rPr>
        <w:drawing>
          <wp:inline distT="0" distB="0" distL="0" distR="0" wp14:anchorId="1ED02954" wp14:editId="0CBB433A">
            <wp:extent cx="5400040" cy="1179830"/>
            <wp:effectExtent l="0" t="0" r="0" b="1270"/>
            <wp:docPr id="286788496" name="Imagem 2" descr="Uma imagem com texto, file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8496" name="Imagem 2" descr="Uma imagem com texto, file, captura de ecrã, Tipo de letra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EE8F" w14:textId="7B2576C1" w:rsidR="00310814" w:rsidRDefault="00310814">
      <w:r w:rsidRPr="00310814">
        <w:rPr>
          <w:noProof/>
        </w:rPr>
        <w:lastRenderedPageBreak/>
        <w:drawing>
          <wp:inline distT="0" distB="0" distL="0" distR="0" wp14:anchorId="6749B170" wp14:editId="0486D8EF">
            <wp:extent cx="5400040" cy="1348105"/>
            <wp:effectExtent l="0" t="0" r="0" b="4445"/>
            <wp:docPr id="104578" name="Imagem 1" descr="Uma imagem com texto, recib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" name="Imagem 1" descr="Uma imagem com texto, recibo, Tipo de letra, captura de ecrã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92F0" w14:textId="7D650988" w:rsidR="00310814" w:rsidRDefault="00310814">
      <w:r>
        <w:t>Scorer</w:t>
      </w:r>
    </w:p>
    <w:p w14:paraId="63EE497C" w14:textId="7A363467" w:rsidR="00310814" w:rsidRDefault="00310814">
      <w:r w:rsidRPr="00310814">
        <w:rPr>
          <w:noProof/>
        </w:rPr>
        <w:drawing>
          <wp:inline distT="0" distB="0" distL="0" distR="0" wp14:anchorId="0C855CC4" wp14:editId="4EAE3886">
            <wp:extent cx="5400040" cy="1108075"/>
            <wp:effectExtent l="0" t="0" r="0" b="0"/>
            <wp:docPr id="1630770389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0389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E3C2" w14:textId="614310FD" w:rsidR="00340ECB" w:rsidRDefault="00C93A17">
      <w:r>
        <w:t>Analise do scorer: 2 vezes que achou que era o virginica mas na verdade era o versicolor</w:t>
      </w:r>
    </w:p>
    <w:p w14:paraId="27617677" w14:textId="76362A40" w:rsidR="00C93A17" w:rsidRDefault="00C93A17">
      <w:r w:rsidRPr="00C93A17">
        <w:drawing>
          <wp:inline distT="0" distB="0" distL="0" distR="0" wp14:anchorId="16FFE059" wp14:editId="2A98EAE9">
            <wp:extent cx="3148446" cy="3848100"/>
            <wp:effectExtent l="0" t="0" r="0" b="0"/>
            <wp:docPr id="1447727259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7259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1759" cy="38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EF64" w14:textId="7C397220" w:rsidR="00340ECB" w:rsidRDefault="00340ECB">
      <w:r w:rsidRPr="00340ECB">
        <w:t xml:space="preserve">Ao experimentar diferentes parametrizações, observou-se que o critério </w:t>
      </w:r>
      <w:r w:rsidRPr="00340ECB">
        <w:rPr>
          <w:b/>
          <w:bCs/>
        </w:rPr>
        <w:t>Gini Index</w:t>
      </w:r>
      <w:r w:rsidRPr="00340ECB">
        <w:t xml:space="preserve"> com a opção </w:t>
      </w:r>
      <w:r w:rsidRPr="00340ECB">
        <w:rPr>
          <w:b/>
          <w:bCs/>
        </w:rPr>
        <w:t>MDL Pruning</w:t>
      </w:r>
      <w:r w:rsidRPr="00340ECB">
        <w:t xml:space="preserve"> ativa apresentou o melhor equilíbrio. Sem a poda (Pruning), a árvore tornou-se excessivamente complexa, tentando prever cada detalhe dos dados de treino, o que resultou numa menor capacidade de generalização nos dados de teste (conforme visto na Matriz de Confusão, onde as confusões entre </w:t>
      </w:r>
      <w:r w:rsidRPr="00340ECB">
        <w:rPr>
          <w:i/>
          <w:iCs/>
        </w:rPr>
        <w:t>Versicolor</w:t>
      </w:r>
      <w:r w:rsidRPr="00340ECB">
        <w:t xml:space="preserve"> e </w:t>
      </w:r>
      <w:r w:rsidRPr="00340ECB">
        <w:rPr>
          <w:i/>
          <w:iCs/>
        </w:rPr>
        <w:t>Virginica</w:t>
      </w:r>
      <w:r w:rsidRPr="00340ECB">
        <w:t xml:space="preserve"> aumentaram). O aumento do número mínimo de registos por nó simplificou a visualização da árvore, mas reduziu a precisão global, indicando que o modelo estava a ignorar padrões importantes no comprimento das pétalas.</w:t>
      </w:r>
    </w:p>
    <w:sectPr w:rsidR="00340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672"/>
    <w:multiLevelType w:val="multilevel"/>
    <w:tmpl w:val="1FC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75ACF"/>
    <w:multiLevelType w:val="multilevel"/>
    <w:tmpl w:val="E02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53074"/>
    <w:multiLevelType w:val="multilevel"/>
    <w:tmpl w:val="123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00281"/>
    <w:multiLevelType w:val="multilevel"/>
    <w:tmpl w:val="850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05599">
    <w:abstractNumId w:val="0"/>
  </w:num>
  <w:num w:numId="2" w16cid:durableId="975649164">
    <w:abstractNumId w:val="3"/>
  </w:num>
  <w:num w:numId="3" w16cid:durableId="1635450961">
    <w:abstractNumId w:val="2"/>
  </w:num>
  <w:num w:numId="4" w16cid:durableId="1048721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14"/>
    <w:rsid w:val="00262AD2"/>
    <w:rsid w:val="00310814"/>
    <w:rsid w:val="00340ECB"/>
    <w:rsid w:val="007F434C"/>
    <w:rsid w:val="00A61700"/>
    <w:rsid w:val="00C93A17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4AA5"/>
  <w15:chartTrackingRefBased/>
  <w15:docId w15:val="{234D0E98-7C9C-436E-AD9D-52975697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1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1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81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81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8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81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8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81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420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3</cp:revision>
  <dcterms:created xsi:type="dcterms:W3CDTF">2026-03-02T10:15:00Z</dcterms:created>
  <dcterms:modified xsi:type="dcterms:W3CDTF">2026-03-02T10:38:00Z</dcterms:modified>
</cp:coreProperties>
</file>