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ADB3" w14:textId="4634A706" w:rsidR="008801B4" w:rsidRPr="00F101A2" w:rsidRDefault="00A43173" w:rsidP="008801B4">
      <w:pPr>
        <w:jc w:val="center"/>
        <w:rPr>
          <w:rFonts w:ascii="Bahnschrift SemiBold SemiConden" w:hAnsi="Bahnschrift SemiBold SemiConden" w:cs="Aharoni"/>
          <w:sz w:val="40"/>
          <w:szCs w:val="40"/>
        </w:rPr>
      </w:pPr>
      <w:r w:rsidRPr="00F101A2">
        <w:rPr>
          <w:rFonts w:ascii="Bahnschrift SemiBold SemiConden" w:hAnsi="Bahnschrift SemiBold SemiConden" w:cs="Aharoni"/>
          <w:sz w:val="40"/>
          <w:szCs w:val="40"/>
        </w:rPr>
        <w:t>São Paulo Tech School</w:t>
      </w:r>
    </w:p>
    <w:p w14:paraId="6CF85E21" w14:textId="72F75074" w:rsidR="00A43173" w:rsidRPr="00F101A2" w:rsidRDefault="00A43173" w:rsidP="00A43173">
      <w:pPr>
        <w:jc w:val="center"/>
        <w:rPr>
          <w:rFonts w:ascii="Bahnschrift SemiBold SemiConden" w:hAnsi="Bahnschrift SemiBold SemiConden" w:cs="Aharoni"/>
          <w:sz w:val="40"/>
          <w:szCs w:val="40"/>
        </w:rPr>
      </w:pPr>
      <w:r w:rsidRPr="00F101A2">
        <w:rPr>
          <w:rFonts w:ascii="Bahnschrift SemiBold SemiConden" w:hAnsi="Bahnschrift SemiBold SemiConden"/>
          <w:noProof/>
        </w:rPr>
        <w:drawing>
          <wp:inline distT="0" distB="0" distL="0" distR="0" wp14:anchorId="44821790" wp14:editId="3680FD34">
            <wp:extent cx="1762125" cy="12905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60" cy="130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9460" w14:textId="292DBD49" w:rsidR="008801B4" w:rsidRPr="00F101A2" w:rsidRDefault="008801B4" w:rsidP="008801B4">
      <w:pPr>
        <w:jc w:val="center"/>
        <w:rPr>
          <w:rFonts w:ascii="Bahnschrift SemiBold SemiConden" w:hAnsi="Bahnschrift SemiBold SemiConden" w:cs="Aharoni"/>
          <w:sz w:val="72"/>
          <w:szCs w:val="72"/>
        </w:rPr>
      </w:pPr>
    </w:p>
    <w:p w14:paraId="17126172" w14:textId="73DCF2F7" w:rsidR="008801B4" w:rsidRPr="00F101A2" w:rsidRDefault="008801B4" w:rsidP="008801B4">
      <w:pPr>
        <w:jc w:val="center"/>
        <w:rPr>
          <w:rFonts w:ascii="Bahnschrift SemiBold SemiConden" w:hAnsi="Bahnschrift SemiBold SemiConden" w:cs="Aharoni"/>
          <w:sz w:val="72"/>
          <w:szCs w:val="72"/>
        </w:rPr>
      </w:pPr>
    </w:p>
    <w:p w14:paraId="6F8AC430" w14:textId="58E1C1AC" w:rsidR="008801B4" w:rsidRPr="00F101A2" w:rsidRDefault="008801B4" w:rsidP="008801B4">
      <w:pPr>
        <w:jc w:val="center"/>
        <w:rPr>
          <w:rFonts w:ascii="Bahnschrift SemiBold SemiConden" w:hAnsi="Bahnschrift SemiBold SemiConden" w:cs="Aharoni"/>
          <w:sz w:val="72"/>
          <w:szCs w:val="72"/>
        </w:rPr>
      </w:pPr>
    </w:p>
    <w:p w14:paraId="2F1F07BB" w14:textId="61FBEA04" w:rsidR="008801B4" w:rsidRPr="00F101A2" w:rsidRDefault="00134F8D" w:rsidP="008801B4">
      <w:pPr>
        <w:jc w:val="center"/>
        <w:rPr>
          <w:rFonts w:ascii="Bahnschrift SemiBold SemiConden" w:hAnsi="Bahnschrift SemiBold SemiConden" w:cs="Aharoni"/>
          <w:b/>
          <w:bCs/>
          <w:sz w:val="40"/>
          <w:szCs w:val="40"/>
        </w:rPr>
      </w:pPr>
      <w:r w:rsidRPr="00F101A2">
        <w:rPr>
          <w:rFonts w:ascii="Bahnschrift SemiBold SemiConden" w:hAnsi="Bahnschrift SemiBold SemiConden" w:cs="Aharoni"/>
          <w:b/>
          <w:bCs/>
          <w:sz w:val="40"/>
          <w:szCs w:val="40"/>
        </w:rPr>
        <w:t xml:space="preserve">Estufas Inteligentes – </w:t>
      </w:r>
      <w:proofErr w:type="spellStart"/>
      <w:r w:rsidRPr="00F101A2">
        <w:rPr>
          <w:rFonts w:ascii="Bahnschrift SemiBold SemiConden" w:hAnsi="Bahnschrift SemiBold SemiConden" w:cs="Aharoni"/>
          <w:b/>
          <w:bCs/>
          <w:sz w:val="40"/>
          <w:szCs w:val="40"/>
        </w:rPr>
        <w:t>Greentech</w:t>
      </w:r>
      <w:proofErr w:type="spellEnd"/>
    </w:p>
    <w:p w14:paraId="16027429" w14:textId="375A4921" w:rsidR="00134F8D" w:rsidRPr="00F101A2" w:rsidRDefault="00134F8D" w:rsidP="008801B4">
      <w:pPr>
        <w:jc w:val="center"/>
        <w:rPr>
          <w:rFonts w:ascii="Bahnschrift SemiBold SemiConden" w:hAnsi="Bahnschrift SemiBold SemiConden" w:cs="Aharoni"/>
          <w:sz w:val="36"/>
          <w:szCs w:val="36"/>
        </w:rPr>
      </w:pPr>
      <w:r w:rsidRPr="00F101A2">
        <w:rPr>
          <w:rFonts w:ascii="Bahnschrift SemiBold SemiConden" w:hAnsi="Bahnschrift SemiBold SemiConden" w:cs="Aharoni"/>
          <w:sz w:val="36"/>
          <w:szCs w:val="36"/>
        </w:rPr>
        <w:t>Tecnologia da Informação</w:t>
      </w:r>
    </w:p>
    <w:p w14:paraId="2613143D" w14:textId="44FC36D6" w:rsidR="008801B4" w:rsidRPr="00F101A2" w:rsidRDefault="008801B4" w:rsidP="008801B4">
      <w:pPr>
        <w:jc w:val="center"/>
        <w:rPr>
          <w:rFonts w:ascii="Bahnschrift SemiBold SemiConden" w:hAnsi="Bahnschrift SemiBold SemiConden" w:cs="Aharoni"/>
          <w:sz w:val="40"/>
          <w:szCs w:val="40"/>
        </w:rPr>
      </w:pPr>
    </w:p>
    <w:p w14:paraId="3D3FD763" w14:textId="6039F67D" w:rsidR="008801B4" w:rsidRPr="00F101A2" w:rsidRDefault="008801B4" w:rsidP="008801B4">
      <w:pPr>
        <w:jc w:val="center"/>
        <w:rPr>
          <w:rFonts w:ascii="Bahnschrift SemiBold SemiConden" w:hAnsi="Bahnschrift SemiBold SemiConden" w:cs="Aharoni"/>
          <w:sz w:val="72"/>
          <w:szCs w:val="72"/>
        </w:rPr>
      </w:pPr>
    </w:p>
    <w:p w14:paraId="2AB1FDBE" w14:textId="186D1D4A" w:rsidR="008801B4" w:rsidRPr="00F101A2" w:rsidRDefault="00134F8D" w:rsidP="008801B4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 w:rsidRPr="00F101A2">
        <w:rPr>
          <w:rFonts w:ascii="Bahnschrift SemiBold SemiConden" w:hAnsi="Bahnschrift SemiBold SemiConden" w:cs="Aharoni"/>
          <w:sz w:val="28"/>
          <w:szCs w:val="28"/>
        </w:rPr>
        <w:t>Alexandre Ventura</w:t>
      </w:r>
    </w:p>
    <w:p w14:paraId="2D0969D7" w14:textId="3F4F1347" w:rsidR="00134F8D" w:rsidRPr="00F101A2" w:rsidRDefault="00134F8D" w:rsidP="008801B4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 w:rsidRPr="00F101A2">
        <w:rPr>
          <w:rFonts w:ascii="Bahnschrift SemiBold SemiConden" w:hAnsi="Bahnschrift SemiBold SemiConden" w:cs="Aharoni"/>
          <w:sz w:val="28"/>
          <w:szCs w:val="28"/>
        </w:rPr>
        <w:t>Danylo Dias</w:t>
      </w:r>
    </w:p>
    <w:p w14:paraId="57A36FB8" w14:textId="490247B8" w:rsidR="00134F8D" w:rsidRPr="00F101A2" w:rsidRDefault="00134F8D" w:rsidP="008801B4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 w:rsidRPr="00F101A2">
        <w:rPr>
          <w:rFonts w:ascii="Bahnschrift SemiBold SemiConden" w:hAnsi="Bahnschrift SemiBold SemiConden" w:cs="Aharoni"/>
          <w:sz w:val="28"/>
          <w:szCs w:val="28"/>
        </w:rPr>
        <w:t>Ivan Freire</w:t>
      </w:r>
    </w:p>
    <w:p w14:paraId="1EA50D73" w14:textId="2E508A22" w:rsidR="003F76D7" w:rsidRPr="00F101A2" w:rsidRDefault="00134F8D" w:rsidP="008801B4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 w:rsidRPr="00F101A2">
        <w:rPr>
          <w:rFonts w:ascii="Bahnschrift SemiBold SemiConden" w:hAnsi="Bahnschrift SemiBold SemiConden" w:cs="Aharoni"/>
          <w:sz w:val="28"/>
          <w:szCs w:val="28"/>
        </w:rPr>
        <w:t>Julia Espinosa</w:t>
      </w:r>
    </w:p>
    <w:p w14:paraId="105CAADA" w14:textId="3FC61E62" w:rsidR="008801B4" w:rsidRPr="00F101A2" w:rsidRDefault="00134F8D" w:rsidP="008801B4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 w:rsidRPr="00F101A2">
        <w:rPr>
          <w:rFonts w:ascii="Bahnschrift SemiBold SemiConden" w:hAnsi="Bahnschrift SemiBold SemiConden" w:cs="Aharoni"/>
          <w:sz w:val="28"/>
          <w:szCs w:val="28"/>
        </w:rPr>
        <w:t>Maria Eduarda Neves</w:t>
      </w:r>
    </w:p>
    <w:p w14:paraId="1455E8DF" w14:textId="2E88604E" w:rsidR="00134F8D" w:rsidRPr="00F101A2" w:rsidRDefault="00134F8D" w:rsidP="008801B4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 w:rsidRPr="00F101A2">
        <w:rPr>
          <w:rFonts w:ascii="Bahnschrift SemiBold SemiConden" w:hAnsi="Bahnschrift SemiBold SemiConden" w:cs="Aharoni"/>
          <w:sz w:val="28"/>
          <w:szCs w:val="28"/>
        </w:rPr>
        <w:t>Maria Paula Barbosa</w:t>
      </w:r>
    </w:p>
    <w:p w14:paraId="511133F7" w14:textId="682099F5" w:rsidR="009A5476" w:rsidRPr="00F101A2" w:rsidRDefault="00134F8D" w:rsidP="007718B8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proofErr w:type="spellStart"/>
      <w:r w:rsidRPr="00F101A2">
        <w:rPr>
          <w:rFonts w:ascii="Bahnschrift SemiBold SemiConden" w:hAnsi="Bahnschrift SemiBold SemiConden" w:cs="Aharoni"/>
          <w:sz w:val="28"/>
          <w:szCs w:val="28"/>
        </w:rPr>
        <w:t>Ravindra</w:t>
      </w:r>
      <w:proofErr w:type="spellEnd"/>
      <w:r w:rsidRPr="00F101A2">
        <w:rPr>
          <w:rFonts w:ascii="Bahnschrift SemiBold SemiConden" w:hAnsi="Bahnschrift SemiBold SemiConden" w:cs="Aharoni"/>
          <w:sz w:val="28"/>
          <w:szCs w:val="28"/>
        </w:rPr>
        <w:t xml:space="preserve"> Almeida</w:t>
      </w:r>
    </w:p>
    <w:p w14:paraId="45BF2B76" w14:textId="51F33771" w:rsidR="007718B8" w:rsidRDefault="007718B8" w:rsidP="007718B8">
      <w:pPr>
        <w:jc w:val="center"/>
        <w:rPr>
          <w:rFonts w:ascii="Rockwell" w:hAnsi="Rockwell" w:cs="Aharoni"/>
          <w:sz w:val="28"/>
          <w:szCs w:val="28"/>
        </w:rPr>
      </w:pPr>
    </w:p>
    <w:p w14:paraId="7AA2C144" w14:textId="77777777" w:rsidR="007718B8" w:rsidRPr="007718B8" w:rsidRDefault="007718B8" w:rsidP="007718B8">
      <w:pPr>
        <w:jc w:val="center"/>
        <w:rPr>
          <w:rFonts w:ascii="Rockwell" w:hAnsi="Rockwell" w:cs="Aharoni"/>
          <w:sz w:val="28"/>
          <w:szCs w:val="28"/>
        </w:rPr>
      </w:pPr>
    </w:p>
    <w:bookmarkStart w:id="0" w:name="_Toc100252924" w:displacedByCustomXml="next"/>
    <w:bookmarkStart w:id="1" w:name="_Toc99733710" w:displacedByCustomXml="next"/>
    <w:bookmarkStart w:id="2" w:name="_Toc10000436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70023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68BBC4" w14:textId="0B30F3A7" w:rsidR="00AB1C32" w:rsidRPr="00AB1C32" w:rsidRDefault="000B0B2D" w:rsidP="00AB1C32">
          <w:pPr>
            <w:pStyle w:val="Ttulo1"/>
            <w:numPr>
              <w:ilvl w:val="0"/>
              <w:numId w:val="0"/>
            </w:numPr>
            <w:rPr>
              <w:noProof/>
            </w:rPr>
          </w:pPr>
          <w:r w:rsidRPr="001B639D">
            <w:t>SUMÁRIO</w:t>
          </w:r>
          <w:bookmarkEnd w:id="2"/>
          <w:bookmarkEnd w:id="1"/>
          <w:bookmarkEnd w:id="0"/>
          <w:r w:rsidRPr="001B639D">
            <w:rPr>
              <w:rFonts w:ascii="Rockwell" w:hAnsi="Rockwell" w:cs="Aharoni"/>
              <w:sz w:val="28"/>
              <w:szCs w:val="28"/>
            </w:rPr>
            <w:fldChar w:fldCharType="begin"/>
          </w:r>
          <w:r w:rsidRPr="001B639D">
            <w:rPr>
              <w:rFonts w:ascii="Rockwell" w:hAnsi="Rockwell" w:cs="Aharoni"/>
              <w:sz w:val="28"/>
              <w:szCs w:val="28"/>
            </w:rPr>
            <w:instrText xml:space="preserve"> TOC \o "1-3" \h \z \u </w:instrText>
          </w:r>
          <w:r w:rsidRPr="001B639D">
            <w:rPr>
              <w:rFonts w:ascii="Rockwell" w:hAnsi="Rockwell" w:cs="Aharoni"/>
              <w:sz w:val="28"/>
              <w:szCs w:val="28"/>
            </w:rPr>
            <w:fldChar w:fldCharType="separate"/>
          </w:r>
        </w:p>
        <w:p w14:paraId="52F8189B" w14:textId="30AECB5C" w:rsidR="00AB1C32" w:rsidRPr="00AB1C32" w:rsidRDefault="00AB1C32">
          <w:pPr>
            <w:pStyle w:val="Sumrio1"/>
            <w:tabs>
              <w:tab w:val="left" w:pos="440"/>
              <w:tab w:val="right" w:leader="dot" w:pos="10456"/>
            </w:tabs>
            <w:rPr>
              <w:rFonts w:ascii="Rockwell" w:eastAsiaTheme="minorEastAsia" w:hAnsi="Rockwell"/>
              <w:noProof/>
              <w:lang w:eastAsia="pt-BR"/>
            </w:rPr>
          </w:pPr>
          <w:hyperlink w:anchor="_Toc100252925" w:history="1">
            <w:r w:rsidRPr="00AB1C32">
              <w:rPr>
                <w:rStyle w:val="Hyperlink"/>
                <w:rFonts w:ascii="Rockwell" w:hAnsi="Rockwell"/>
                <w:noProof/>
              </w:rPr>
              <w:t>1.</w:t>
            </w:r>
            <w:r w:rsidRPr="00AB1C32">
              <w:rPr>
                <w:rFonts w:ascii="Rockwell" w:eastAsiaTheme="minorEastAsia" w:hAnsi="Rockwell"/>
                <w:noProof/>
                <w:lang w:eastAsia="pt-BR"/>
              </w:rPr>
              <w:tab/>
            </w:r>
            <w:r w:rsidRPr="00AB1C32">
              <w:rPr>
                <w:rStyle w:val="Hyperlink"/>
                <w:rFonts w:ascii="Rockwell" w:hAnsi="Rockwell"/>
                <w:noProof/>
              </w:rPr>
              <w:t>CONTEXTUALIZAÇÃO</w:t>
            </w:r>
            <w:r w:rsidRPr="00AB1C32">
              <w:rPr>
                <w:rFonts w:ascii="Rockwell" w:hAnsi="Rockwell"/>
                <w:noProof/>
                <w:webHidden/>
              </w:rPr>
              <w:tab/>
            </w:r>
            <w:r w:rsidRPr="00AB1C32">
              <w:rPr>
                <w:rFonts w:ascii="Rockwell" w:hAnsi="Rockwell"/>
                <w:noProof/>
                <w:webHidden/>
              </w:rPr>
              <w:fldChar w:fldCharType="begin"/>
            </w:r>
            <w:r w:rsidRPr="00AB1C32">
              <w:rPr>
                <w:rFonts w:ascii="Rockwell" w:hAnsi="Rockwell"/>
                <w:noProof/>
                <w:webHidden/>
              </w:rPr>
              <w:instrText xml:space="preserve"> PAGEREF _Toc100252925 \h </w:instrText>
            </w:r>
            <w:r w:rsidRPr="00AB1C32">
              <w:rPr>
                <w:rFonts w:ascii="Rockwell" w:hAnsi="Rockwell"/>
                <w:noProof/>
                <w:webHidden/>
              </w:rPr>
            </w:r>
            <w:r w:rsidRPr="00AB1C32">
              <w:rPr>
                <w:rFonts w:ascii="Rockwell" w:hAnsi="Rockwell"/>
                <w:noProof/>
                <w:webHidden/>
              </w:rPr>
              <w:fldChar w:fldCharType="separate"/>
            </w:r>
            <w:r w:rsidRPr="00AB1C32">
              <w:rPr>
                <w:rFonts w:ascii="Rockwell" w:hAnsi="Rockwell"/>
                <w:noProof/>
                <w:webHidden/>
              </w:rPr>
              <w:t>3</w:t>
            </w:r>
            <w:r w:rsidRPr="00AB1C32">
              <w:rPr>
                <w:rFonts w:ascii="Rockwell" w:hAnsi="Rockwell"/>
                <w:noProof/>
                <w:webHidden/>
              </w:rPr>
              <w:fldChar w:fldCharType="end"/>
            </w:r>
          </w:hyperlink>
        </w:p>
        <w:p w14:paraId="12D4DA50" w14:textId="01506739" w:rsidR="00AB1C32" w:rsidRPr="00AB1C32" w:rsidRDefault="00AB1C32">
          <w:pPr>
            <w:pStyle w:val="Sumrio1"/>
            <w:tabs>
              <w:tab w:val="left" w:pos="440"/>
              <w:tab w:val="right" w:leader="dot" w:pos="10456"/>
            </w:tabs>
            <w:rPr>
              <w:rFonts w:ascii="Rockwell" w:eastAsiaTheme="minorEastAsia" w:hAnsi="Rockwell"/>
              <w:noProof/>
              <w:lang w:eastAsia="pt-BR"/>
            </w:rPr>
          </w:pPr>
          <w:hyperlink w:anchor="_Toc100252926" w:history="1">
            <w:r w:rsidRPr="00AB1C32">
              <w:rPr>
                <w:rStyle w:val="Hyperlink"/>
                <w:rFonts w:ascii="Rockwell" w:hAnsi="Rockwell"/>
                <w:noProof/>
              </w:rPr>
              <w:t>2.</w:t>
            </w:r>
            <w:r w:rsidRPr="00AB1C32">
              <w:rPr>
                <w:rFonts w:ascii="Rockwell" w:eastAsiaTheme="minorEastAsia" w:hAnsi="Rockwell"/>
                <w:noProof/>
                <w:lang w:eastAsia="pt-BR"/>
              </w:rPr>
              <w:tab/>
            </w:r>
            <w:r w:rsidRPr="00AB1C32">
              <w:rPr>
                <w:rStyle w:val="Hyperlink"/>
                <w:rFonts w:ascii="Rockwell" w:hAnsi="Rockwell"/>
                <w:noProof/>
              </w:rPr>
              <w:t>OBJETIVO</w:t>
            </w:r>
            <w:r w:rsidRPr="00AB1C32">
              <w:rPr>
                <w:rFonts w:ascii="Rockwell" w:hAnsi="Rockwell"/>
                <w:noProof/>
                <w:webHidden/>
              </w:rPr>
              <w:tab/>
            </w:r>
            <w:r w:rsidRPr="00AB1C32">
              <w:rPr>
                <w:rFonts w:ascii="Rockwell" w:hAnsi="Rockwell"/>
                <w:noProof/>
                <w:webHidden/>
              </w:rPr>
              <w:fldChar w:fldCharType="begin"/>
            </w:r>
            <w:r w:rsidRPr="00AB1C32">
              <w:rPr>
                <w:rFonts w:ascii="Rockwell" w:hAnsi="Rockwell"/>
                <w:noProof/>
                <w:webHidden/>
              </w:rPr>
              <w:instrText xml:space="preserve"> PAGEREF _Toc100252926 \h </w:instrText>
            </w:r>
            <w:r w:rsidRPr="00AB1C32">
              <w:rPr>
                <w:rFonts w:ascii="Rockwell" w:hAnsi="Rockwell"/>
                <w:noProof/>
                <w:webHidden/>
              </w:rPr>
            </w:r>
            <w:r w:rsidRPr="00AB1C32">
              <w:rPr>
                <w:rFonts w:ascii="Rockwell" w:hAnsi="Rockwell"/>
                <w:noProof/>
                <w:webHidden/>
              </w:rPr>
              <w:fldChar w:fldCharType="separate"/>
            </w:r>
            <w:r w:rsidRPr="00AB1C32">
              <w:rPr>
                <w:rFonts w:ascii="Rockwell" w:hAnsi="Rockwell"/>
                <w:noProof/>
                <w:webHidden/>
              </w:rPr>
              <w:t>3</w:t>
            </w:r>
            <w:r w:rsidRPr="00AB1C32">
              <w:rPr>
                <w:rFonts w:ascii="Rockwell" w:hAnsi="Rockwell"/>
                <w:noProof/>
                <w:webHidden/>
              </w:rPr>
              <w:fldChar w:fldCharType="end"/>
            </w:r>
          </w:hyperlink>
        </w:p>
        <w:p w14:paraId="0AC7E70A" w14:textId="54A533BA" w:rsidR="00AB1C32" w:rsidRPr="00AB1C32" w:rsidRDefault="00AB1C32">
          <w:pPr>
            <w:pStyle w:val="Sumrio1"/>
            <w:tabs>
              <w:tab w:val="left" w:pos="440"/>
              <w:tab w:val="right" w:leader="dot" w:pos="10456"/>
            </w:tabs>
            <w:rPr>
              <w:rFonts w:ascii="Rockwell" w:eastAsiaTheme="minorEastAsia" w:hAnsi="Rockwell"/>
              <w:noProof/>
              <w:lang w:eastAsia="pt-BR"/>
            </w:rPr>
          </w:pPr>
          <w:hyperlink w:anchor="_Toc100252927" w:history="1">
            <w:r w:rsidRPr="00AB1C32">
              <w:rPr>
                <w:rStyle w:val="Hyperlink"/>
                <w:rFonts w:ascii="Rockwell" w:hAnsi="Rockwell"/>
                <w:noProof/>
              </w:rPr>
              <w:t>3.</w:t>
            </w:r>
            <w:r w:rsidRPr="00AB1C32">
              <w:rPr>
                <w:rFonts w:ascii="Rockwell" w:eastAsiaTheme="minorEastAsia" w:hAnsi="Rockwell"/>
                <w:noProof/>
                <w:lang w:eastAsia="pt-BR"/>
              </w:rPr>
              <w:tab/>
            </w:r>
            <w:r w:rsidRPr="00AB1C32">
              <w:rPr>
                <w:rStyle w:val="Hyperlink"/>
                <w:rFonts w:ascii="Rockwell" w:hAnsi="Rockwell"/>
                <w:noProof/>
              </w:rPr>
              <w:t>JUSTIFICATIVA</w:t>
            </w:r>
            <w:r w:rsidRPr="00AB1C32">
              <w:rPr>
                <w:rFonts w:ascii="Rockwell" w:hAnsi="Rockwell"/>
                <w:noProof/>
                <w:webHidden/>
              </w:rPr>
              <w:tab/>
            </w:r>
            <w:r w:rsidRPr="00AB1C32">
              <w:rPr>
                <w:rFonts w:ascii="Rockwell" w:hAnsi="Rockwell"/>
                <w:noProof/>
                <w:webHidden/>
              </w:rPr>
              <w:fldChar w:fldCharType="begin"/>
            </w:r>
            <w:r w:rsidRPr="00AB1C32">
              <w:rPr>
                <w:rFonts w:ascii="Rockwell" w:hAnsi="Rockwell"/>
                <w:noProof/>
                <w:webHidden/>
              </w:rPr>
              <w:instrText xml:space="preserve"> PAGEREF _Toc100252927 \h </w:instrText>
            </w:r>
            <w:r w:rsidRPr="00AB1C32">
              <w:rPr>
                <w:rFonts w:ascii="Rockwell" w:hAnsi="Rockwell"/>
                <w:noProof/>
                <w:webHidden/>
              </w:rPr>
            </w:r>
            <w:r w:rsidRPr="00AB1C32">
              <w:rPr>
                <w:rFonts w:ascii="Rockwell" w:hAnsi="Rockwell"/>
                <w:noProof/>
                <w:webHidden/>
              </w:rPr>
              <w:fldChar w:fldCharType="separate"/>
            </w:r>
            <w:r w:rsidRPr="00AB1C32">
              <w:rPr>
                <w:rFonts w:ascii="Rockwell" w:hAnsi="Rockwell"/>
                <w:noProof/>
                <w:webHidden/>
              </w:rPr>
              <w:t>3</w:t>
            </w:r>
            <w:r w:rsidRPr="00AB1C32">
              <w:rPr>
                <w:rFonts w:ascii="Rockwell" w:hAnsi="Rockwell"/>
                <w:noProof/>
                <w:webHidden/>
              </w:rPr>
              <w:fldChar w:fldCharType="end"/>
            </w:r>
          </w:hyperlink>
        </w:p>
        <w:p w14:paraId="31F7120C" w14:textId="1EE16143" w:rsidR="00AB1C32" w:rsidRPr="00AB1C32" w:rsidRDefault="00AB1C32">
          <w:pPr>
            <w:pStyle w:val="Sumrio1"/>
            <w:tabs>
              <w:tab w:val="left" w:pos="440"/>
              <w:tab w:val="right" w:leader="dot" w:pos="10456"/>
            </w:tabs>
            <w:rPr>
              <w:rFonts w:ascii="Rockwell" w:eastAsiaTheme="minorEastAsia" w:hAnsi="Rockwell"/>
              <w:noProof/>
              <w:lang w:eastAsia="pt-BR"/>
            </w:rPr>
          </w:pPr>
          <w:hyperlink w:anchor="_Toc100252928" w:history="1">
            <w:r w:rsidRPr="00AB1C32">
              <w:rPr>
                <w:rStyle w:val="Hyperlink"/>
                <w:rFonts w:ascii="Rockwell" w:hAnsi="Rockwell"/>
                <w:noProof/>
              </w:rPr>
              <w:t>4.</w:t>
            </w:r>
            <w:r w:rsidRPr="00AB1C32">
              <w:rPr>
                <w:rFonts w:ascii="Rockwell" w:eastAsiaTheme="minorEastAsia" w:hAnsi="Rockwell"/>
                <w:noProof/>
                <w:lang w:eastAsia="pt-BR"/>
              </w:rPr>
              <w:tab/>
            </w:r>
            <w:r w:rsidRPr="00AB1C32">
              <w:rPr>
                <w:rStyle w:val="Hyperlink"/>
                <w:rFonts w:ascii="Rockwell" w:hAnsi="Rockwell"/>
                <w:noProof/>
              </w:rPr>
              <w:t>ESCOPO</w:t>
            </w:r>
            <w:r w:rsidRPr="00AB1C32">
              <w:rPr>
                <w:rFonts w:ascii="Rockwell" w:hAnsi="Rockwell"/>
                <w:noProof/>
                <w:webHidden/>
              </w:rPr>
              <w:tab/>
            </w:r>
            <w:r w:rsidRPr="00AB1C32">
              <w:rPr>
                <w:rFonts w:ascii="Rockwell" w:hAnsi="Rockwell"/>
                <w:noProof/>
                <w:webHidden/>
              </w:rPr>
              <w:fldChar w:fldCharType="begin"/>
            </w:r>
            <w:r w:rsidRPr="00AB1C32">
              <w:rPr>
                <w:rFonts w:ascii="Rockwell" w:hAnsi="Rockwell"/>
                <w:noProof/>
                <w:webHidden/>
              </w:rPr>
              <w:instrText xml:space="preserve"> PAGEREF _Toc100252928 \h </w:instrText>
            </w:r>
            <w:r w:rsidRPr="00AB1C32">
              <w:rPr>
                <w:rFonts w:ascii="Rockwell" w:hAnsi="Rockwell"/>
                <w:noProof/>
                <w:webHidden/>
              </w:rPr>
            </w:r>
            <w:r w:rsidRPr="00AB1C32">
              <w:rPr>
                <w:rFonts w:ascii="Rockwell" w:hAnsi="Rockwell"/>
                <w:noProof/>
                <w:webHidden/>
              </w:rPr>
              <w:fldChar w:fldCharType="separate"/>
            </w:r>
            <w:r w:rsidRPr="00AB1C32">
              <w:rPr>
                <w:rFonts w:ascii="Rockwell" w:hAnsi="Rockwell"/>
                <w:noProof/>
                <w:webHidden/>
              </w:rPr>
              <w:t>4</w:t>
            </w:r>
            <w:r w:rsidRPr="00AB1C32">
              <w:rPr>
                <w:rFonts w:ascii="Rockwell" w:hAnsi="Rockwell"/>
                <w:noProof/>
                <w:webHidden/>
              </w:rPr>
              <w:fldChar w:fldCharType="end"/>
            </w:r>
          </w:hyperlink>
        </w:p>
        <w:p w14:paraId="6E7C1EAA" w14:textId="0637B5E8" w:rsidR="00AB1C32" w:rsidRPr="00AB1C32" w:rsidRDefault="00AB1C32">
          <w:pPr>
            <w:pStyle w:val="Sumrio1"/>
            <w:tabs>
              <w:tab w:val="left" w:pos="440"/>
              <w:tab w:val="right" w:leader="dot" w:pos="10456"/>
            </w:tabs>
            <w:rPr>
              <w:rFonts w:ascii="Rockwell" w:eastAsiaTheme="minorEastAsia" w:hAnsi="Rockwell"/>
              <w:noProof/>
              <w:lang w:eastAsia="pt-BR"/>
            </w:rPr>
          </w:pPr>
          <w:hyperlink w:anchor="_Toc100252929" w:history="1">
            <w:r w:rsidRPr="00AB1C32">
              <w:rPr>
                <w:rStyle w:val="Hyperlink"/>
                <w:rFonts w:ascii="Rockwell" w:hAnsi="Rockwell"/>
                <w:noProof/>
              </w:rPr>
              <w:t>5.</w:t>
            </w:r>
            <w:r w:rsidRPr="00AB1C32">
              <w:rPr>
                <w:rFonts w:ascii="Rockwell" w:eastAsiaTheme="minorEastAsia" w:hAnsi="Rockwell"/>
                <w:noProof/>
                <w:lang w:eastAsia="pt-BR"/>
              </w:rPr>
              <w:tab/>
            </w:r>
            <w:r w:rsidRPr="00AB1C32">
              <w:rPr>
                <w:rStyle w:val="Hyperlink"/>
                <w:rFonts w:ascii="Rockwell" w:hAnsi="Rockwell"/>
                <w:noProof/>
              </w:rPr>
              <w:t>DIAGRAMA DE VISÃO DE NEGÓCIO</w:t>
            </w:r>
            <w:r w:rsidRPr="00AB1C32">
              <w:rPr>
                <w:rFonts w:ascii="Rockwell" w:hAnsi="Rockwell"/>
                <w:noProof/>
                <w:webHidden/>
              </w:rPr>
              <w:tab/>
            </w:r>
            <w:r w:rsidRPr="00AB1C32">
              <w:rPr>
                <w:rFonts w:ascii="Rockwell" w:hAnsi="Rockwell"/>
                <w:noProof/>
                <w:webHidden/>
              </w:rPr>
              <w:fldChar w:fldCharType="begin"/>
            </w:r>
            <w:r w:rsidRPr="00AB1C32">
              <w:rPr>
                <w:rFonts w:ascii="Rockwell" w:hAnsi="Rockwell"/>
                <w:noProof/>
                <w:webHidden/>
              </w:rPr>
              <w:instrText xml:space="preserve"> PAGEREF _Toc100252929 \h </w:instrText>
            </w:r>
            <w:r w:rsidRPr="00AB1C32">
              <w:rPr>
                <w:rFonts w:ascii="Rockwell" w:hAnsi="Rockwell"/>
                <w:noProof/>
                <w:webHidden/>
              </w:rPr>
            </w:r>
            <w:r w:rsidRPr="00AB1C32">
              <w:rPr>
                <w:rFonts w:ascii="Rockwell" w:hAnsi="Rockwell"/>
                <w:noProof/>
                <w:webHidden/>
              </w:rPr>
              <w:fldChar w:fldCharType="separate"/>
            </w:r>
            <w:r w:rsidRPr="00AB1C32">
              <w:rPr>
                <w:rFonts w:ascii="Rockwell" w:hAnsi="Rockwell"/>
                <w:noProof/>
                <w:webHidden/>
              </w:rPr>
              <w:t>5</w:t>
            </w:r>
            <w:r w:rsidRPr="00AB1C32">
              <w:rPr>
                <w:rFonts w:ascii="Rockwell" w:hAnsi="Rockwell"/>
                <w:noProof/>
                <w:webHidden/>
              </w:rPr>
              <w:fldChar w:fldCharType="end"/>
            </w:r>
          </w:hyperlink>
        </w:p>
        <w:p w14:paraId="2AB14477" w14:textId="5CFB08E6" w:rsidR="00AB1C32" w:rsidRPr="00AB1C32" w:rsidRDefault="00AB1C32">
          <w:pPr>
            <w:pStyle w:val="Sumrio1"/>
            <w:tabs>
              <w:tab w:val="left" w:pos="440"/>
              <w:tab w:val="right" w:leader="dot" w:pos="10456"/>
            </w:tabs>
            <w:rPr>
              <w:rFonts w:ascii="Rockwell" w:eastAsiaTheme="minorEastAsia" w:hAnsi="Rockwell"/>
              <w:noProof/>
              <w:lang w:eastAsia="pt-BR"/>
            </w:rPr>
          </w:pPr>
          <w:hyperlink w:anchor="_Toc100252930" w:history="1">
            <w:r w:rsidRPr="00AB1C32">
              <w:rPr>
                <w:rStyle w:val="Hyperlink"/>
                <w:rFonts w:ascii="Rockwell" w:hAnsi="Rockwell"/>
                <w:noProof/>
              </w:rPr>
              <w:t>6.</w:t>
            </w:r>
            <w:r w:rsidRPr="00AB1C32">
              <w:rPr>
                <w:rFonts w:ascii="Rockwell" w:eastAsiaTheme="minorEastAsia" w:hAnsi="Rockwell"/>
                <w:noProof/>
                <w:lang w:eastAsia="pt-BR"/>
              </w:rPr>
              <w:tab/>
            </w:r>
            <w:r w:rsidRPr="00AB1C32">
              <w:rPr>
                <w:rStyle w:val="Hyperlink"/>
                <w:rFonts w:ascii="Rockwell" w:hAnsi="Rockwell"/>
                <w:noProof/>
              </w:rPr>
              <w:t>DIAGRAMA DE SOLUÇÃO</w:t>
            </w:r>
            <w:r w:rsidRPr="00AB1C32">
              <w:rPr>
                <w:rFonts w:ascii="Rockwell" w:hAnsi="Rockwell"/>
                <w:noProof/>
                <w:webHidden/>
              </w:rPr>
              <w:tab/>
            </w:r>
            <w:r w:rsidRPr="00AB1C32">
              <w:rPr>
                <w:rFonts w:ascii="Rockwell" w:hAnsi="Rockwell"/>
                <w:noProof/>
                <w:webHidden/>
              </w:rPr>
              <w:fldChar w:fldCharType="begin"/>
            </w:r>
            <w:r w:rsidRPr="00AB1C32">
              <w:rPr>
                <w:rFonts w:ascii="Rockwell" w:hAnsi="Rockwell"/>
                <w:noProof/>
                <w:webHidden/>
              </w:rPr>
              <w:instrText xml:space="preserve"> PAGEREF _Toc100252930 \h </w:instrText>
            </w:r>
            <w:r w:rsidRPr="00AB1C32">
              <w:rPr>
                <w:rFonts w:ascii="Rockwell" w:hAnsi="Rockwell"/>
                <w:noProof/>
                <w:webHidden/>
              </w:rPr>
            </w:r>
            <w:r w:rsidRPr="00AB1C32">
              <w:rPr>
                <w:rFonts w:ascii="Rockwell" w:hAnsi="Rockwell"/>
                <w:noProof/>
                <w:webHidden/>
              </w:rPr>
              <w:fldChar w:fldCharType="separate"/>
            </w:r>
            <w:r w:rsidRPr="00AB1C32">
              <w:rPr>
                <w:rFonts w:ascii="Rockwell" w:hAnsi="Rockwell"/>
                <w:noProof/>
                <w:webHidden/>
              </w:rPr>
              <w:t>6</w:t>
            </w:r>
            <w:r w:rsidRPr="00AB1C32">
              <w:rPr>
                <w:rFonts w:ascii="Rockwell" w:hAnsi="Rockwell"/>
                <w:noProof/>
                <w:webHidden/>
              </w:rPr>
              <w:fldChar w:fldCharType="end"/>
            </w:r>
          </w:hyperlink>
        </w:p>
        <w:p w14:paraId="6D9C4180" w14:textId="2F725C3A" w:rsidR="00AB1C32" w:rsidRPr="00AB1C32" w:rsidRDefault="00AB1C32">
          <w:pPr>
            <w:pStyle w:val="Sumrio1"/>
            <w:tabs>
              <w:tab w:val="left" w:pos="440"/>
              <w:tab w:val="right" w:leader="dot" w:pos="10456"/>
            </w:tabs>
            <w:rPr>
              <w:rFonts w:ascii="Rockwell" w:eastAsiaTheme="minorEastAsia" w:hAnsi="Rockwell"/>
              <w:noProof/>
              <w:lang w:eastAsia="pt-BR"/>
            </w:rPr>
          </w:pPr>
          <w:hyperlink w:anchor="_Toc100252931" w:history="1">
            <w:r w:rsidRPr="00AB1C32">
              <w:rPr>
                <w:rStyle w:val="Hyperlink"/>
                <w:rFonts w:ascii="Rockwell" w:hAnsi="Rockwell"/>
                <w:noProof/>
              </w:rPr>
              <w:t>7.</w:t>
            </w:r>
            <w:r w:rsidRPr="00AB1C32">
              <w:rPr>
                <w:rFonts w:ascii="Rockwell" w:eastAsiaTheme="minorEastAsia" w:hAnsi="Rockwell"/>
                <w:noProof/>
                <w:lang w:eastAsia="pt-BR"/>
              </w:rPr>
              <w:tab/>
            </w:r>
            <w:r w:rsidRPr="00AB1C32">
              <w:rPr>
                <w:rStyle w:val="Hyperlink"/>
                <w:rFonts w:ascii="Rockwell" w:hAnsi="Rockwell"/>
                <w:noProof/>
              </w:rPr>
              <w:t>MARCOS DO PROJETO</w:t>
            </w:r>
            <w:r w:rsidRPr="00AB1C32">
              <w:rPr>
                <w:rFonts w:ascii="Rockwell" w:hAnsi="Rockwell"/>
                <w:noProof/>
                <w:webHidden/>
              </w:rPr>
              <w:tab/>
            </w:r>
            <w:r w:rsidRPr="00AB1C32">
              <w:rPr>
                <w:rFonts w:ascii="Rockwell" w:hAnsi="Rockwell"/>
                <w:noProof/>
                <w:webHidden/>
              </w:rPr>
              <w:fldChar w:fldCharType="begin"/>
            </w:r>
            <w:r w:rsidRPr="00AB1C32">
              <w:rPr>
                <w:rFonts w:ascii="Rockwell" w:hAnsi="Rockwell"/>
                <w:noProof/>
                <w:webHidden/>
              </w:rPr>
              <w:instrText xml:space="preserve"> PAGEREF _Toc100252931 \h </w:instrText>
            </w:r>
            <w:r w:rsidRPr="00AB1C32">
              <w:rPr>
                <w:rFonts w:ascii="Rockwell" w:hAnsi="Rockwell"/>
                <w:noProof/>
                <w:webHidden/>
              </w:rPr>
            </w:r>
            <w:r w:rsidRPr="00AB1C32">
              <w:rPr>
                <w:rFonts w:ascii="Rockwell" w:hAnsi="Rockwell"/>
                <w:noProof/>
                <w:webHidden/>
              </w:rPr>
              <w:fldChar w:fldCharType="separate"/>
            </w:r>
            <w:r w:rsidRPr="00AB1C32">
              <w:rPr>
                <w:rFonts w:ascii="Rockwell" w:hAnsi="Rockwell"/>
                <w:noProof/>
                <w:webHidden/>
              </w:rPr>
              <w:t>6</w:t>
            </w:r>
            <w:r w:rsidRPr="00AB1C32">
              <w:rPr>
                <w:rFonts w:ascii="Rockwell" w:hAnsi="Rockwell"/>
                <w:noProof/>
                <w:webHidden/>
              </w:rPr>
              <w:fldChar w:fldCharType="end"/>
            </w:r>
          </w:hyperlink>
        </w:p>
        <w:p w14:paraId="1E89B527" w14:textId="25858607" w:rsidR="00AB1C32" w:rsidRPr="00AB1C32" w:rsidRDefault="00AB1C32">
          <w:pPr>
            <w:pStyle w:val="Sumrio1"/>
            <w:tabs>
              <w:tab w:val="left" w:pos="440"/>
              <w:tab w:val="right" w:leader="dot" w:pos="10456"/>
            </w:tabs>
            <w:rPr>
              <w:rFonts w:ascii="Rockwell" w:eastAsiaTheme="minorEastAsia" w:hAnsi="Rockwell"/>
              <w:noProof/>
              <w:lang w:eastAsia="pt-BR"/>
            </w:rPr>
          </w:pPr>
          <w:hyperlink w:anchor="_Toc100252932" w:history="1">
            <w:r w:rsidRPr="00AB1C32">
              <w:rPr>
                <w:rStyle w:val="Hyperlink"/>
                <w:rFonts w:ascii="Rockwell" w:hAnsi="Rockwell"/>
                <w:noProof/>
              </w:rPr>
              <w:t>8.</w:t>
            </w:r>
            <w:r w:rsidRPr="00AB1C32">
              <w:rPr>
                <w:rFonts w:ascii="Rockwell" w:eastAsiaTheme="minorEastAsia" w:hAnsi="Rockwell"/>
                <w:noProof/>
                <w:lang w:eastAsia="pt-BR"/>
              </w:rPr>
              <w:tab/>
            </w:r>
            <w:r w:rsidRPr="00AB1C32">
              <w:rPr>
                <w:rStyle w:val="Hyperlink"/>
                <w:rFonts w:ascii="Rockwell" w:hAnsi="Rockwell"/>
                <w:noProof/>
              </w:rPr>
              <w:t>PLANILHA DE RISCOS DO PROJETO</w:t>
            </w:r>
            <w:r w:rsidRPr="00AB1C32">
              <w:rPr>
                <w:rFonts w:ascii="Rockwell" w:hAnsi="Rockwell"/>
                <w:noProof/>
                <w:webHidden/>
              </w:rPr>
              <w:tab/>
            </w:r>
            <w:r w:rsidRPr="00AB1C32">
              <w:rPr>
                <w:rFonts w:ascii="Rockwell" w:hAnsi="Rockwell"/>
                <w:noProof/>
                <w:webHidden/>
              </w:rPr>
              <w:fldChar w:fldCharType="begin"/>
            </w:r>
            <w:r w:rsidRPr="00AB1C32">
              <w:rPr>
                <w:rFonts w:ascii="Rockwell" w:hAnsi="Rockwell"/>
                <w:noProof/>
                <w:webHidden/>
              </w:rPr>
              <w:instrText xml:space="preserve"> PAGEREF _Toc100252932 \h </w:instrText>
            </w:r>
            <w:r w:rsidRPr="00AB1C32">
              <w:rPr>
                <w:rFonts w:ascii="Rockwell" w:hAnsi="Rockwell"/>
                <w:noProof/>
                <w:webHidden/>
              </w:rPr>
            </w:r>
            <w:r w:rsidRPr="00AB1C32">
              <w:rPr>
                <w:rFonts w:ascii="Rockwell" w:hAnsi="Rockwell"/>
                <w:noProof/>
                <w:webHidden/>
              </w:rPr>
              <w:fldChar w:fldCharType="separate"/>
            </w:r>
            <w:r w:rsidRPr="00AB1C32">
              <w:rPr>
                <w:rFonts w:ascii="Rockwell" w:hAnsi="Rockwell"/>
                <w:noProof/>
                <w:webHidden/>
              </w:rPr>
              <w:t>7</w:t>
            </w:r>
            <w:r w:rsidRPr="00AB1C32">
              <w:rPr>
                <w:rFonts w:ascii="Rockwell" w:hAnsi="Rockwell"/>
                <w:noProof/>
                <w:webHidden/>
              </w:rPr>
              <w:fldChar w:fldCharType="end"/>
            </w:r>
          </w:hyperlink>
        </w:p>
        <w:p w14:paraId="23F75124" w14:textId="292CDB41" w:rsidR="00AB1C32" w:rsidRPr="00AB1C32" w:rsidRDefault="00AB1C32">
          <w:pPr>
            <w:pStyle w:val="Sumrio1"/>
            <w:tabs>
              <w:tab w:val="right" w:leader="dot" w:pos="10456"/>
            </w:tabs>
            <w:rPr>
              <w:rFonts w:ascii="Rockwell" w:eastAsiaTheme="minorEastAsia" w:hAnsi="Rockwell"/>
              <w:noProof/>
              <w:lang w:eastAsia="pt-BR"/>
            </w:rPr>
          </w:pPr>
          <w:hyperlink w:anchor="_Toc100252933" w:history="1">
            <w:r w:rsidRPr="00AB1C32">
              <w:rPr>
                <w:rStyle w:val="Hyperlink"/>
                <w:rFonts w:ascii="Rockwell" w:hAnsi="Rockwell"/>
                <w:noProof/>
              </w:rPr>
              <w:t xml:space="preserve">9. </w:t>
            </w:r>
            <w:r>
              <w:rPr>
                <w:rStyle w:val="Hyperlink"/>
                <w:rFonts w:ascii="Rockwell" w:hAnsi="Rockwell"/>
                <w:noProof/>
              </w:rPr>
              <w:t xml:space="preserve">    </w:t>
            </w:r>
            <w:r w:rsidRPr="00AB1C32">
              <w:rPr>
                <w:rStyle w:val="Hyperlink"/>
                <w:rFonts w:ascii="Rockwell" w:hAnsi="Rockwell"/>
                <w:noProof/>
              </w:rPr>
              <w:t>PREMISSAS E RESTRIÇÕES</w:t>
            </w:r>
            <w:r w:rsidRPr="00AB1C32">
              <w:rPr>
                <w:rFonts w:ascii="Rockwell" w:hAnsi="Rockwell"/>
                <w:noProof/>
                <w:webHidden/>
              </w:rPr>
              <w:tab/>
            </w:r>
            <w:r w:rsidRPr="00AB1C32">
              <w:rPr>
                <w:rFonts w:ascii="Rockwell" w:hAnsi="Rockwell"/>
                <w:noProof/>
                <w:webHidden/>
              </w:rPr>
              <w:fldChar w:fldCharType="begin"/>
            </w:r>
            <w:r w:rsidRPr="00AB1C32">
              <w:rPr>
                <w:rFonts w:ascii="Rockwell" w:hAnsi="Rockwell"/>
                <w:noProof/>
                <w:webHidden/>
              </w:rPr>
              <w:instrText xml:space="preserve"> PAGEREF _Toc100252933 \h </w:instrText>
            </w:r>
            <w:r w:rsidRPr="00AB1C32">
              <w:rPr>
                <w:rFonts w:ascii="Rockwell" w:hAnsi="Rockwell"/>
                <w:noProof/>
                <w:webHidden/>
              </w:rPr>
            </w:r>
            <w:r w:rsidRPr="00AB1C32">
              <w:rPr>
                <w:rFonts w:ascii="Rockwell" w:hAnsi="Rockwell"/>
                <w:noProof/>
                <w:webHidden/>
              </w:rPr>
              <w:fldChar w:fldCharType="separate"/>
            </w:r>
            <w:r w:rsidRPr="00AB1C32">
              <w:rPr>
                <w:rFonts w:ascii="Rockwell" w:hAnsi="Rockwell"/>
                <w:noProof/>
                <w:webHidden/>
              </w:rPr>
              <w:t>7</w:t>
            </w:r>
            <w:r w:rsidRPr="00AB1C32">
              <w:rPr>
                <w:rFonts w:ascii="Rockwell" w:hAnsi="Rockwell"/>
                <w:noProof/>
                <w:webHidden/>
              </w:rPr>
              <w:fldChar w:fldCharType="end"/>
            </w:r>
          </w:hyperlink>
        </w:p>
        <w:p w14:paraId="61F09FDA" w14:textId="23ACA16D" w:rsidR="00AB1C32" w:rsidRPr="00AB1C32" w:rsidRDefault="00AB1C32">
          <w:pPr>
            <w:pStyle w:val="Sumrio1"/>
            <w:tabs>
              <w:tab w:val="right" w:leader="dot" w:pos="10456"/>
            </w:tabs>
            <w:rPr>
              <w:rFonts w:ascii="Rockwell" w:eastAsiaTheme="minorEastAsia" w:hAnsi="Rockwell"/>
              <w:noProof/>
              <w:lang w:eastAsia="pt-BR"/>
            </w:rPr>
          </w:pPr>
          <w:hyperlink w:anchor="_Toc100252934" w:history="1">
            <w:r w:rsidRPr="00AB1C32">
              <w:rPr>
                <w:rStyle w:val="Hyperlink"/>
                <w:rFonts w:ascii="Rockwell" w:hAnsi="Rockwell"/>
                <w:noProof/>
              </w:rPr>
              <w:t xml:space="preserve">10. </w:t>
            </w:r>
            <w:r>
              <w:rPr>
                <w:rStyle w:val="Hyperlink"/>
                <w:rFonts w:ascii="Rockwell" w:hAnsi="Rockwell"/>
                <w:noProof/>
              </w:rPr>
              <w:t xml:space="preserve">  </w:t>
            </w:r>
            <w:r w:rsidRPr="00AB1C32">
              <w:rPr>
                <w:rStyle w:val="Hyperlink"/>
                <w:rFonts w:ascii="Rockwell" w:hAnsi="Rockwell"/>
                <w:noProof/>
              </w:rPr>
              <w:t>EQUIPE ENVOLVIDA</w:t>
            </w:r>
            <w:r w:rsidRPr="00AB1C32">
              <w:rPr>
                <w:rFonts w:ascii="Rockwell" w:hAnsi="Rockwell"/>
                <w:noProof/>
                <w:webHidden/>
              </w:rPr>
              <w:tab/>
            </w:r>
            <w:r w:rsidRPr="00AB1C32">
              <w:rPr>
                <w:rFonts w:ascii="Rockwell" w:hAnsi="Rockwell"/>
                <w:noProof/>
                <w:webHidden/>
              </w:rPr>
              <w:fldChar w:fldCharType="begin"/>
            </w:r>
            <w:r w:rsidRPr="00AB1C32">
              <w:rPr>
                <w:rFonts w:ascii="Rockwell" w:hAnsi="Rockwell"/>
                <w:noProof/>
                <w:webHidden/>
              </w:rPr>
              <w:instrText xml:space="preserve"> PAGEREF _Toc100252934 \h </w:instrText>
            </w:r>
            <w:r w:rsidRPr="00AB1C32">
              <w:rPr>
                <w:rFonts w:ascii="Rockwell" w:hAnsi="Rockwell"/>
                <w:noProof/>
                <w:webHidden/>
              </w:rPr>
            </w:r>
            <w:r w:rsidRPr="00AB1C32">
              <w:rPr>
                <w:rFonts w:ascii="Rockwell" w:hAnsi="Rockwell"/>
                <w:noProof/>
                <w:webHidden/>
              </w:rPr>
              <w:fldChar w:fldCharType="separate"/>
            </w:r>
            <w:r w:rsidRPr="00AB1C32">
              <w:rPr>
                <w:rFonts w:ascii="Rockwell" w:hAnsi="Rockwell"/>
                <w:noProof/>
                <w:webHidden/>
              </w:rPr>
              <w:t>8</w:t>
            </w:r>
            <w:r w:rsidRPr="00AB1C32">
              <w:rPr>
                <w:rFonts w:ascii="Rockwell" w:hAnsi="Rockwell"/>
                <w:noProof/>
                <w:webHidden/>
              </w:rPr>
              <w:fldChar w:fldCharType="end"/>
            </w:r>
          </w:hyperlink>
        </w:p>
        <w:p w14:paraId="67315CDD" w14:textId="5C2D8C79" w:rsidR="00AB1C32" w:rsidRPr="00AB1C32" w:rsidRDefault="00AB1C32">
          <w:pPr>
            <w:pStyle w:val="Sumrio1"/>
            <w:tabs>
              <w:tab w:val="right" w:leader="dot" w:pos="10456"/>
            </w:tabs>
            <w:rPr>
              <w:rFonts w:ascii="Rockwell" w:eastAsiaTheme="minorEastAsia" w:hAnsi="Rockwell"/>
              <w:noProof/>
              <w:lang w:eastAsia="pt-BR"/>
            </w:rPr>
          </w:pPr>
          <w:hyperlink w:anchor="_Toc100252935" w:history="1">
            <w:r w:rsidRPr="00AB1C32">
              <w:rPr>
                <w:rStyle w:val="Hyperlink"/>
                <w:rFonts w:ascii="Rockwell" w:hAnsi="Rockwell"/>
                <w:noProof/>
              </w:rPr>
              <w:t xml:space="preserve">11. </w:t>
            </w:r>
            <w:r>
              <w:rPr>
                <w:rStyle w:val="Hyperlink"/>
                <w:rFonts w:ascii="Rockwell" w:hAnsi="Rockwell"/>
                <w:noProof/>
              </w:rPr>
              <w:t xml:space="preserve">  </w:t>
            </w:r>
            <w:r w:rsidRPr="00AB1C32">
              <w:rPr>
                <w:rStyle w:val="Hyperlink"/>
                <w:rFonts w:ascii="Rockwell" w:hAnsi="Rockwell"/>
                <w:noProof/>
              </w:rPr>
              <w:t>ORÇAMENTO</w:t>
            </w:r>
            <w:r w:rsidRPr="00AB1C32">
              <w:rPr>
                <w:rFonts w:ascii="Rockwell" w:hAnsi="Rockwell"/>
                <w:noProof/>
                <w:webHidden/>
              </w:rPr>
              <w:tab/>
            </w:r>
            <w:r w:rsidRPr="00AB1C32">
              <w:rPr>
                <w:rFonts w:ascii="Rockwell" w:hAnsi="Rockwell"/>
                <w:noProof/>
                <w:webHidden/>
              </w:rPr>
              <w:fldChar w:fldCharType="begin"/>
            </w:r>
            <w:r w:rsidRPr="00AB1C32">
              <w:rPr>
                <w:rFonts w:ascii="Rockwell" w:hAnsi="Rockwell"/>
                <w:noProof/>
                <w:webHidden/>
              </w:rPr>
              <w:instrText xml:space="preserve"> PAGEREF _Toc100252935 \h </w:instrText>
            </w:r>
            <w:r w:rsidRPr="00AB1C32">
              <w:rPr>
                <w:rFonts w:ascii="Rockwell" w:hAnsi="Rockwell"/>
                <w:noProof/>
                <w:webHidden/>
              </w:rPr>
            </w:r>
            <w:r w:rsidRPr="00AB1C32">
              <w:rPr>
                <w:rFonts w:ascii="Rockwell" w:hAnsi="Rockwell"/>
                <w:noProof/>
                <w:webHidden/>
              </w:rPr>
              <w:fldChar w:fldCharType="separate"/>
            </w:r>
            <w:r w:rsidRPr="00AB1C32">
              <w:rPr>
                <w:rFonts w:ascii="Rockwell" w:hAnsi="Rockwell"/>
                <w:noProof/>
                <w:webHidden/>
              </w:rPr>
              <w:t>8</w:t>
            </w:r>
            <w:r w:rsidRPr="00AB1C32">
              <w:rPr>
                <w:rFonts w:ascii="Rockwell" w:hAnsi="Rockwell"/>
                <w:noProof/>
                <w:webHidden/>
              </w:rPr>
              <w:fldChar w:fldCharType="end"/>
            </w:r>
          </w:hyperlink>
        </w:p>
        <w:p w14:paraId="6BC46EFD" w14:textId="17F50CFE" w:rsidR="00AB1C32" w:rsidRPr="00AB1C32" w:rsidRDefault="00AB1C32">
          <w:pPr>
            <w:pStyle w:val="Sumrio1"/>
            <w:tabs>
              <w:tab w:val="right" w:leader="dot" w:pos="10456"/>
            </w:tabs>
            <w:rPr>
              <w:rFonts w:ascii="Rockwell" w:eastAsiaTheme="minorEastAsia" w:hAnsi="Rockwell"/>
              <w:noProof/>
              <w:lang w:eastAsia="pt-BR"/>
            </w:rPr>
          </w:pPr>
          <w:hyperlink w:anchor="_Toc100252936" w:history="1">
            <w:r w:rsidRPr="00AB1C32">
              <w:rPr>
                <w:rStyle w:val="Hyperlink"/>
                <w:rFonts w:ascii="Rockwell" w:hAnsi="Rockwell"/>
                <w:noProof/>
              </w:rPr>
              <w:t xml:space="preserve">12. </w:t>
            </w:r>
            <w:r>
              <w:rPr>
                <w:rStyle w:val="Hyperlink"/>
                <w:rFonts w:ascii="Rockwell" w:hAnsi="Rockwell"/>
                <w:noProof/>
              </w:rPr>
              <w:t xml:space="preserve">  </w:t>
            </w:r>
            <w:r w:rsidRPr="00AB1C32">
              <w:rPr>
                <w:rStyle w:val="Hyperlink"/>
                <w:rFonts w:ascii="Rockwell" w:hAnsi="Rockwell"/>
                <w:noProof/>
              </w:rPr>
              <w:t>SUSTENTAÇÃO</w:t>
            </w:r>
            <w:r w:rsidRPr="00AB1C32">
              <w:rPr>
                <w:rFonts w:ascii="Rockwell" w:hAnsi="Rockwell"/>
                <w:noProof/>
                <w:webHidden/>
              </w:rPr>
              <w:tab/>
            </w:r>
            <w:r w:rsidRPr="00AB1C32">
              <w:rPr>
                <w:rFonts w:ascii="Rockwell" w:hAnsi="Rockwell"/>
                <w:noProof/>
                <w:webHidden/>
              </w:rPr>
              <w:fldChar w:fldCharType="begin"/>
            </w:r>
            <w:r w:rsidRPr="00AB1C32">
              <w:rPr>
                <w:rFonts w:ascii="Rockwell" w:hAnsi="Rockwell"/>
                <w:noProof/>
                <w:webHidden/>
              </w:rPr>
              <w:instrText xml:space="preserve"> PAGEREF _Toc100252936 \h </w:instrText>
            </w:r>
            <w:r w:rsidRPr="00AB1C32">
              <w:rPr>
                <w:rFonts w:ascii="Rockwell" w:hAnsi="Rockwell"/>
                <w:noProof/>
                <w:webHidden/>
              </w:rPr>
            </w:r>
            <w:r w:rsidRPr="00AB1C32">
              <w:rPr>
                <w:rFonts w:ascii="Rockwell" w:hAnsi="Rockwell"/>
                <w:noProof/>
                <w:webHidden/>
              </w:rPr>
              <w:fldChar w:fldCharType="separate"/>
            </w:r>
            <w:r w:rsidRPr="00AB1C32">
              <w:rPr>
                <w:rFonts w:ascii="Rockwell" w:hAnsi="Rockwell"/>
                <w:noProof/>
                <w:webHidden/>
              </w:rPr>
              <w:t>9</w:t>
            </w:r>
            <w:r w:rsidRPr="00AB1C32">
              <w:rPr>
                <w:rFonts w:ascii="Rockwell" w:hAnsi="Rockwell"/>
                <w:noProof/>
                <w:webHidden/>
              </w:rPr>
              <w:fldChar w:fldCharType="end"/>
            </w:r>
          </w:hyperlink>
        </w:p>
        <w:p w14:paraId="5C1F5AC6" w14:textId="6AF2CB28" w:rsidR="000B0B2D" w:rsidRDefault="000B0B2D" w:rsidP="0056414E">
          <w:pPr>
            <w:tabs>
              <w:tab w:val="left" w:pos="1695"/>
            </w:tabs>
          </w:pPr>
          <w:r w:rsidRPr="001B639D">
            <w:rPr>
              <w:rFonts w:ascii="Rockwell" w:hAnsi="Rockwell" w:cs="Aharoni"/>
              <w:b/>
              <w:bCs/>
              <w:noProof/>
              <w:sz w:val="28"/>
              <w:szCs w:val="28"/>
            </w:rPr>
            <w:fldChar w:fldCharType="end"/>
          </w:r>
          <w:r w:rsidR="0056414E">
            <w:rPr>
              <w:rFonts w:ascii="Rockwell" w:hAnsi="Rockwell" w:cs="Aharoni"/>
              <w:b/>
              <w:bCs/>
              <w:noProof/>
              <w:sz w:val="28"/>
              <w:szCs w:val="28"/>
            </w:rPr>
            <w:tab/>
          </w:r>
        </w:p>
      </w:sdtContent>
    </w:sdt>
    <w:p w14:paraId="5154477C" w14:textId="29473E9C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2D39A2FE" w14:textId="172EA638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73AB71CE" w14:textId="1339E646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2F43B76A" w14:textId="53E028E3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598D5BF6" w14:textId="1F0DE1DB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729E6134" w14:textId="4103EF24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14AD167F" w14:textId="77777777" w:rsidR="008B0EEA" w:rsidRDefault="008B0EEA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6E6F634C" w14:textId="77777777" w:rsidR="008B0EEA" w:rsidRDefault="008B0EEA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5C51DCD5" w14:textId="77777777" w:rsidR="008B0EEA" w:rsidRDefault="008B0EEA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2F2EA42E" w14:textId="77777777" w:rsidR="008B0EEA" w:rsidRDefault="008B0EEA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35F29FDF" w14:textId="77777777" w:rsidR="008B0EEA" w:rsidRDefault="008B0EEA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07959F07" w14:textId="391DB0A4" w:rsidR="00BD42BB" w:rsidRPr="006E028A" w:rsidRDefault="00BD42BB" w:rsidP="006E028A">
      <w:pPr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00B9E611" w14:textId="59CC1E4C" w:rsidR="007203A8" w:rsidRPr="007203A8" w:rsidRDefault="00ED64D4" w:rsidP="007718B8">
      <w:pPr>
        <w:pStyle w:val="Ttulo1"/>
      </w:pPr>
      <w:r>
        <w:t xml:space="preserve"> </w:t>
      </w:r>
      <w:bookmarkStart w:id="3" w:name="_Toc100252925"/>
      <w:r w:rsidR="006B060F">
        <w:t>CONTEXTUALIZAÇÃO</w:t>
      </w:r>
      <w:bookmarkEnd w:id="3"/>
    </w:p>
    <w:p w14:paraId="6F1D8DDB" w14:textId="368D14C1" w:rsidR="00526F39" w:rsidRPr="00526F39" w:rsidRDefault="00944A75" w:rsidP="00D75823">
      <w:pPr>
        <w:jc w:val="both"/>
        <w:rPr>
          <w:rFonts w:ascii="Rockwell" w:hAnsi="Rockwell"/>
          <w:sz w:val="28"/>
          <w:szCs w:val="28"/>
        </w:rPr>
      </w:pPr>
      <w:r w:rsidRPr="00526F39">
        <w:rPr>
          <w:rFonts w:ascii="Rockwell" w:hAnsi="Rockwell"/>
          <w:sz w:val="28"/>
          <w:szCs w:val="28"/>
        </w:rPr>
        <w:t xml:space="preserve">Com uma produção de tomates </w:t>
      </w:r>
      <w:r w:rsidR="00D914E5">
        <w:rPr>
          <w:rFonts w:ascii="Rockwell" w:hAnsi="Rockwell"/>
          <w:sz w:val="28"/>
          <w:szCs w:val="28"/>
        </w:rPr>
        <w:t>de aproximadamente</w:t>
      </w:r>
      <w:r w:rsidRPr="00526F39">
        <w:rPr>
          <w:rFonts w:ascii="Rockwell" w:hAnsi="Rockwell"/>
          <w:sz w:val="28"/>
          <w:szCs w:val="28"/>
        </w:rPr>
        <w:t xml:space="preserve"> 4 milhões de toneladas, o Brasil está entre os 10 maiores produtores do mundo há dez anos.</w:t>
      </w:r>
      <w:r w:rsidR="001F372D">
        <w:rPr>
          <w:rFonts w:ascii="Rockwell" w:hAnsi="Rockwell"/>
          <w:sz w:val="28"/>
          <w:szCs w:val="28"/>
        </w:rPr>
        <w:t xml:space="preserve"> </w:t>
      </w:r>
      <w:r w:rsidR="000E2386" w:rsidRPr="00526F39">
        <w:rPr>
          <w:rFonts w:ascii="Rockwell" w:hAnsi="Rockwell"/>
          <w:sz w:val="28"/>
          <w:szCs w:val="28"/>
        </w:rPr>
        <w:t>Segundo</w:t>
      </w:r>
      <w:r w:rsidR="00526F39" w:rsidRPr="00526F39">
        <w:rPr>
          <w:rFonts w:ascii="Rockwell" w:hAnsi="Rockwell"/>
          <w:sz w:val="28"/>
          <w:szCs w:val="28"/>
        </w:rPr>
        <w:t xml:space="preserve"> pesquisa realizada pelo</w:t>
      </w:r>
      <w:hyperlink r:id="rId9" w:tgtFrame="_blank" w:history="1">
        <w:r w:rsidR="00D75823" w:rsidRPr="00D75823">
          <w:rPr>
            <w:rStyle w:val="Hyperlink"/>
            <w:rFonts w:ascii="Rockwell" w:hAnsi="Rockwell"/>
            <w:sz w:val="28"/>
            <w:szCs w:val="28"/>
            <w:u w:val="none"/>
          </w:rPr>
          <w:t xml:space="preserve">   </w:t>
        </w:r>
        <w:r w:rsidR="00526F39" w:rsidRPr="00D75823">
          <w:rPr>
            <w:rStyle w:val="Hyperlink"/>
            <w:rFonts w:ascii="Rockwell" w:hAnsi="Rockwell"/>
            <w:color w:val="auto"/>
            <w:sz w:val="28"/>
            <w:szCs w:val="28"/>
            <w:u w:val="none"/>
          </w:rPr>
          <w:t>Instituto Brasileiro de Horticultura</w:t>
        </w:r>
        <w:r w:rsidR="00526F39" w:rsidRPr="00D75823">
          <w:rPr>
            <w:rStyle w:val="Hyperlink"/>
            <w:rFonts w:ascii="Rockwell" w:hAnsi="Rockwell"/>
            <w:color w:val="auto"/>
            <w:sz w:val="28"/>
            <w:szCs w:val="28"/>
          </w:rPr>
          <w:t xml:space="preserve"> </w:t>
        </w:r>
        <w:r w:rsidR="00526F39" w:rsidRPr="00D75823">
          <w:rPr>
            <w:rStyle w:val="Hyperlink"/>
            <w:rFonts w:ascii="Rockwell" w:hAnsi="Rockwell"/>
            <w:color w:val="auto"/>
            <w:sz w:val="28"/>
            <w:szCs w:val="28"/>
            <w:u w:val="none"/>
          </w:rPr>
          <w:t>(</w:t>
        </w:r>
        <w:proofErr w:type="spellStart"/>
        <w:r w:rsidR="00526F39" w:rsidRPr="00D75823">
          <w:rPr>
            <w:rStyle w:val="Hyperlink"/>
            <w:rFonts w:ascii="Rockwell" w:hAnsi="Rockwell"/>
            <w:color w:val="auto"/>
            <w:sz w:val="28"/>
            <w:szCs w:val="28"/>
            <w:u w:val="none"/>
          </w:rPr>
          <w:t>Ibrahort</w:t>
        </w:r>
        <w:proofErr w:type="spellEnd"/>
        <w:r w:rsidR="00526F39" w:rsidRPr="00D75823">
          <w:rPr>
            <w:rStyle w:val="Hyperlink"/>
            <w:rFonts w:ascii="Rockwell" w:hAnsi="Rockwell"/>
            <w:color w:val="auto"/>
            <w:sz w:val="28"/>
            <w:szCs w:val="28"/>
            <w:u w:val="none"/>
          </w:rPr>
          <w:t>)</w:t>
        </w:r>
      </w:hyperlink>
      <w:r w:rsidR="00526F39" w:rsidRPr="00526F39">
        <w:rPr>
          <w:rFonts w:ascii="Rockwell" w:hAnsi="Rockwell"/>
          <w:sz w:val="28"/>
          <w:szCs w:val="28"/>
        </w:rPr>
        <w:t> em parceria com a</w:t>
      </w:r>
      <w:hyperlink r:id="rId10" w:tgtFrame="_blank" w:history="1">
        <w:r w:rsidR="00D75823" w:rsidRPr="00D75823">
          <w:rPr>
            <w:rStyle w:val="Hyperlink"/>
            <w:rFonts w:ascii="Rockwell" w:hAnsi="Rockwell"/>
            <w:sz w:val="28"/>
            <w:szCs w:val="28"/>
            <w:u w:val="none"/>
          </w:rPr>
          <w:t xml:space="preserve"> </w:t>
        </w:r>
        <w:r w:rsidR="00526F39" w:rsidRPr="00D75823">
          <w:rPr>
            <w:rStyle w:val="Hyperlink"/>
            <w:rFonts w:ascii="Rockwell" w:hAnsi="Rockwell"/>
            <w:color w:val="auto"/>
            <w:sz w:val="28"/>
            <w:szCs w:val="28"/>
            <w:u w:val="none"/>
          </w:rPr>
          <w:t>Hortifruti Brasil</w:t>
        </w:r>
      </w:hyperlink>
      <w:r w:rsidR="00526F39" w:rsidRPr="00526F39">
        <w:rPr>
          <w:rFonts w:ascii="Rockwell" w:hAnsi="Rockwell"/>
          <w:sz w:val="28"/>
          <w:szCs w:val="28"/>
        </w:rPr>
        <w:t xml:space="preserve">, a produção de tomates de mesa está presente em pelo menos 4 mil cidades, distribuídas em quatro regiões brasileiras (Nordeste, Centro-Oeste, Sudeste e Sul). Nesse sentido, o número torna-se bastante elevado para um país com 5,5 mil </w:t>
      </w:r>
      <w:r w:rsidR="000E2386" w:rsidRPr="00526F39">
        <w:rPr>
          <w:rFonts w:ascii="Rockwell" w:hAnsi="Rockwell"/>
          <w:sz w:val="28"/>
          <w:szCs w:val="28"/>
        </w:rPr>
        <w:t>munícipios. Além</w:t>
      </w:r>
      <w:r w:rsidR="00526F39" w:rsidRPr="00526F39">
        <w:rPr>
          <w:rFonts w:ascii="Rockwell" w:hAnsi="Rockwell"/>
          <w:sz w:val="28"/>
          <w:szCs w:val="28"/>
        </w:rPr>
        <w:t xml:space="preserve"> disso, é possível identificar pelos dados do IBGE a presença do cultivo de tomate em 282 cidades da região Norte. Esses pequenos agricultores, juntos chegaram a produzir cerca de 1</w:t>
      </w:r>
      <w:r w:rsidR="00E64353">
        <w:rPr>
          <w:rFonts w:ascii="Rockwell" w:hAnsi="Rockwell"/>
          <w:sz w:val="28"/>
          <w:szCs w:val="28"/>
        </w:rPr>
        <w:t>pE</w:t>
      </w:r>
      <w:r w:rsidR="00526F39" w:rsidRPr="00526F39">
        <w:rPr>
          <w:rFonts w:ascii="Rockwell" w:hAnsi="Rockwell"/>
          <w:sz w:val="28"/>
          <w:szCs w:val="28"/>
        </w:rPr>
        <w:t>5 mil toneladas de tomates no ano de 2019.</w:t>
      </w:r>
    </w:p>
    <w:p w14:paraId="3554369D" w14:textId="77777777" w:rsidR="000B0B2D" w:rsidRPr="000B0B2D" w:rsidRDefault="000B0B2D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40C790EE" w14:textId="1F20B77A" w:rsidR="00D14471" w:rsidRPr="00D14471" w:rsidRDefault="00ED64D4" w:rsidP="007718B8">
      <w:pPr>
        <w:pStyle w:val="Ttulo1"/>
      </w:pPr>
      <w:r>
        <w:t xml:space="preserve"> </w:t>
      </w:r>
      <w:bookmarkStart w:id="4" w:name="_Toc100252926"/>
      <w:r w:rsidR="008801B4">
        <w:t>OBJETIVO</w:t>
      </w:r>
      <w:bookmarkEnd w:id="4"/>
    </w:p>
    <w:p w14:paraId="2A7832F7" w14:textId="10BF0F6A" w:rsidR="00D35FA2" w:rsidRDefault="00D35FA2" w:rsidP="008801B4">
      <w:pPr>
        <w:jc w:val="both"/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 xml:space="preserve">Aumentar em </w:t>
      </w:r>
      <w:r w:rsidR="009F05F4">
        <w:rPr>
          <w:rFonts w:ascii="Rockwell" w:hAnsi="Rockwell" w:cs="Aharoni"/>
          <w:sz w:val="28"/>
          <w:szCs w:val="28"/>
        </w:rPr>
        <w:t xml:space="preserve">aproximadamente </w:t>
      </w:r>
      <w:r w:rsidR="001C332F">
        <w:rPr>
          <w:rFonts w:ascii="Rockwell" w:hAnsi="Rockwell" w:cs="Aharoni"/>
          <w:sz w:val="28"/>
          <w:szCs w:val="28"/>
        </w:rPr>
        <w:t xml:space="preserve">1 ano </w:t>
      </w:r>
      <w:r w:rsidR="009A5476">
        <w:rPr>
          <w:rFonts w:ascii="Rockwell" w:hAnsi="Rockwell" w:cs="Aharoni"/>
          <w:sz w:val="28"/>
          <w:szCs w:val="28"/>
        </w:rPr>
        <w:t>a</w:t>
      </w:r>
      <w:r w:rsidR="006E20CE">
        <w:rPr>
          <w:rFonts w:ascii="Rockwell" w:hAnsi="Rockwell" w:cs="Aharoni"/>
          <w:sz w:val="28"/>
          <w:szCs w:val="28"/>
        </w:rPr>
        <w:t xml:space="preserve"> produtividade do cultivo de tomates</w:t>
      </w:r>
      <w:r w:rsidR="00D416FE">
        <w:rPr>
          <w:rFonts w:ascii="Rockwell" w:hAnsi="Rockwell" w:cs="Aharoni"/>
          <w:sz w:val="28"/>
          <w:szCs w:val="28"/>
        </w:rPr>
        <w:t xml:space="preserve"> e</w:t>
      </w:r>
      <w:r w:rsidR="003B32DB">
        <w:rPr>
          <w:rFonts w:ascii="Rockwell" w:hAnsi="Rockwell" w:cs="Aharoni"/>
          <w:sz w:val="28"/>
          <w:szCs w:val="28"/>
        </w:rPr>
        <w:t xml:space="preserve"> amenizar em até </w:t>
      </w:r>
      <w:r w:rsidR="009A5476">
        <w:rPr>
          <w:rFonts w:ascii="Rockwell" w:hAnsi="Rockwell" w:cs="Aharoni"/>
          <w:sz w:val="28"/>
          <w:szCs w:val="28"/>
        </w:rPr>
        <w:t>95</w:t>
      </w:r>
      <w:r w:rsidR="003B32DB">
        <w:rPr>
          <w:rFonts w:ascii="Rockwell" w:hAnsi="Rockwell" w:cs="Aharoni"/>
          <w:sz w:val="28"/>
          <w:szCs w:val="28"/>
        </w:rPr>
        <w:t>% a perda</w:t>
      </w:r>
      <w:r w:rsidR="006E20CE">
        <w:rPr>
          <w:rFonts w:ascii="Rockwell" w:hAnsi="Rockwell" w:cs="Aharoni"/>
          <w:sz w:val="28"/>
          <w:szCs w:val="28"/>
        </w:rPr>
        <w:t xml:space="preserve"> </w:t>
      </w:r>
      <w:r w:rsidR="00D14471">
        <w:rPr>
          <w:rFonts w:ascii="Rockwell" w:hAnsi="Rockwell" w:cs="Aharoni"/>
          <w:sz w:val="28"/>
          <w:szCs w:val="28"/>
        </w:rPr>
        <w:t>por questões de temperatura e umidade</w:t>
      </w:r>
      <w:r w:rsidR="00E14DC8">
        <w:rPr>
          <w:rFonts w:ascii="Rockwell" w:hAnsi="Rockwell" w:cs="Aharoni"/>
          <w:sz w:val="28"/>
          <w:szCs w:val="28"/>
        </w:rPr>
        <w:t xml:space="preserve">, </w:t>
      </w:r>
      <w:r w:rsidR="006E20CE">
        <w:rPr>
          <w:rFonts w:ascii="Rockwell" w:hAnsi="Rockwell" w:cs="Aharoni"/>
          <w:sz w:val="28"/>
          <w:szCs w:val="28"/>
        </w:rPr>
        <w:t>através da construção de uma estufa inteligente com um ambiente controlado</w:t>
      </w:r>
      <w:r w:rsidR="00CD27BD">
        <w:rPr>
          <w:rFonts w:ascii="Rockwell" w:hAnsi="Rockwell" w:cs="Aharoni"/>
          <w:sz w:val="28"/>
          <w:szCs w:val="28"/>
        </w:rPr>
        <w:t xml:space="preserve">, com </w:t>
      </w:r>
      <w:r w:rsidR="00E14DC8">
        <w:rPr>
          <w:rFonts w:ascii="Rockwell" w:hAnsi="Rockwell" w:cs="Aharoni"/>
          <w:sz w:val="28"/>
          <w:szCs w:val="28"/>
        </w:rPr>
        <w:t>monitoramento</w:t>
      </w:r>
      <w:r w:rsidR="00CD27BD">
        <w:rPr>
          <w:rFonts w:ascii="Rockwell" w:hAnsi="Rockwell" w:cs="Aharoni"/>
          <w:sz w:val="28"/>
          <w:szCs w:val="28"/>
        </w:rPr>
        <w:t xml:space="preserve"> de temperatura</w:t>
      </w:r>
      <w:r w:rsidR="009A5476">
        <w:rPr>
          <w:rFonts w:ascii="Rockwell" w:hAnsi="Rockwell" w:cs="Aharoni"/>
          <w:sz w:val="28"/>
          <w:szCs w:val="28"/>
        </w:rPr>
        <w:t>,</w:t>
      </w:r>
      <w:r w:rsidR="00CD27BD">
        <w:rPr>
          <w:rFonts w:ascii="Rockwell" w:hAnsi="Rockwell" w:cs="Aharoni"/>
          <w:sz w:val="28"/>
          <w:szCs w:val="28"/>
        </w:rPr>
        <w:t xml:space="preserve"> umidade </w:t>
      </w:r>
      <w:r w:rsidR="009A5476">
        <w:rPr>
          <w:rFonts w:ascii="Rockwell" w:hAnsi="Rockwell" w:cs="Aharoni"/>
          <w:sz w:val="28"/>
          <w:szCs w:val="28"/>
        </w:rPr>
        <w:t xml:space="preserve">e luminosidade </w:t>
      </w:r>
      <w:r w:rsidR="00CD27BD">
        <w:rPr>
          <w:rFonts w:ascii="Rockwell" w:hAnsi="Rockwell" w:cs="Aharoni"/>
          <w:sz w:val="28"/>
          <w:szCs w:val="28"/>
        </w:rPr>
        <w:t>do ambiente</w:t>
      </w:r>
      <w:r w:rsidR="00DF2052">
        <w:rPr>
          <w:rFonts w:ascii="Rockwell" w:hAnsi="Rockwell" w:cs="Aharoni"/>
          <w:sz w:val="28"/>
          <w:szCs w:val="28"/>
        </w:rPr>
        <w:t xml:space="preserve"> através de um </w:t>
      </w:r>
      <w:r w:rsidR="00916B27">
        <w:rPr>
          <w:rFonts w:ascii="Rockwell" w:hAnsi="Rockwell" w:cs="Aharoni"/>
          <w:sz w:val="28"/>
          <w:szCs w:val="28"/>
        </w:rPr>
        <w:t>sistema de sensores controlado</w:t>
      </w:r>
      <w:r w:rsidR="0042389C">
        <w:rPr>
          <w:rFonts w:ascii="Rockwell" w:hAnsi="Rockwell" w:cs="Aharoni"/>
          <w:sz w:val="28"/>
          <w:szCs w:val="28"/>
        </w:rPr>
        <w:t xml:space="preserve">s </w:t>
      </w:r>
      <w:r w:rsidR="00916B27">
        <w:rPr>
          <w:rFonts w:ascii="Rockwell" w:hAnsi="Rockwell" w:cs="Aharoni"/>
          <w:sz w:val="28"/>
          <w:szCs w:val="28"/>
        </w:rPr>
        <w:t>por</w:t>
      </w:r>
      <w:r w:rsidR="008819B9">
        <w:rPr>
          <w:rFonts w:ascii="Rockwell" w:hAnsi="Rockwell" w:cs="Aharoni"/>
          <w:sz w:val="28"/>
          <w:szCs w:val="28"/>
        </w:rPr>
        <w:t xml:space="preserve"> </w:t>
      </w:r>
      <w:r w:rsidR="00CD7BC4">
        <w:rPr>
          <w:rFonts w:ascii="Rockwell" w:hAnsi="Rockwell" w:cs="Aharoni"/>
          <w:sz w:val="28"/>
          <w:szCs w:val="28"/>
        </w:rPr>
        <w:t>A</w:t>
      </w:r>
      <w:r w:rsidR="00DF2052">
        <w:rPr>
          <w:rFonts w:ascii="Rockwell" w:hAnsi="Rockwell" w:cs="Aharoni"/>
          <w:sz w:val="28"/>
          <w:szCs w:val="28"/>
        </w:rPr>
        <w:t>rduino.</w:t>
      </w:r>
    </w:p>
    <w:p w14:paraId="39D14329" w14:textId="77777777" w:rsidR="0017676B" w:rsidRDefault="0017676B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6CBF0AC0" w14:textId="3F4A4E8E" w:rsidR="000B0B2D" w:rsidRDefault="00ED64D4" w:rsidP="007718B8">
      <w:pPr>
        <w:pStyle w:val="Ttulo1"/>
      </w:pPr>
      <w:r>
        <w:t xml:space="preserve"> </w:t>
      </w:r>
      <w:bookmarkStart w:id="5" w:name="_Toc100252927"/>
      <w:r w:rsidR="000B0B2D">
        <w:t>JUSTIFICATIVA</w:t>
      </w:r>
      <w:bookmarkEnd w:id="5"/>
    </w:p>
    <w:p w14:paraId="60F881E3" w14:textId="1F4C7027" w:rsidR="00E76DB6" w:rsidRDefault="009A5476" w:rsidP="008801B4">
      <w:pPr>
        <w:jc w:val="both"/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 xml:space="preserve">Aumentar a produtividade e diminuir significamente a perda da safra de tomates. </w:t>
      </w:r>
    </w:p>
    <w:p w14:paraId="6C1FA508" w14:textId="52775A97" w:rsidR="00ED64D4" w:rsidRDefault="00ED64D4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7DB2534" w14:textId="3D2F0745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5036B191" w14:textId="5D46D6CC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01AB491F" w14:textId="2320EB27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0E9F62F" w14:textId="6A9650B3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23A2C4E3" w14:textId="3667F47C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D1AFF7B" w14:textId="1FC7E1A2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5227D66C" w14:textId="5D59CD84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592E2A73" w14:textId="77777777" w:rsidR="009A5476" w:rsidRDefault="009A547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53BDE601" w14:textId="3CD10C9E" w:rsidR="00645263" w:rsidRDefault="00ED64D4" w:rsidP="007718B8">
      <w:pPr>
        <w:pStyle w:val="Ttulo1"/>
      </w:pPr>
      <w:r>
        <w:t xml:space="preserve"> </w:t>
      </w:r>
      <w:bookmarkStart w:id="6" w:name="_Toc100252928"/>
      <w:r w:rsidR="00BD42BB">
        <w:t>ESCOPO</w:t>
      </w:r>
      <w:bookmarkEnd w:id="6"/>
    </w:p>
    <w:p w14:paraId="6B4AFDA6" w14:textId="4DCEB8EA" w:rsidR="00A80415" w:rsidRPr="00A80415" w:rsidRDefault="00A80415" w:rsidP="00F47E0C"/>
    <w:p w14:paraId="09505564" w14:textId="3707ACC7" w:rsidR="003027A7" w:rsidRPr="00EA7013" w:rsidRDefault="00F010C2" w:rsidP="003027A7">
      <w:pPr>
        <w:rPr>
          <w:u w:val="single"/>
        </w:rPr>
      </w:pPr>
      <w:r>
        <w:rPr>
          <w:rStyle w:val="normaltextrun"/>
          <w:rFonts w:ascii="Rockwell" w:hAnsi="Rockwell"/>
          <w:color w:val="000000"/>
          <w:sz w:val="28"/>
          <w:szCs w:val="28"/>
          <w:shd w:val="clear" w:color="auto" w:fill="FFFFFF"/>
        </w:rPr>
        <w:t>Desenvolver solução IOT com sensores de temperatura e umidade para capturar e gravar dados para armazenamento, e acessar informações via dashboard via website</w:t>
      </w:r>
      <w:r w:rsidR="00EA7013">
        <w:rPr>
          <w:rStyle w:val="normaltextrun"/>
          <w:rFonts w:ascii="Rockwell" w:hAnsi="Rockwell"/>
          <w:color w:val="000000"/>
          <w:sz w:val="28"/>
          <w:szCs w:val="28"/>
          <w:shd w:val="clear" w:color="auto" w:fill="FFFFFF"/>
        </w:rPr>
        <w:t>.</w:t>
      </w:r>
    </w:p>
    <w:p w14:paraId="134FAE8D" w14:textId="77777777" w:rsidR="003027A7" w:rsidRDefault="003027A7" w:rsidP="003027A7"/>
    <w:p w14:paraId="4CA4330B" w14:textId="77777777" w:rsidR="003027A7" w:rsidRDefault="003027A7" w:rsidP="003027A7"/>
    <w:p w14:paraId="07EFA7A9" w14:textId="77777777" w:rsidR="003027A7" w:rsidRDefault="003027A7" w:rsidP="003027A7"/>
    <w:p w14:paraId="6203AAE7" w14:textId="77777777" w:rsidR="003027A7" w:rsidRDefault="003027A7" w:rsidP="003027A7"/>
    <w:p w14:paraId="08E17D38" w14:textId="77777777" w:rsidR="003027A7" w:rsidRDefault="003027A7" w:rsidP="003027A7"/>
    <w:p w14:paraId="47579830" w14:textId="77777777" w:rsidR="003027A7" w:rsidRDefault="003027A7" w:rsidP="003027A7"/>
    <w:p w14:paraId="00E05967" w14:textId="77777777" w:rsidR="003027A7" w:rsidRDefault="003027A7" w:rsidP="003027A7"/>
    <w:p w14:paraId="58C1AFB6" w14:textId="77777777" w:rsidR="003027A7" w:rsidRDefault="003027A7" w:rsidP="003027A7"/>
    <w:p w14:paraId="2D480B4E" w14:textId="77777777" w:rsidR="003027A7" w:rsidRDefault="003027A7" w:rsidP="003027A7"/>
    <w:p w14:paraId="0962FDF2" w14:textId="77777777" w:rsidR="003027A7" w:rsidRDefault="003027A7" w:rsidP="003027A7"/>
    <w:p w14:paraId="795E737C" w14:textId="77777777" w:rsidR="003027A7" w:rsidRDefault="003027A7" w:rsidP="003027A7"/>
    <w:p w14:paraId="788BF744" w14:textId="77777777" w:rsidR="003027A7" w:rsidRDefault="003027A7" w:rsidP="003027A7"/>
    <w:p w14:paraId="29018956" w14:textId="77777777" w:rsidR="003027A7" w:rsidRDefault="003027A7" w:rsidP="003027A7"/>
    <w:p w14:paraId="4E616D5D" w14:textId="77777777" w:rsidR="003027A7" w:rsidRPr="00781864" w:rsidRDefault="003027A7" w:rsidP="003027A7"/>
    <w:p w14:paraId="06FD934A" w14:textId="5BBB3DC0" w:rsidR="00781864" w:rsidRDefault="00781864" w:rsidP="00781864">
      <w:pPr>
        <w:pStyle w:val="PargrafodaLista"/>
      </w:pPr>
    </w:p>
    <w:p w14:paraId="393CD062" w14:textId="63D72FE0" w:rsidR="009A5476" w:rsidRDefault="009A5476" w:rsidP="00781864">
      <w:pPr>
        <w:pStyle w:val="PargrafodaLista"/>
      </w:pPr>
    </w:p>
    <w:p w14:paraId="51549CA2" w14:textId="3609E126" w:rsidR="00AB1C32" w:rsidRDefault="00AB1C32" w:rsidP="00781864">
      <w:pPr>
        <w:pStyle w:val="PargrafodaLista"/>
      </w:pPr>
    </w:p>
    <w:p w14:paraId="340F30AB" w14:textId="45CADCFF" w:rsidR="00AB1C32" w:rsidRDefault="00AB1C32" w:rsidP="00781864">
      <w:pPr>
        <w:pStyle w:val="PargrafodaLista"/>
      </w:pPr>
    </w:p>
    <w:p w14:paraId="128D0A6A" w14:textId="47D54DF0" w:rsidR="00AB1C32" w:rsidRDefault="00AB1C32" w:rsidP="00781864">
      <w:pPr>
        <w:pStyle w:val="PargrafodaLista"/>
      </w:pPr>
    </w:p>
    <w:p w14:paraId="5D1BCA53" w14:textId="0E2DBFB3" w:rsidR="00AB1C32" w:rsidRDefault="00AB1C32" w:rsidP="00781864">
      <w:pPr>
        <w:pStyle w:val="PargrafodaLista"/>
      </w:pPr>
    </w:p>
    <w:p w14:paraId="0C1FFEF0" w14:textId="4283E68C" w:rsidR="00AB1C32" w:rsidRDefault="00AB1C32" w:rsidP="00781864">
      <w:pPr>
        <w:pStyle w:val="PargrafodaLista"/>
      </w:pPr>
    </w:p>
    <w:p w14:paraId="59306CE3" w14:textId="31CE2D1D" w:rsidR="00AB1C32" w:rsidRDefault="00AB1C32" w:rsidP="00781864">
      <w:pPr>
        <w:pStyle w:val="PargrafodaLista"/>
      </w:pPr>
    </w:p>
    <w:p w14:paraId="4DA5738C" w14:textId="5F4E9CAC" w:rsidR="00AB1C32" w:rsidRDefault="00AB1C32" w:rsidP="00781864">
      <w:pPr>
        <w:pStyle w:val="PargrafodaLista"/>
      </w:pPr>
    </w:p>
    <w:p w14:paraId="65DD5204" w14:textId="76A053FE" w:rsidR="00AB1C32" w:rsidRDefault="00AB1C32" w:rsidP="00781864">
      <w:pPr>
        <w:pStyle w:val="PargrafodaLista"/>
      </w:pPr>
    </w:p>
    <w:p w14:paraId="7FC330BB" w14:textId="7E3160B4" w:rsidR="00AB1C32" w:rsidRDefault="00AB1C32" w:rsidP="00781864">
      <w:pPr>
        <w:pStyle w:val="PargrafodaLista"/>
      </w:pPr>
    </w:p>
    <w:p w14:paraId="4757D373" w14:textId="0F57B893" w:rsidR="00AB1C32" w:rsidRDefault="00AB1C32" w:rsidP="00781864">
      <w:pPr>
        <w:pStyle w:val="PargrafodaLista"/>
      </w:pPr>
    </w:p>
    <w:p w14:paraId="3350920E" w14:textId="34FFF4D5" w:rsidR="00AB1C32" w:rsidRDefault="00AB1C32" w:rsidP="00781864">
      <w:pPr>
        <w:pStyle w:val="PargrafodaLista"/>
      </w:pPr>
    </w:p>
    <w:p w14:paraId="5A606FBC" w14:textId="40AB6FC4" w:rsidR="00AB1C32" w:rsidRDefault="00AB1C32" w:rsidP="00781864">
      <w:pPr>
        <w:pStyle w:val="PargrafodaLista"/>
      </w:pPr>
    </w:p>
    <w:p w14:paraId="0BEB7E55" w14:textId="77777777" w:rsidR="00AB1C32" w:rsidRPr="00781864" w:rsidRDefault="00AB1C32" w:rsidP="00781864">
      <w:pPr>
        <w:pStyle w:val="PargrafodaLista"/>
      </w:pPr>
    </w:p>
    <w:p w14:paraId="6D57F1E6" w14:textId="2EF824DB" w:rsidR="00781864" w:rsidRDefault="00E1032C" w:rsidP="007718B8">
      <w:pPr>
        <w:pStyle w:val="Ttulo1"/>
      </w:pPr>
      <w:r>
        <w:lastRenderedPageBreak/>
        <w:t xml:space="preserve"> </w:t>
      </w:r>
      <w:bookmarkStart w:id="7" w:name="_Toc100252929"/>
      <w:r>
        <w:t>DIAGRAMA DE VISÃO DE NEGÓCIO</w:t>
      </w:r>
      <w:bookmarkEnd w:id="7"/>
    </w:p>
    <w:p w14:paraId="2525F3FB" w14:textId="62973CEA" w:rsidR="00984C7D" w:rsidRPr="00984C7D" w:rsidRDefault="00984C7D" w:rsidP="00984C7D"/>
    <w:p w14:paraId="3A653203" w14:textId="5F08B712" w:rsidR="003027A7" w:rsidRPr="003027A7" w:rsidRDefault="00E33012" w:rsidP="003027A7">
      <w:r>
        <w:rPr>
          <w:noProof/>
        </w:rPr>
        <w:drawing>
          <wp:anchor distT="0" distB="0" distL="114300" distR="114300" simplePos="0" relativeHeight="251659264" behindDoc="0" locked="0" layoutInCell="1" allowOverlap="1" wp14:anchorId="17844DE6" wp14:editId="6C64141D">
            <wp:simplePos x="0" y="0"/>
            <wp:positionH relativeFrom="margin">
              <wp:align>center</wp:align>
            </wp:positionH>
            <wp:positionV relativeFrom="paragraph">
              <wp:posOffset>-195580</wp:posOffset>
            </wp:positionV>
            <wp:extent cx="5695315" cy="884745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884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39C17" w14:textId="77777777" w:rsidR="00781864" w:rsidRPr="00BC1D3A" w:rsidRDefault="00781864" w:rsidP="00781864">
      <w:pPr>
        <w:pStyle w:val="PargrafodaLista"/>
      </w:pPr>
    </w:p>
    <w:p w14:paraId="78CD9A53" w14:textId="77777777" w:rsidR="008801B4" w:rsidRPr="008801B4" w:rsidRDefault="008801B4" w:rsidP="008801B4">
      <w:pPr>
        <w:jc w:val="both"/>
        <w:rPr>
          <w:rFonts w:ascii="Bahnschrift SemiBold Condensed" w:hAnsi="Bahnschrift SemiBold Condensed" w:cs="Aharoni"/>
          <w:color w:val="002060"/>
          <w:sz w:val="40"/>
          <w:szCs w:val="40"/>
        </w:rPr>
      </w:pPr>
    </w:p>
    <w:p w14:paraId="318C096B" w14:textId="77777777" w:rsidR="008801B4" w:rsidRDefault="008801B4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2E0F9114" w14:textId="77777777" w:rsidR="008801B4" w:rsidRPr="008801B4" w:rsidRDefault="008801B4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CA79142" w14:textId="77777777" w:rsidR="008801B4" w:rsidRPr="008801B4" w:rsidRDefault="008801B4" w:rsidP="008801B4">
      <w:pPr>
        <w:jc w:val="both"/>
        <w:rPr>
          <w:rFonts w:ascii="Bahnschrift SemiBold Condensed" w:hAnsi="Bahnschrift SemiBold Condensed" w:cs="Aharoni"/>
          <w:color w:val="002060"/>
          <w:sz w:val="52"/>
          <w:szCs w:val="52"/>
        </w:rPr>
      </w:pPr>
    </w:p>
    <w:p w14:paraId="7ADB642E" w14:textId="77777777" w:rsidR="008801B4" w:rsidRPr="008801B4" w:rsidRDefault="008801B4" w:rsidP="008801B4">
      <w:pPr>
        <w:jc w:val="both"/>
        <w:rPr>
          <w:rFonts w:ascii="Bahnschrift SemiBold Condensed" w:hAnsi="Bahnschrift SemiBold Condensed" w:cs="Aharoni"/>
          <w:color w:val="002060"/>
          <w:sz w:val="52"/>
          <w:szCs w:val="52"/>
        </w:rPr>
      </w:pPr>
    </w:p>
    <w:p w14:paraId="155C1852" w14:textId="77777777" w:rsidR="00266C88" w:rsidRDefault="00266C88"/>
    <w:p w14:paraId="6AF24672" w14:textId="77777777" w:rsidR="00E33012" w:rsidRDefault="00E33012"/>
    <w:p w14:paraId="786560C4" w14:textId="77777777" w:rsidR="00E33012" w:rsidRDefault="00E33012"/>
    <w:p w14:paraId="4152DEB4" w14:textId="77777777" w:rsidR="00E33012" w:rsidRDefault="00E33012"/>
    <w:p w14:paraId="7B6B42E3" w14:textId="77777777" w:rsidR="00E33012" w:rsidRDefault="00E33012"/>
    <w:p w14:paraId="4A8D1A40" w14:textId="77777777" w:rsidR="00E33012" w:rsidRDefault="00E33012"/>
    <w:p w14:paraId="6223D916" w14:textId="77777777" w:rsidR="00E33012" w:rsidRDefault="00E33012"/>
    <w:p w14:paraId="440D5617" w14:textId="77777777" w:rsidR="00E33012" w:rsidRDefault="00E33012"/>
    <w:p w14:paraId="4DB700E5" w14:textId="77777777" w:rsidR="00E33012" w:rsidRDefault="00E33012"/>
    <w:p w14:paraId="1AC60924" w14:textId="77777777" w:rsidR="00E33012" w:rsidRDefault="00E33012"/>
    <w:p w14:paraId="14E4E58B" w14:textId="77777777" w:rsidR="00E33012" w:rsidRDefault="00E33012"/>
    <w:p w14:paraId="2FFC5C96" w14:textId="77777777" w:rsidR="00E33012" w:rsidRDefault="00E33012"/>
    <w:p w14:paraId="56A26C9C" w14:textId="77777777" w:rsidR="00E33012" w:rsidRDefault="00E33012"/>
    <w:p w14:paraId="5D55F82C" w14:textId="77777777" w:rsidR="00E33012" w:rsidRDefault="00E33012"/>
    <w:p w14:paraId="1D74AB7F" w14:textId="77777777" w:rsidR="00E33012" w:rsidRDefault="00E33012"/>
    <w:p w14:paraId="08039423" w14:textId="77777777" w:rsidR="00E33012" w:rsidRDefault="00E33012"/>
    <w:p w14:paraId="739E5E3B" w14:textId="77777777" w:rsidR="00E33012" w:rsidRDefault="00E33012"/>
    <w:p w14:paraId="0420EEF3" w14:textId="77777777" w:rsidR="00E33012" w:rsidRDefault="00E33012"/>
    <w:p w14:paraId="65B506B9" w14:textId="77777777" w:rsidR="00E33012" w:rsidRDefault="00E33012"/>
    <w:p w14:paraId="7CA31332" w14:textId="77777777" w:rsidR="00E33012" w:rsidRDefault="00E33012"/>
    <w:p w14:paraId="06F410BB" w14:textId="38B7587D" w:rsidR="00912329" w:rsidRDefault="00912329"/>
    <w:p w14:paraId="6CCA884D" w14:textId="6C4C48E3" w:rsidR="00912329" w:rsidRDefault="00912329" w:rsidP="007718B8">
      <w:pPr>
        <w:pStyle w:val="Ttulo1"/>
      </w:pPr>
      <w:bookmarkStart w:id="8" w:name="_Toc100252930"/>
      <w:r w:rsidRPr="006E3216">
        <w:lastRenderedPageBreak/>
        <w:t xml:space="preserve">DIAGRAMA DE </w:t>
      </w:r>
      <w:r w:rsidR="006E3216" w:rsidRPr="006E3216">
        <w:t>SOLUÇÃO</w:t>
      </w:r>
      <w:bookmarkEnd w:id="8"/>
    </w:p>
    <w:p w14:paraId="4595106B" w14:textId="77777777" w:rsidR="009C339D" w:rsidRPr="009C339D" w:rsidRDefault="009C339D" w:rsidP="009C339D"/>
    <w:p w14:paraId="0C535E59" w14:textId="645A4B55" w:rsidR="006E3216" w:rsidRPr="006E3216" w:rsidRDefault="006E3216" w:rsidP="006E3216">
      <w:pPr>
        <w:rPr>
          <w:rFonts w:ascii="Bahnschrift SemiBold Condensed" w:hAnsi="Bahnschrift SemiBold Condensed"/>
          <w:color w:val="C0D0FC"/>
          <w:sz w:val="56"/>
          <w:szCs w:val="56"/>
        </w:rPr>
      </w:pPr>
    </w:p>
    <w:p w14:paraId="2DB4BCB1" w14:textId="77777777" w:rsidR="00912329" w:rsidRPr="00912329" w:rsidRDefault="00912329" w:rsidP="00912329">
      <w:pPr>
        <w:pStyle w:val="PargrafodaLista"/>
        <w:ind w:left="360"/>
        <w:rPr>
          <w:color w:val="C0D0FC"/>
        </w:rPr>
      </w:pPr>
    </w:p>
    <w:p w14:paraId="471589EB" w14:textId="2C489EF1" w:rsidR="00E33012" w:rsidRDefault="001A3D1A" w:rsidP="007718B8">
      <w:pPr>
        <w:pStyle w:val="Ttulo1"/>
      </w:pPr>
      <w:bookmarkStart w:id="9" w:name="_Toc98328655"/>
      <w:bookmarkStart w:id="10" w:name="_Toc100252931"/>
      <w:r>
        <w:t>MARCOS DO PROJETO</w:t>
      </w:r>
      <w:bookmarkEnd w:id="9"/>
      <w:bookmarkEnd w:id="10"/>
    </w:p>
    <w:p w14:paraId="79065ECF" w14:textId="77777777" w:rsidR="00904291" w:rsidRPr="00904291" w:rsidRDefault="00904291" w:rsidP="00904291"/>
    <w:p w14:paraId="4D7941CD" w14:textId="7708EE84" w:rsidR="007718B8" w:rsidRDefault="00904291" w:rsidP="00E27B32">
      <w:r w:rsidRPr="00904291">
        <w:rPr>
          <w:noProof/>
        </w:rPr>
        <w:drawing>
          <wp:inline distT="0" distB="0" distL="0" distR="0" wp14:anchorId="15E9900F" wp14:editId="562D8B5F">
            <wp:extent cx="6645910" cy="3689350"/>
            <wp:effectExtent l="0" t="0" r="2540" b="6350"/>
            <wp:docPr id="1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AB6" w14:textId="2FC4B2F2" w:rsidR="00AB1C32" w:rsidRDefault="00AB1C32" w:rsidP="00E27B32"/>
    <w:p w14:paraId="2811C296" w14:textId="4F164C61" w:rsidR="00AB1C32" w:rsidRDefault="00AB1C32" w:rsidP="00E27B32"/>
    <w:p w14:paraId="257CFDCE" w14:textId="1665CCD1" w:rsidR="00AB1C32" w:rsidRDefault="00AB1C32" w:rsidP="00E27B32"/>
    <w:p w14:paraId="5A6F3BC6" w14:textId="5144A20F" w:rsidR="00AB1C32" w:rsidRDefault="00AB1C32" w:rsidP="00E27B32"/>
    <w:p w14:paraId="510A069E" w14:textId="0257A05D" w:rsidR="00AB1C32" w:rsidRDefault="00AB1C32" w:rsidP="00E27B32"/>
    <w:p w14:paraId="76AFC14F" w14:textId="3A1696CE" w:rsidR="00AB1C32" w:rsidRDefault="00AB1C32" w:rsidP="00E27B32"/>
    <w:p w14:paraId="0FA43421" w14:textId="2B8DCE16" w:rsidR="00AB1C32" w:rsidRDefault="00AB1C32" w:rsidP="00E27B32"/>
    <w:p w14:paraId="7A27F263" w14:textId="62B31536" w:rsidR="00AB1C32" w:rsidRDefault="00AB1C32" w:rsidP="00E27B32"/>
    <w:p w14:paraId="0B419A1A" w14:textId="77777777" w:rsidR="00AB1C32" w:rsidRDefault="00AB1C32" w:rsidP="00E27B32"/>
    <w:p w14:paraId="10590417" w14:textId="349D3DF0" w:rsidR="007D6860" w:rsidRPr="007D6860" w:rsidRDefault="007D6860" w:rsidP="007718B8">
      <w:pPr>
        <w:pStyle w:val="Ttulo1"/>
      </w:pPr>
      <w:bookmarkStart w:id="11" w:name="_Toc100252932"/>
      <w:r w:rsidRPr="007D6860">
        <w:lastRenderedPageBreak/>
        <w:t>PLANILHA DE RISCOS DO PROJETO</w:t>
      </w:r>
      <w:bookmarkEnd w:id="11"/>
    </w:p>
    <w:p w14:paraId="5E749CA7" w14:textId="3AAAAB14" w:rsidR="007D6860" w:rsidRDefault="007D6860" w:rsidP="00E27B32"/>
    <w:p w14:paraId="1A360233" w14:textId="7801B362" w:rsidR="007D6860" w:rsidRDefault="00AB1C32" w:rsidP="00AB1C32">
      <w:pPr>
        <w:jc w:val="center"/>
      </w:pPr>
      <w:r w:rsidRPr="00AB1C32">
        <w:drawing>
          <wp:inline distT="0" distB="0" distL="0" distR="0" wp14:anchorId="744BA2B8" wp14:editId="1AA2B216">
            <wp:extent cx="6645910" cy="3695065"/>
            <wp:effectExtent l="0" t="0" r="2540" b="635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AB79" w14:textId="77777777" w:rsidR="007D6860" w:rsidRPr="00E27B32" w:rsidRDefault="007D6860" w:rsidP="00E27B32"/>
    <w:p w14:paraId="329BBE5F" w14:textId="731FA37F" w:rsidR="00C348F3" w:rsidRDefault="007718B8" w:rsidP="007718B8">
      <w:pPr>
        <w:pStyle w:val="Ttulo1"/>
        <w:numPr>
          <w:ilvl w:val="0"/>
          <w:numId w:val="0"/>
        </w:numPr>
        <w:ind w:left="360"/>
      </w:pPr>
      <w:bookmarkStart w:id="12" w:name="_Toc100252933"/>
      <w:r>
        <w:t>9</w:t>
      </w:r>
      <w:r w:rsidR="00912329">
        <w:t>.</w:t>
      </w:r>
      <w:r w:rsidR="00A823B2">
        <w:t xml:space="preserve"> PREMISSAS E RESTRIÇÕES</w:t>
      </w:r>
      <w:bookmarkEnd w:id="12"/>
    </w:p>
    <w:p w14:paraId="59C97CA9" w14:textId="28E4D268" w:rsidR="00B17219" w:rsidRDefault="00B25381" w:rsidP="00B17219">
      <w:pPr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>Premissas:</w:t>
      </w:r>
    </w:p>
    <w:p w14:paraId="60CC124D" w14:textId="1E599FAC" w:rsidR="00B25381" w:rsidRPr="00B25381" w:rsidRDefault="00B25381" w:rsidP="00B25381">
      <w:pPr>
        <w:pStyle w:val="PargrafodaLista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>O cliente irá fazer plantio de tomates.</w:t>
      </w:r>
    </w:p>
    <w:p w14:paraId="517491EA" w14:textId="0EE98B11" w:rsidR="00B25381" w:rsidRPr="00B25381" w:rsidRDefault="00B25381" w:rsidP="00B25381">
      <w:pPr>
        <w:pStyle w:val="PargrafodaLista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 xml:space="preserve">O cliente possui acesso </w:t>
      </w:r>
      <w:r w:rsidR="009A5476">
        <w:rPr>
          <w:rFonts w:ascii="Rockwell" w:hAnsi="Rockwell"/>
          <w:sz w:val="28"/>
          <w:szCs w:val="28"/>
        </w:rPr>
        <w:t>à</w:t>
      </w:r>
      <w:r>
        <w:rPr>
          <w:rFonts w:ascii="Rockwell" w:hAnsi="Rockwell"/>
          <w:sz w:val="28"/>
          <w:szCs w:val="28"/>
        </w:rPr>
        <w:t xml:space="preserve"> internet para utilização da plataforma.</w:t>
      </w:r>
    </w:p>
    <w:p w14:paraId="3E4392FE" w14:textId="7D7730B8" w:rsidR="00B25381" w:rsidRPr="0062380A" w:rsidRDefault="004B1F4B" w:rsidP="00B25381">
      <w:pPr>
        <w:pStyle w:val="PargrafodaLista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>O</w:t>
      </w:r>
      <w:r w:rsidR="004F7AFA">
        <w:rPr>
          <w:rFonts w:ascii="Rockwell" w:hAnsi="Rockwell"/>
          <w:sz w:val="28"/>
          <w:szCs w:val="28"/>
        </w:rPr>
        <w:t xml:space="preserve"> cliente possui dispositivo para acesso a plataforma.</w:t>
      </w:r>
    </w:p>
    <w:p w14:paraId="276535B5" w14:textId="46C7E2A1" w:rsidR="0062380A" w:rsidRPr="00EC6A76" w:rsidRDefault="0062380A" w:rsidP="00B25381">
      <w:pPr>
        <w:pStyle w:val="PargrafodaLista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 xml:space="preserve">O cliente possui a área </w:t>
      </w:r>
      <w:r w:rsidR="00855BDD">
        <w:rPr>
          <w:rFonts w:ascii="Rockwell" w:hAnsi="Rockwell"/>
          <w:sz w:val="28"/>
          <w:szCs w:val="28"/>
        </w:rPr>
        <w:t>para a construção da estufa.</w:t>
      </w:r>
    </w:p>
    <w:p w14:paraId="4697C90E" w14:textId="15AE80D0" w:rsidR="00EC6A76" w:rsidRPr="00160D67" w:rsidRDefault="00EC6A76" w:rsidP="00B25381">
      <w:pPr>
        <w:pStyle w:val="PargrafodaLista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 xml:space="preserve">O cliente disponibilizará </w:t>
      </w:r>
      <w:r w:rsidR="00480C06">
        <w:rPr>
          <w:rFonts w:ascii="Rockwell" w:hAnsi="Rockwell"/>
          <w:sz w:val="28"/>
          <w:szCs w:val="28"/>
        </w:rPr>
        <w:t>o software e o hardware para confecção do sistema.</w:t>
      </w:r>
    </w:p>
    <w:p w14:paraId="6063F1E2" w14:textId="434D804C" w:rsidR="00525932" w:rsidRDefault="00160D67" w:rsidP="00160D67">
      <w:pPr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>Restrições</w:t>
      </w:r>
      <w:r w:rsidRPr="00160D67">
        <w:rPr>
          <w:rFonts w:ascii="Rockwell" w:hAnsi="Rockwell" w:cs="Aharoni"/>
          <w:sz w:val="28"/>
          <w:szCs w:val="28"/>
        </w:rPr>
        <w:t>:</w:t>
      </w:r>
    </w:p>
    <w:p w14:paraId="250067B6" w14:textId="33DAFFF1" w:rsidR="00525932" w:rsidRPr="00DF5C6B" w:rsidRDefault="00525932" w:rsidP="00525932">
      <w:pPr>
        <w:pStyle w:val="PargrafodaLista"/>
        <w:numPr>
          <w:ilvl w:val="0"/>
          <w:numId w:val="9"/>
        </w:numPr>
        <w:rPr>
          <w:rFonts w:ascii="Rockwell" w:hAnsi="Rockwell" w:cs="Aharoni"/>
          <w:sz w:val="28"/>
          <w:szCs w:val="28"/>
        </w:rPr>
      </w:pPr>
      <w:r>
        <w:rPr>
          <w:rFonts w:ascii="Rockwell" w:hAnsi="Rockwell"/>
          <w:sz w:val="28"/>
          <w:szCs w:val="28"/>
        </w:rPr>
        <w:t>A construção d</w:t>
      </w:r>
      <w:r w:rsidR="00A44DDA">
        <w:rPr>
          <w:rFonts w:ascii="Rockwell" w:hAnsi="Rockwell"/>
          <w:sz w:val="28"/>
          <w:szCs w:val="28"/>
        </w:rPr>
        <w:t>a Estufa</w:t>
      </w:r>
      <w:r w:rsidR="00E84A77">
        <w:rPr>
          <w:rFonts w:ascii="Rockwell" w:hAnsi="Rockwell"/>
          <w:sz w:val="28"/>
          <w:szCs w:val="28"/>
        </w:rPr>
        <w:t xml:space="preserve"> precisa ser de no mínimo 500 metros quadrados.</w:t>
      </w:r>
    </w:p>
    <w:p w14:paraId="1C85E6B8" w14:textId="67DC245D" w:rsidR="00DF5C6B" w:rsidRPr="00E84A77" w:rsidRDefault="003C2113" w:rsidP="00525932">
      <w:pPr>
        <w:pStyle w:val="PargrafodaLista"/>
        <w:numPr>
          <w:ilvl w:val="0"/>
          <w:numId w:val="9"/>
        </w:numPr>
        <w:rPr>
          <w:rFonts w:ascii="Rockwell" w:hAnsi="Rockwell" w:cs="Aharoni"/>
          <w:sz w:val="28"/>
          <w:szCs w:val="28"/>
        </w:rPr>
      </w:pPr>
      <w:r>
        <w:rPr>
          <w:rFonts w:ascii="Rockwell" w:hAnsi="Rockwell"/>
          <w:sz w:val="28"/>
          <w:szCs w:val="28"/>
        </w:rPr>
        <w:t>A construção da Estufa e implementação do sistema deve ser feita no período de 1 ano.</w:t>
      </w:r>
    </w:p>
    <w:p w14:paraId="736E3012" w14:textId="312E9ACE" w:rsidR="00DA3D37" w:rsidRDefault="00DA3D37" w:rsidP="00DA3D37">
      <w:pPr>
        <w:pStyle w:val="PargrafodaLista"/>
        <w:numPr>
          <w:ilvl w:val="0"/>
          <w:numId w:val="9"/>
        </w:numPr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>Os sensores precisam de energia constante.</w:t>
      </w:r>
    </w:p>
    <w:p w14:paraId="561D937D" w14:textId="72BB46D4" w:rsidR="00160D67" w:rsidRPr="00BE1E1E" w:rsidRDefault="00DA3D37" w:rsidP="00BE1E1E">
      <w:pPr>
        <w:pStyle w:val="PargrafodaLista"/>
        <w:numPr>
          <w:ilvl w:val="0"/>
          <w:numId w:val="9"/>
        </w:numPr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 xml:space="preserve">A equipe trabalhará apenas em dias </w:t>
      </w:r>
      <w:r w:rsidR="00EC6A76">
        <w:rPr>
          <w:rFonts w:ascii="Rockwell" w:hAnsi="Rockwell" w:cs="Aharoni"/>
          <w:sz w:val="28"/>
          <w:szCs w:val="28"/>
        </w:rPr>
        <w:t>uteis</w:t>
      </w:r>
      <w:r>
        <w:rPr>
          <w:rFonts w:ascii="Rockwell" w:hAnsi="Rockwell" w:cs="Aharoni"/>
          <w:sz w:val="28"/>
          <w:szCs w:val="28"/>
        </w:rPr>
        <w:t xml:space="preserve"> das 8:00 </w:t>
      </w:r>
      <w:r w:rsidR="00D840DC">
        <w:rPr>
          <w:rFonts w:ascii="Rockwell" w:hAnsi="Rockwell" w:cs="Aharoni"/>
          <w:sz w:val="28"/>
          <w:szCs w:val="28"/>
        </w:rPr>
        <w:t>às</w:t>
      </w:r>
      <w:r w:rsidR="00EC6A76">
        <w:rPr>
          <w:rFonts w:ascii="Rockwell" w:hAnsi="Rockwell" w:cs="Aharoni"/>
          <w:sz w:val="28"/>
          <w:szCs w:val="28"/>
        </w:rPr>
        <w:t xml:space="preserve"> 16:00.</w:t>
      </w:r>
    </w:p>
    <w:p w14:paraId="6B5F097A" w14:textId="22241A46" w:rsidR="00A823B2" w:rsidRDefault="007718B8" w:rsidP="007718B8">
      <w:pPr>
        <w:pStyle w:val="Ttulo1"/>
        <w:numPr>
          <w:ilvl w:val="0"/>
          <w:numId w:val="0"/>
        </w:numPr>
        <w:ind w:left="720"/>
      </w:pPr>
      <w:bookmarkStart w:id="13" w:name="_Toc100252934"/>
      <w:r>
        <w:lastRenderedPageBreak/>
        <w:t>10</w:t>
      </w:r>
      <w:r w:rsidR="00912329">
        <w:t>.</w:t>
      </w:r>
      <w:r w:rsidR="00A823B2">
        <w:t xml:space="preserve"> EQUIPE ENVOLVIDA</w:t>
      </w:r>
      <w:bookmarkEnd w:id="13"/>
    </w:p>
    <w:p w14:paraId="2A206A68" w14:textId="77777777" w:rsidR="0001334A" w:rsidRDefault="0001334A" w:rsidP="0001334A"/>
    <w:tbl>
      <w:tblPr>
        <w:tblW w:w="10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79"/>
        <w:gridCol w:w="2455"/>
      </w:tblGrid>
      <w:tr w:rsidR="0001334A" w:rsidRPr="00CC3943" w14:paraId="4409FCB3" w14:textId="77777777" w:rsidTr="00BF764C">
        <w:trPr>
          <w:trHeight w:val="364"/>
        </w:trPr>
        <w:tc>
          <w:tcPr>
            <w:tcW w:w="1033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75623"/>
            <w:noWrap/>
            <w:vAlign w:val="bottom"/>
            <w:hideMark/>
          </w:tcPr>
          <w:p w14:paraId="234909CF" w14:textId="77777777" w:rsidR="0001334A" w:rsidRPr="00CC3943" w:rsidRDefault="0001334A" w:rsidP="00BF764C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CC3943"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  <w:t xml:space="preserve">Grupo </w:t>
            </w:r>
            <w:proofErr w:type="spellStart"/>
            <w:r w:rsidRPr="00CC3943"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  <w:t>Greentech</w:t>
            </w:r>
            <w:proofErr w:type="spellEnd"/>
          </w:p>
        </w:tc>
      </w:tr>
      <w:tr w:rsidR="0001334A" w:rsidRPr="00CC3943" w14:paraId="7F454557" w14:textId="77777777" w:rsidTr="00BF764C">
        <w:trPr>
          <w:trHeight w:val="273"/>
        </w:trPr>
        <w:tc>
          <w:tcPr>
            <w:tcW w:w="7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E304933" w14:textId="77777777" w:rsidR="0001334A" w:rsidRPr="00CC3943" w:rsidRDefault="0001334A" w:rsidP="00BF764C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Função</w:t>
            </w:r>
          </w:p>
        </w:tc>
        <w:tc>
          <w:tcPr>
            <w:tcW w:w="2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D751221" w14:textId="77777777" w:rsidR="0001334A" w:rsidRPr="00CC3943" w:rsidRDefault="0001334A" w:rsidP="00BF764C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Salário</w:t>
            </w:r>
          </w:p>
        </w:tc>
      </w:tr>
      <w:tr w:rsidR="0001334A" w:rsidRPr="00CC3943" w14:paraId="55C25BDF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F821424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Gerente Comercial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5C4B7488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R$ 4.655,00</w:t>
            </w:r>
          </w:p>
        </w:tc>
      </w:tr>
      <w:tr w:rsidR="0001334A" w:rsidRPr="00CC3943" w14:paraId="3DE536B5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B6B61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Marketing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14633B43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R$ 3.531,00</w:t>
            </w:r>
          </w:p>
        </w:tc>
      </w:tr>
      <w:tr w:rsidR="0001334A" w:rsidRPr="00CC3943" w14:paraId="0646BE74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D708E87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Financeiro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0218A38B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R$ 5.793,00</w:t>
            </w:r>
          </w:p>
        </w:tc>
      </w:tr>
      <w:tr w:rsidR="0001334A" w:rsidRPr="00CC3943" w14:paraId="3A586954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50909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DBA Analista de Administração de BD Sênior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53388523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R$ 5.322,00</w:t>
            </w:r>
          </w:p>
        </w:tc>
      </w:tr>
      <w:tr w:rsidR="0001334A" w:rsidRPr="00CC3943" w14:paraId="2A834AEB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CCD9EA5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Desenvolvedor Front-</w:t>
            </w:r>
            <w:proofErr w:type="spellStart"/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End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274C05B2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R$ 3.800,00</w:t>
            </w:r>
          </w:p>
        </w:tc>
      </w:tr>
      <w:tr w:rsidR="0001334A" w:rsidRPr="00CC3943" w14:paraId="4859170E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DD744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Desenvolvedor Back-</w:t>
            </w:r>
            <w:proofErr w:type="spellStart"/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End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1E980088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R$ 4.600,00</w:t>
            </w:r>
          </w:p>
        </w:tc>
      </w:tr>
      <w:tr w:rsidR="0001334A" w:rsidRPr="00CC3943" w14:paraId="062649E6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CD65007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Suporte Infra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4C8CB25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R$ 1.921,00</w:t>
            </w:r>
          </w:p>
        </w:tc>
      </w:tr>
      <w:tr w:rsidR="0001334A" w:rsidRPr="00CC3943" w14:paraId="004176CD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EDAEE9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Suporte Infra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0A5BD686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R$ 1.921,00</w:t>
            </w:r>
          </w:p>
        </w:tc>
      </w:tr>
      <w:tr w:rsidR="0001334A" w:rsidRPr="00CC3943" w14:paraId="571FEF33" w14:textId="77777777" w:rsidTr="00BF764C">
        <w:trPr>
          <w:trHeight w:val="27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A7738B6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Suporte Infra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AC79EB1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R$ 1.921,00</w:t>
            </w:r>
          </w:p>
        </w:tc>
      </w:tr>
      <w:tr w:rsidR="0001334A" w:rsidRPr="00CC3943" w14:paraId="59E65375" w14:textId="77777777" w:rsidTr="00BF764C">
        <w:trPr>
          <w:trHeight w:val="273"/>
        </w:trPr>
        <w:tc>
          <w:tcPr>
            <w:tcW w:w="7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285DF3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Suporte Infra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4AA93F18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R$ 1.921,00</w:t>
            </w:r>
          </w:p>
        </w:tc>
      </w:tr>
      <w:tr w:rsidR="0001334A" w:rsidRPr="00CC3943" w14:paraId="6708D9CA" w14:textId="77777777" w:rsidTr="00BF764C">
        <w:trPr>
          <w:trHeight w:val="273"/>
        </w:trPr>
        <w:tc>
          <w:tcPr>
            <w:tcW w:w="7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741CA43D" w14:textId="77777777" w:rsidR="0001334A" w:rsidRPr="00CC3943" w:rsidRDefault="0001334A" w:rsidP="00BF764C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Total: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09D5B837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R$ 35.385,00</w:t>
            </w:r>
          </w:p>
        </w:tc>
      </w:tr>
    </w:tbl>
    <w:p w14:paraId="43D37C01" w14:textId="77777777" w:rsidR="0001334A" w:rsidRPr="0001334A" w:rsidRDefault="0001334A" w:rsidP="0001334A"/>
    <w:p w14:paraId="25D83E50" w14:textId="422C0E96" w:rsidR="00A823B2" w:rsidRDefault="00912329" w:rsidP="007718B8">
      <w:pPr>
        <w:pStyle w:val="Ttulo1"/>
        <w:numPr>
          <w:ilvl w:val="0"/>
          <w:numId w:val="0"/>
        </w:numPr>
        <w:ind w:left="360"/>
      </w:pPr>
      <w:bookmarkStart w:id="14" w:name="_Toc100252935"/>
      <w:r>
        <w:t>1</w:t>
      </w:r>
      <w:r w:rsidR="007718B8">
        <w:t>1</w:t>
      </w:r>
      <w:r>
        <w:t>.</w:t>
      </w:r>
      <w:r w:rsidR="00EE1009">
        <w:t xml:space="preserve"> </w:t>
      </w:r>
      <w:r w:rsidR="00A823B2">
        <w:t>OR</w:t>
      </w:r>
      <w:r w:rsidR="00EE1009">
        <w:t>ÇAMENTO</w:t>
      </w:r>
      <w:bookmarkEnd w:id="14"/>
    </w:p>
    <w:p w14:paraId="0DEB176A" w14:textId="77777777" w:rsidR="00561C6B" w:rsidRDefault="00561C6B" w:rsidP="00561C6B"/>
    <w:tbl>
      <w:tblPr>
        <w:tblW w:w="103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6"/>
        <w:gridCol w:w="3163"/>
      </w:tblGrid>
      <w:tr w:rsidR="001A6A6B" w:rsidRPr="001A6A6B" w14:paraId="7F24127D" w14:textId="77777777" w:rsidTr="001A6A6B">
        <w:trPr>
          <w:trHeight w:val="401"/>
        </w:trPr>
        <w:tc>
          <w:tcPr>
            <w:tcW w:w="1037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75623"/>
            <w:noWrap/>
            <w:vAlign w:val="bottom"/>
            <w:hideMark/>
          </w:tcPr>
          <w:p w14:paraId="58423625" w14:textId="77777777" w:rsidR="001A6A6B" w:rsidRPr="001A6A6B" w:rsidRDefault="001A6A6B" w:rsidP="001A6A6B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1A6A6B"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  <w:t xml:space="preserve">Espaço </w:t>
            </w:r>
            <w:proofErr w:type="spellStart"/>
            <w:r w:rsidRPr="001A6A6B"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  <w:t>Greentech</w:t>
            </w:r>
            <w:proofErr w:type="spellEnd"/>
          </w:p>
        </w:tc>
      </w:tr>
      <w:tr w:rsidR="001A6A6B" w:rsidRPr="001A6A6B" w14:paraId="2650050A" w14:textId="77777777" w:rsidTr="001A6A6B">
        <w:trPr>
          <w:trHeight w:val="300"/>
        </w:trPr>
        <w:tc>
          <w:tcPr>
            <w:tcW w:w="7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25E63894" w14:textId="77777777" w:rsidR="001A6A6B" w:rsidRPr="001A6A6B" w:rsidRDefault="001A6A6B" w:rsidP="001A6A6B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Função</w:t>
            </w:r>
          </w:p>
        </w:tc>
        <w:tc>
          <w:tcPr>
            <w:tcW w:w="3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C15404A" w14:textId="77777777" w:rsidR="001A6A6B" w:rsidRPr="001A6A6B" w:rsidRDefault="001A6A6B" w:rsidP="001A6A6B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Salário</w:t>
            </w:r>
          </w:p>
        </w:tc>
      </w:tr>
      <w:tr w:rsidR="001A6A6B" w:rsidRPr="001A6A6B" w14:paraId="0D7F1101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6DE2646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Aluguel + despesas do local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736F3CDE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R$ 2.100,00</w:t>
            </w:r>
          </w:p>
        </w:tc>
      </w:tr>
      <w:tr w:rsidR="001A6A6B" w:rsidRPr="001A6A6B" w14:paraId="6F5FEA27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C0CAF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Internet 300mb vivo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6F3F6DB0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R$ 120,00</w:t>
            </w:r>
          </w:p>
        </w:tc>
      </w:tr>
      <w:tr w:rsidR="001A6A6B" w:rsidRPr="001A6A6B" w14:paraId="6107DA82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DA6C5B1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Desktop </w:t>
            </w:r>
            <w:proofErr w:type="spellStart"/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Vostro</w:t>
            </w:r>
            <w:proofErr w:type="spellEnd"/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11FAE3F5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R$ 3.000,00</w:t>
            </w:r>
          </w:p>
        </w:tc>
      </w:tr>
      <w:tr w:rsidR="001A6A6B" w:rsidRPr="001A6A6B" w14:paraId="4D249825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6A963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Monitor 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68ACED9D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R$ 700,00</w:t>
            </w:r>
          </w:p>
        </w:tc>
      </w:tr>
      <w:tr w:rsidR="001A6A6B" w:rsidRPr="001A6A6B" w14:paraId="7F292EE4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FEDA3CD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7 x Notebook </w:t>
            </w:r>
            <w:proofErr w:type="spellStart"/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Ispirion</w:t>
            </w:r>
            <w:proofErr w:type="spellEnd"/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 15 3000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2AB1B994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R$ 19.600,00</w:t>
            </w:r>
          </w:p>
        </w:tc>
      </w:tr>
      <w:tr w:rsidR="001A6A6B" w:rsidRPr="001A6A6B" w14:paraId="658B0D64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8CFA5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Office 365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0942DFA9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R$ 1.000,00</w:t>
            </w:r>
          </w:p>
        </w:tc>
      </w:tr>
      <w:tr w:rsidR="001A6A6B" w:rsidRPr="001A6A6B" w14:paraId="236A5E7D" w14:textId="77777777" w:rsidTr="001A6A6B">
        <w:trPr>
          <w:trHeight w:val="300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28D9B9B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Servidor Torre </w:t>
            </w:r>
            <w:proofErr w:type="spellStart"/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PowerEdge</w:t>
            </w:r>
            <w:proofErr w:type="spellEnd"/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 t150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D9760D4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R$ 6.500,00</w:t>
            </w:r>
          </w:p>
        </w:tc>
      </w:tr>
      <w:tr w:rsidR="001A6A6B" w:rsidRPr="001A6A6B" w14:paraId="7C167647" w14:textId="77777777" w:rsidTr="001A6A6B">
        <w:trPr>
          <w:trHeight w:val="300"/>
        </w:trPr>
        <w:tc>
          <w:tcPr>
            <w:tcW w:w="7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42B7A119" w14:textId="77777777" w:rsidR="001A6A6B" w:rsidRPr="001A6A6B" w:rsidRDefault="001A6A6B" w:rsidP="001A6A6B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Total:</w:t>
            </w:r>
          </w:p>
        </w:tc>
        <w:tc>
          <w:tcPr>
            <w:tcW w:w="3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9AC250F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R$ 33.020,00</w:t>
            </w:r>
          </w:p>
        </w:tc>
      </w:tr>
    </w:tbl>
    <w:p w14:paraId="446B39B4" w14:textId="77777777" w:rsidR="0001334A" w:rsidRDefault="0001334A" w:rsidP="00561C6B"/>
    <w:p w14:paraId="4C041B82" w14:textId="77777777" w:rsidR="0001334A" w:rsidRPr="00561C6B" w:rsidRDefault="0001334A" w:rsidP="00561C6B"/>
    <w:tbl>
      <w:tblPr>
        <w:tblW w:w="10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2"/>
        <w:gridCol w:w="1499"/>
        <w:gridCol w:w="2559"/>
      </w:tblGrid>
      <w:tr w:rsidR="00C044F7" w:rsidRPr="00C044F7" w14:paraId="6CDF1360" w14:textId="77777777" w:rsidTr="00561C6B">
        <w:trPr>
          <w:trHeight w:val="453"/>
        </w:trPr>
        <w:tc>
          <w:tcPr>
            <w:tcW w:w="103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75623"/>
            <w:noWrap/>
            <w:vAlign w:val="bottom"/>
            <w:hideMark/>
          </w:tcPr>
          <w:p w14:paraId="7F94070A" w14:textId="77777777" w:rsidR="00C044F7" w:rsidRPr="00C044F7" w:rsidRDefault="00C044F7" w:rsidP="00C044F7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C044F7"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  <w:t>Gastos estufas</w:t>
            </w:r>
          </w:p>
        </w:tc>
      </w:tr>
      <w:tr w:rsidR="00C044F7" w:rsidRPr="00C044F7" w14:paraId="7ABAE390" w14:textId="77777777" w:rsidTr="00561C6B">
        <w:trPr>
          <w:trHeight w:val="339"/>
        </w:trPr>
        <w:tc>
          <w:tcPr>
            <w:tcW w:w="6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4F736BF" w14:textId="77777777" w:rsidR="00C044F7" w:rsidRPr="00C044F7" w:rsidRDefault="00C044F7" w:rsidP="00C044F7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Itens</w:t>
            </w:r>
          </w:p>
        </w:tc>
        <w:tc>
          <w:tcPr>
            <w:tcW w:w="14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AFC1461" w14:textId="77777777" w:rsidR="00C044F7" w:rsidRPr="00C044F7" w:rsidRDefault="00C044F7" w:rsidP="00C044F7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Preço m²</w:t>
            </w:r>
          </w:p>
        </w:tc>
        <w:tc>
          <w:tcPr>
            <w:tcW w:w="2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3A6A2A9" w14:textId="77777777" w:rsidR="00C044F7" w:rsidRPr="00C044F7" w:rsidRDefault="00C044F7" w:rsidP="00C044F7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Preço por hectare</w:t>
            </w:r>
          </w:p>
        </w:tc>
      </w:tr>
      <w:tr w:rsidR="00C044F7" w:rsidRPr="00C044F7" w14:paraId="41ED9AB1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EB91806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Estrutura física (1 m²)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hideMark/>
          </w:tcPr>
          <w:p w14:paraId="4DDBA32D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R$ 50,00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7E0FDF11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R$ 500.000,00</w:t>
            </w:r>
          </w:p>
        </w:tc>
      </w:tr>
      <w:tr w:rsidR="00C044F7" w:rsidRPr="00C044F7" w14:paraId="2C0E0D04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45A88" w14:textId="26D4F8CA" w:rsidR="00C044F7" w:rsidRPr="00C044F7" w:rsidRDefault="00561C6B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Irrigadores</w:t>
            </w:r>
            <w:r w:rsidR="00C044F7" w:rsidRPr="00C044F7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 (1 m²)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hideMark/>
          </w:tcPr>
          <w:p w14:paraId="6621F243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R$ 25,00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3F57F2E5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R$ 250.000,00</w:t>
            </w:r>
          </w:p>
        </w:tc>
      </w:tr>
      <w:tr w:rsidR="00C044F7" w:rsidRPr="00C044F7" w14:paraId="620FADBF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216136B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Terra (1 m²)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hideMark/>
          </w:tcPr>
          <w:p w14:paraId="13F3B5DB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R$ 2,40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07945F10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R$ 24.000,00</w:t>
            </w:r>
          </w:p>
        </w:tc>
      </w:tr>
      <w:tr w:rsidR="00C044F7" w:rsidRPr="00C044F7" w14:paraId="1D98B217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9566D" w14:textId="29D380CF" w:rsidR="00C044F7" w:rsidRPr="00C044F7" w:rsidRDefault="00561C6B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Painéis</w:t>
            </w:r>
            <w:r w:rsidR="00C044F7" w:rsidRPr="00C044F7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 Solares (1 m²)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hideMark/>
          </w:tcPr>
          <w:p w14:paraId="45C54580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R$ 9,10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3C08184A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R$ 91.000,00</w:t>
            </w:r>
          </w:p>
        </w:tc>
      </w:tr>
      <w:tr w:rsidR="00C044F7" w:rsidRPr="00C044F7" w14:paraId="3E01A5DC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5F4E2B8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Sensores (5 uni / 10 m²)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hideMark/>
          </w:tcPr>
          <w:p w14:paraId="1EAA4F77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R$ 75,00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06B73890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R$ 75.000,00</w:t>
            </w:r>
          </w:p>
        </w:tc>
      </w:tr>
      <w:tr w:rsidR="00C044F7" w:rsidRPr="00C044F7" w14:paraId="4E162D80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4AF94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Arduino (1 uni / 10 m²)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hideMark/>
          </w:tcPr>
          <w:p w14:paraId="4610A59E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R$ 60,00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07AE8AF9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R$ 60.000,00</w:t>
            </w:r>
          </w:p>
        </w:tc>
      </w:tr>
      <w:tr w:rsidR="00C044F7" w:rsidRPr="00C044F7" w14:paraId="6F5755BF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3DC666F" w14:textId="650ACD9E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Cont</w:t>
            </w:r>
            <w:r w:rsidR="00561C6B">
              <w:rPr>
                <w:rFonts w:ascii="Nunito" w:eastAsia="Times New Roman" w:hAnsi="Nunito" w:cs="Calibri"/>
                <w:color w:val="000000"/>
                <w:lang w:eastAsia="pt-BR"/>
              </w:rPr>
              <w:t>r</w:t>
            </w: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olador de temperatura</w:t>
            </w:r>
          </w:p>
        </w:tc>
        <w:tc>
          <w:tcPr>
            <w:tcW w:w="405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79528F7B" w14:textId="77777777" w:rsidR="00C044F7" w:rsidRPr="00C044F7" w:rsidRDefault="00C044F7" w:rsidP="00C044F7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R$ 580,00</w:t>
            </w:r>
          </w:p>
        </w:tc>
      </w:tr>
      <w:tr w:rsidR="00C044F7" w:rsidRPr="00C044F7" w14:paraId="64B7FE56" w14:textId="77777777" w:rsidTr="00561C6B">
        <w:trPr>
          <w:trHeight w:val="339"/>
        </w:trPr>
        <w:tc>
          <w:tcPr>
            <w:tcW w:w="6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1682B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Aquecedor e Desumidificador (1 uni / 500 m²)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hideMark/>
          </w:tcPr>
          <w:p w14:paraId="7385DCC2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R$ 180,00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hideMark/>
          </w:tcPr>
          <w:p w14:paraId="717305F2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R$ 3.600,00</w:t>
            </w:r>
          </w:p>
        </w:tc>
      </w:tr>
    </w:tbl>
    <w:p w14:paraId="518FC4FA" w14:textId="4C882DA6" w:rsidR="003A4D4B" w:rsidRDefault="00912329" w:rsidP="006F68C2">
      <w:pPr>
        <w:pStyle w:val="Ttulo1"/>
        <w:numPr>
          <w:ilvl w:val="0"/>
          <w:numId w:val="0"/>
        </w:numPr>
      </w:pPr>
      <w:bookmarkStart w:id="15" w:name="_Toc100252936"/>
      <w:r>
        <w:lastRenderedPageBreak/>
        <w:t>1</w:t>
      </w:r>
      <w:r w:rsidR="007718B8">
        <w:t>2</w:t>
      </w:r>
      <w:r>
        <w:t>.</w:t>
      </w:r>
      <w:r w:rsidR="007718B8">
        <w:t xml:space="preserve"> </w:t>
      </w:r>
      <w:r w:rsidR="00394492">
        <w:t>SUSTENTAÇÃO</w:t>
      </w:r>
      <w:bookmarkEnd w:id="15"/>
    </w:p>
    <w:p w14:paraId="38DBCE32" w14:textId="73CC5B5B" w:rsidR="00EE4B24" w:rsidRDefault="003E5AC0" w:rsidP="004B6F82">
      <w:pPr>
        <w:jc w:val="both"/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>A partir da documentação</w:t>
      </w:r>
      <w:r w:rsidR="00157AE4">
        <w:rPr>
          <w:rFonts w:ascii="Rockwell" w:hAnsi="Rockwell" w:cs="Aharoni"/>
          <w:sz w:val="28"/>
          <w:szCs w:val="28"/>
        </w:rPr>
        <w:t xml:space="preserve"> do projeto</w:t>
      </w:r>
      <w:r w:rsidR="00AC28C4">
        <w:rPr>
          <w:rFonts w:ascii="Rockwell" w:hAnsi="Rockwell" w:cs="Aharoni"/>
          <w:sz w:val="28"/>
          <w:szCs w:val="28"/>
        </w:rPr>
        <w:t>,</w:t>
      </w:r>
      <w:r w:rsidR="00157AE4">
        <w:rPr>
          <w:rFonts w:ascii="Rockwell" w:hAnsi="Rockwell" w:cs="Aharoni"/>
          <w:sz w:val="28"/>
          <w:szCs w:val="28"/>
        </w:rPr>
        <w:t xml:space="preserve"> a sustentação poderá ser feita </w:t>
      </w:r>
      <w:r w:rsidR="00E1032A">
        <w:rPr>
          <w:rFonts w:ascii="Rockwell" w:hAnsi="Rockwell" w:cs="Aharoni"/>
          <w:sz w:val="28"/>
          <w:szCs w:val="28"/>
        </w:rPr>
        <w:t xml:space="preserve">para assim ser possível a evolução e crescimento da </w:t>
      </w:r>
      <w:proofErr w:type="spellStart"/>
      <w:r w:rsidR="00E1032A">
        <w:rPr>
          <w:rFonts w:ascii="Rockwell" w:hAnsi="Rockwell" w:cs="Aharoni"/>
          <w:sz w:val="28"/>
          <w:szCs w:val="28"/>
        </w:rPr>
        <w:t>GreenTech</w:t>
      </w:r>
      <w:proofErr w:type="spellEnd"/>
      <w:r w:rsidR="00E1032A">
        <w:rPr>
          <w:rFonts w:ascii="Rockwell" w:hAnsi="Rockwell" w:cs="Aharoni"/>
          <w:sz w:val="28"/>
          <w:szCs w:val="28"/>
        </w:rPr>
        <w:t>, essa sustentação</w:t>
      </w:r>
      <w:r w:rsidR="00AC0D0B">
        <w:rPr>
          <w:rFonts w:ascii="Rockwell" w:hAnsi="Rockwell" w:cs="Aharoni"/>
          <w:sz w:val="28"/>
          <w:szCs w:val="28"/>
        </w:rPr>
        <w:t xml:space="preserve"> será feita a partir de uma plataforma de Atendimento ao cliente, área de perguntas frequentes, </w:t>
      </w:r>
      <w:proofErr w:type="spellStart"/>
      <w:r w:rsidR="00AA2FBF">
        <w:rPr>
          <w:rFonts w:ascii="Rockwell" w:hAnsi="Rockwell" w:cs="Aharoni"/>
          <w:sz w:val="28"/>
          <w:szCs w:val="28"/>
        </w:rPr>
        <w:t>Bot</w:t>
      </w:r>
      <w:proofErr w:type="spellEnd"/>
      <w:r w:rsidR="00AC0D0B">
        <w:rPr>
          <w:rFonts w:ascii="Rockwell" w:hAnsi="Rockwell" w:cs="Aharoni"/>
          <w:sz w:val="28"/>
          <w:szCs w:val="28"/>
        </w:rPr>
        <w:t xml:space="preserve"> de ajuda e apoio</w:t>
      </w:r>
      <w:r w:rsidR="00BD1648">
        <w:rPr>
          <w:rFonts w:ascii="Rockwell" w:hAnsi="Rockwell" w:cs="Aharoni"/>
          <w:sz w:val="28"/>
          <w:szCs w:val="28"/>
        </w:rPr>
        <w:t xml:space="preserve"> para dúvidas acerca da empresa</w:t>
      </w:r>
      <w:r w:rsidR="00AC0D0B">
        <w:rPr>
          <w:rFonts w:ascii="Rockwell" w:hAnsi="Rockwell" w:cs="Aharoni"/>
          <w:sz w:val="28"/>
          <w:szCs w:val="28"/>
        </w:rPr>
        <w:t>, e flexibilidade</w:t>
      </w:r>
      <w:r w:rsidR="00832F5D">
        <w:rPr>
          <w:rFonts w:ascii="Rockwell" w:hAnsi="Rockwell" w:cs="Aharoni"/>
          <w:sz w:val="28"/>
          <w:szCs w:val="28"/>
        </w:rPr>
        <w:t xml:space="preserve"> </w:t>
      </w:r>
      <w:r w:rsidR="00AA2FBF">
        <w:rPr>
          <w:rFonts w:ascii="Rockwell" w:hAnsi="Rockwell" w:cs="Aharoni"/>
          <w:sz w:val="28"/>
          <w:szCs w:val="28"/>
        </w:rPr>
        <w:t xml:space="preserve">na concessão da obtenção de dados a partir dos sensores para assim responder melhor ao pedido do cliente </w:t>
      </w:r>
      <w:r w:rsidR="00AC28C4">
        <w:rPr>
          <w:rFonts w:ascii="Rockwell" w:hAnsi="Rockwell" w:cs="Aharoni"/>
          <w:sz w:val="28"/>
          <w:szCs w:val="28"/>
        </w:rPr>
        <w:t>específico</w:t>
      </w:r>
      <w:r w:rsidR="00AA2FBF">
        <w:rPr>
          <w:rFonts w:ascii="Rockwell" w:hAnsi="Rockwell" w:cs="Aharoni"/>
          <w:sz w:val="28"/>
          <w:szCs w:val="28"/>
        </w:rPr>
        <w:t xml:space="preserve"> sendo possível </w:t>
      </w:r>
      <w:r w:rsidR="00000157">
        <w:rPr>
          <w:rFonts w:ascii="Rockwell" w:hAnsi="Rockwell" w:cs="Aharoni"/>
          <w:sz w:val="28"/>
          <w:szCs w:val="28"/>
        </w:rPr>
        <w:t>a expansão</w:t>
      </w:r>
      <w:r w:rsidR="00AA2FBF">
        <w:rPr>
          <w:rFonts w:ascii="Rockwell" w:hAnsi="Rockwell" w:cs="Aharoni"/>
          <w:sz w:val="28"/>
          <w:szCs w:val="28"/>
        </w:rPr>
        <w:t xml:space="preserve"> para outros tipos de plantios.</w:t>
      </w:r>
    </w:p>
    <w:p w14:paraId="090220CC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6BA38ECE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32B7AE0A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4D088B5B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64649760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42756A98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362A8A2D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3B4D602D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28010B05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52258B99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324F53F3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4AA3C3CD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715D45A3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5AEAF06A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1E0A84A7" w14:textId="77777777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55E3DFFD" w14:textId="15991FAA" w:rsidR="0095762C" w:rsidRDefault="0095762C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2E607EEC" w14:textId="46F1E61F" w:rsidR="00BE1E1E" w:rsidRDefault="00BE1E1E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49160A8E" w14:textId="6D9FB483" w:rsidR="00BE1E1E" w:rsidRDefault="00BE1E1E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22DCF802" w14:textId="1223264B" w:rsidR="00BE1E1E" w:rsidRDefault="00BE1E1E" w:rsidP="004B6F82">
      <w:pPr>
        <w:jc w:val="both"/>
        <w:rPr>
          <w:rFonts w:ascii="Rockwell" w:hAnsi="Rockwell" w:cs="Aharoni"/>
          <w:sz w:val="28"/>
          <w:szCs w:val="28"/>
        </w:rPr>
      </w:pPr>
    </w:p>
    <w:p w14:paraId="7E768F50" w14:textId="77777777" w:rsidR="0087029B" w:rsidRPr="008E7EB1" w:rsidRDefault="0087029B" w:rsidP="008E7EB1"/>
    <w:p w14:paraId="7D860697" w14:textId="77777777" w:rsidR="00E33012" w:rsidRDefault="00E33012"/>
    <w:sectPr w:rsidR="00E33012" w:rsidSect="00BD42BB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BD1AA" w14:textId="77777777" w:rsidR="00B10B26" w:rsidRDefault="00B10B26" w:rsidP="00BD42BB">
      <w:pPr>
        <w:spacing w:after="0" w:line="240" w:lineRule="auto"/>
      </w:pPr>
      <w:r>
        <w:separator/>
      </w:r>
    </w:p>
  </w:endnote>
  <w:endnote w:type="continuationSeparator" w:id="0">
    <w:p w14:paraId="7D34E749" w14:textId="77777777" w:rsidR="00B10B26" w:rsidRDefault="00B10B26" w:rsidP="00BD42BB">
      <w:pPr>
        <w:spacing w:after="0" w:line="240" w:lineRule="auto"/>
      </w:pPr>
      <w:r>
        <w:continuationSeparator/>
      </w:r>
    </w:p>
  </w:endnote>
  <w:endnote w:type="continuationNotice" w:id="1">
    <w:p w14:paraId="358985A6" w14:textId="77777777" w:rsidR="00B10B26" w:rsidRDefault="00B10B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9D21" w14:textId="77777777" w:rsidR="00B10B26" w:rsidRDefault="00B10B26" w:rsidP="00BD42BB">
      <w:pPr>
        <w:spacing w:after="0" w:line="240" w:lineRule="auto"/>
      </w:pPr>
      <w:r>
        <w:separator/>
      </w:r>
    </w:p>
  </w:footnote>
  <w:footnote w:type="continuationSeparator" w:id="0">
    <w:p w14:paraId="5F4AAE66" w14:textId="77777777" w:rsidR="00B10B26" w:rsidRDefault="00B10B26" w:rsidP="00BD42BB">
      <w:pPr>
        <w:spacing w:after="0" w:line="240" w:lineRule="auto"/>
      </w:pPr>
      <w:r>
        <w:continuationSeparator/>
      </w:r>
    </w:p>
  </w:footnote>
  <w:footnote w:type="continuationNotice" w:id="1">
    <w:p w14:paraId="6C0FA6DF" w14:textId="77777777" w:rsidR="00B10B26" w:rsidRDefault="00B10B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309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24D12A" w14:textId="1DEF3AD4" w:rsidR="00BD42BB" w:rsidRDefault="00BD42BB">
        <w:pPr>
          <w:pStyle w:val="Cabealho"/>
          <w:jc w:val="right"/>
        </w:pP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fldChar w:fldCharType="begin"/>
        </w: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instrText xml:space="preserve"> PAGE   \* MERGEFORMAT </w:instrText>
        </w: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fldChar w:fldCharType="separate"/>
        </w:r>
        <w:r w:rsidRPr="00BD42BB">
          <w:rPr>
            <w:rFonts w:ascii="Bahnschrift SemiBold Condensed" w:hAnsi="Bahnschrift SemiBold Condensed"/>
            <w:b/>
            <w:bCs/>
            <w:noProof/>
            <w:sz w:val="28"/>
            <w:szCs w:val="28"/>
          </w:rPr>
          <w:t>2</w:t>
        </w:r>
        <w:r w:rsidRPr="00BD42BB">
          <w:rPr>
            <w:rFonts w:ascii="Bahnschrift SemiBold Condensed" w:hAnsi="Bahnschrift SemiBold Condensed"/>
            <w:b/>
            <w:bCs/>
            <w:noProof/>
            <w:sz w:val="28"/>
            <w:szCs w:val="28"/>
          </w:rPr>
          <w:fldChar w:fldCharType="end"/>
        </w:r>
      </w:p>
    </w:sdtContent>
  </w:sdt>
  <w:p w14:paraId="1141DE2D" w14:textId="77777777" w:rsidR="00BD42BB" w:rsidRDefault="00BD42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B2"/>
    <w:multiLevelType w:val="multilevel"/>
    <w:tmpl w:val="8B801BE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776693C"/>
    <w:multiLevelType w:val="hybridMultilevel"/>
    <w:tmpl w:val="A6465B9A"/>
    <w:lvl w:ilvl="0" w:tplc="85B045AC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62B88"/>
    <w:multiLevelType w:val="hybridMultilevel"/>
    <w:tmpl w:val="5C06E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10C8"/>
    <w:multiLevelType w:val="hybridMultilevel"/>
    <w:tmpl w:val="F8A0A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2148C"/>
    <w:multiLevelType w:val="hybridMultilevel"/>
    <w:tmpl w:val="523066A0"/>
    <w:lvl w:ilvl="0" w:tplc="80B8A7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C251A3"/>
    <w:multiLevelType w:val="hybridMultilevel"/>
    <w:tmpl w:val="74F2F4FE"/>
    <w:lvl w:ilvl="0" w:tplc="B2944B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65170C"/>
    <w:multiLevelType w:val="multilevel"/>
    <w:tmpl w:val="C04C9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37E3DAD"/>
    <w:multiLevelType w:val="hybridMultilevel"/>
    <w:tmpl w:val="E352673C"/>
    <w:lvl w:ilvl="0" w:tplc="25C20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F29C1"/>
    <w:multiLevelType w:val="hybridMultilevel"/>
    <w:tmpl w:val="2C3C5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27DA7"/>
    <w:multiLevelType w:val="hybridMultilevel"/>
    <w:tmpl w:val="79EAA05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4BA00BE"/>
    <w:multiLevelType w:val="multilevel"/>
    <w:tmpl w:val="678CCA9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AF91507"/>
    <w:multiLevelType w:val="hybridMultilevel"/>
    <w:tmpl w:val="C9E26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E250A"/>
    <w:multiLevelType w:val="hybridMultilevel"/>
    <w:tmpl w:val="9766ABDC"/>
    <w:lvl w:ilvl="0" w:tplc="CC3216B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3033">
    <w:abstractNumId w:val="4"/>
  </w:num>
  <w:num w:numId="2" w16cid:durableId="776676405">
    <w:abstractNumId w:val="9"/>
  </w:num>
  <w:num w:numId="3" w16cid:durableId="1673681846">
    <w:abstractNumId w:val="7"/>
  </w:num>
  <w:num w:numId="4" w16cid:durableId="626745167">
    <w:abstractNumId w:val="5"/>
  </w:num>
  <w:num w:numId="5" w16cid:durableId="516429995">
    <w:abstractNumId w:val="10"/>
  </w:num>
  <w:num w:numId="6" w16cid:durableId="986319692">
    <w:abstractNumId w:val="0"/>
  </w:num>
  <w:num w:numId="7" w16cid:durableId="1964774915">
    <w:abstractNumId w:val="11"/>
  </w:num>
  <w:num w:numId="8" w16cid:durableId="1162234864">
    <w:abstractNumId w:val="2"/>
  </w:num>
  <w:num w:numId="9" w16cid:durableId="1429930095">
    <w:abstractNumId w:val="3"/>
  </w:num>
  <w:num w:numId="10" w16cid:durableId="990332491">
    <w:abstractNumId w:val="6"/>
  </w:num>
  <w:num w:numId="11" w16cid:durableId="1776440337">
    <w:abstractNumId w:val="8"/>
  </w:num>
  <w:num w:numId="12" w16cid:durableId="1357930662">
    <w:abstractNumId w:val="12"/>
  </w:num>
  <w:num w:numId="13" w16cid:durableId="2034721765">
    <w:abstractNumId w:val="1"/>
  </w:num>
  <w:num w:numId="14" w16cid:durableId="129921610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B4"/>
    <w:rsid w:val="00000157"/>
    <w:rsid w:val="00002073"/>
    <w:rsid w:val="0000710B"/>
    <w:rsid w:val="0001334A"/>
    <w:rsid w:val="00094AF3"/>
    <w:rsid w:val="00095412"/>
    <w:rsid w:val="000966F1"/>
    <w:rsid w:val="000B0B2D"/>
    <w:rsid w:val="000B5446"/>
    <w:rsid w:val="000C0B79"/>
    <w:rsid w:val="000D640A"/>
    <w:rsid w:val="000E2386"/>
    <w:rsid w:val="000E5284"/>
    <w:rsid w:val="0010091D"/>
    <w:rsid w:val="001018A2"/>
    <w:rsid w:val="00104C1D"/>
    <w:rsid w:val="00134F8D"/>
    <w:rsid w:val="00157AE4"/>
    <w:rsid w:val="00160D67"/>
    <w:rsid w:val="00172641"/>
    <w:rsid w:val="0017676B"/>
    <w:rsid w:val="001A3D1A"/>
    <w:rsid w:val="001A6A6B"/>
    <w:rsid w:val="001A7D1F"/>
    <w:rsid w:val="001B10D4"/>
    <w:rsid w:val="001B639D"/>
    <w:rsid w:val="001C332F"/>
    <w:rsid w:val="001C33D0"/>
    <w:rsid w:val="001D1CF9"/>
    <w:rsid w:val="001F0080"/>
    <w:rsid w:val="001F372D"/>
    <w:rsid w:val="00214328"/>
    <w:rsid w:val="00223808"/>
    <w:rsid w:val="002264B6"/>
    <w:rsid w:val="00233865"/>
    <w:rsid w:val="00266C88"/>
    <w:rsid w:val="00282BE2"/>
    <w:rsid w:val="002A02A7"/>
    <w:rsid w:val="002D7543"/>
    <w:rsid w:val="002E0BDA"/>
    <w:rsid w:val="002E3AC3"/>
    <w:rsid w:val="002E5206"/>
    <w:rsid w:val="003027A7"/>
    <w:rsid w:val="0031720F"/>
    <w:rsid w:val="0033090D"/>
    <w:rsid w:val="00340C6C"/>
    <w:rsid w:val="0034437A"/>
    <w:rsid w:val="003868FA"/>
    <w:rsid w:val="00390125"/>
    <w:rsid w:val="00394492"/>
    <w:rsid w:val="003A4D4B"/>
    <w:rsid w:val="003B32DB"/>
    <w:rsid w:val="003C2113"/>
    <w:rsid w:val="003D6E44"/>
    <w:rsid w:val="003E0BAD"/>
    <w:rsid w:val="003E5AC0"/>
    <w:rsid w:val="003F289F"/>
    <w:rsid w:val="003F76D7"/>
    <w:rsid w:val="0042389C"/>
    <w:rsid w:val="00427B52"/>
    <w:rsid w:val="004545A9"/>
    <w:rsid w:val="0046426B"/>
    <w:rsid w:val="00480C06"/>
    <w:rsid w:val="004866E4"/>
    <w:rsid w:val="00494443"/>
    <w:rsid w:val="004A07A3"/>
    <w:rsid w:val="004A38C6"/>
    <w:rsid w:val="004B1F4B"/>
    <w:rsid w:val="004B5944"/>
    <w:rsid w:val="004B6F82"/>
    <w:rsid w:val="004D4289"/>
    <w:rsid w:val="004F7AFA"/>
    <w:rsid w:val="005029E7"/>
    <w:rsid w:val="00525932"/>
    <w:rsid w:val="00526F39"/>
    <w:rsid w:val="00561C6B"/>
    <w:rsid w:val="0056298A"/>
    <w:rsid w:val="0056414E"/>
    <w:rsid w:val="00575A73"/>
    <w:rsid w:val="005B0CF8"/>
    <w:rsid w:val="005D6F02"/>
    <w:rsid w:val="005F2066"/>
    <w:rsid w:val="0062380A"/>
    <w:rsid w:val="00636DCC"/>
    <w:rsid w:val="00645263"/>
    <w:rsid w:val="00666AB7"/>
    <w:rsid w:val="0068695F"/>
    <w:rsid w:val="006A1E33"/>
    <w:rsid w:val="006B060F"/>
    <w:rsid w:val="006B7147"/>
    <w:rsid w:val="006E028A"/>
    <w:rsid w:val="006E20CE"/>
    <w:rsid w:val="006E3216"/>
    <w:rsid w:val="006F46BF"/>
    <w:rsid w:val="006F50B6"/>
    <w:rsid w:val="006F68C2"/>
    <w:rsid w:val="00714EEB"/>
    <w:rsid w:val="007203A8"/>
    <w:rsid w:val="00721EBA"/>
    <w:rsid w:val="00733FFF"/>
    <w:rsid w:val="007425A5"/>
    <w:rsid w:val="007532A8"/>
    <w:rsid w:val="00763D1C"/>
    <w:rsid w:val="007718B8"/>
    <w:rsid w:val="00780775"/>
    <w:rsid w:val="00781864"/>
    <w:rsid w:val="00791993"/>
    <w:rsid w:val="007D55AF"/>
    <w:rsid w:val="007D6860"/>
    <w:rsid w:val="007F5ECA"/>
    <w:rsid w:val="00807E85"/>
    <w:rsid w:val="00830D2C"/>
    <w:rsid w:val="00832F5D"/>
    <w:rsid w:val="00846418"/>
    <w:rsid w:val="008473D0"/>
    <w:rsid w:val="00855BDD"/>
    <w:rsid w:val="0087029B"/>
    <w:rsid w:val="008801B4"/>
    <w:rsid w:val="008819B9"/>
    <w:rsid w:val="00890FD9"/>
    <w:rsid w:val="008B0EEA"/>
    <w:rsid w:val="008B1950"/>
    <w:rsid w:val="008D73FE"/>
    <w:rsid w:val="008E5278"/>
    <w:rsid w:val="008E7EB1"/>
    <w:rsid w:val="00904291"/>
    <w:rsid w:val="00912329"/>
    <w:rsid w:val="00916B27"/>
    <w:rsid w:val="00937BB2"/>
    <w:rsid w:val="0094065A"/>
    <w:rsid w:val="00944A75"/>
    <w:rsid w:val="009559B4"/>
    <w:rsid w:val="0095762C"/>
    <w:rsid w:val="00962A65"/>
    <w:rsid w:val="00984C7D"/>
    <w:rsid w:val="009A5476"/>
    <w:rsid w:val="009B4FDB"/>
    <w:rsid w:val="009C339D"/>
    <w:rsid w:val="009F05F4"/>
    <w:rsid w:val="009F231F"/>
    <w:rsid w:val="00A421A2"/>
    <w:rsid w:val="00A43173"/>
    <w:rsid w:val="00A43DD7"/>
    <w:rsid w:val="00A44DDA"/>
    <w:rsid w:val="00A47C66"/>
    <w:rsid w:val="00A56322"/>
    <w:rsid w:val="00A71B1E"/>
    <w:rsid w:val="00A80415"/>
    <w:rsid w:val="00A823B2"/>
    <w:rsid w:val="00A865F0"/>
    <w:rsid w:val="00AA2FBF"/>
    <w:rsid w:val="00AB1C32"/>
    <w:rsid w:val="00AC0D0B"/>
    <w:rsid w:val="00AC28C4"/>
    <w:rsid w:val="00AE2EC0"/>
    <w:rsid w:val="00AF7C1C"/>
    <w:rsid w:val="00B07258"/>
    <w:rsid w:val="00B07582"/>
    <w:rsid w:val="00B10B26"/>
    <w:rsid w:val="00B1118A"/>
    <w:rsid w:val="00B17219"/>
    <w:rsid w:val="00B17AF8"/>
    <w:rsid w:val="00B25381"/>
    <w:rsid w:val="00B7792B"/>
    <w:rsid w:val="00BB1302"/>
    <w:rsid w:val="00BB5CD7"/>
    <w:rsid w:val="00BC0CA5"/>
    <w:rsid w:val="00BC1D3A"/>
    <w:rsid w:val="00BD1648"/>
    <w:rsid w:val="00BD42BB"/>
    <w:rsid w:val="00BE1E1E"/>
    <w:rsid w:val="00BF5A55"/>
    <w:rsid w:val="00C00D0A"/>
    <w:rsid w:val="00C044F7"/>
    <w:rsid w:val="00C348F3"/>
    <w:rsid w:val="00C46641"/>
    <w:rsid w:val="00C76EA8"/>
    <w:rsid w:val="00C801C6"/>
    <w:rsid w:val="00C9049D"/>
    <w:rsid w:val="00CA7DDA"/>
    <w:rsid w:val="00CB41BF"/>
    <w:rsid w:val="00CC2BE6"/>
    <w:rsid w:val="00CC3943"/>
    <w:rsid w:val="00CC7C1A"/>
    <w:rsid w:val="00CD27BD"/>
    <w:rsid w:val="00CD7BC4"/>
    <w:rsid w:val="00D14471"/>
    <w:rsid w:val="00D23463"/>
    <w:rsid w:val="00D35FA2"/>
    <w:rsid w:val="00D416FE"/>
    <w:rsid w:val="00D469DC"/>
    <w:rsid w:val="00D5472F"/>
    <w:rsid w:val="00D55E61"/>
    <w:rsid w:val="00D61EBD"/>
    <w:rsid w:val="00D624B5"/>
    <w:rsid w:val="00D75823"/>
    <w:rsid w:val="00D840DC"/>
    <w:rsid w:val="00D863DC"/>
    <w:rsid w:val="00D9115E"/>
    <w:rsid w:val="00D914E5"/>
    <w:rsid w:val="00DA26A6"/>
    <w:rsid w:val="00DA3D37"/>
    <w:rsid w:val="00DB6A9D"/>
    <w:rsid w:val="00DC4C7D"/>
    <w:rsid w:val="00DE4D35"/>
    <w:rsid w:val="00DF2052"/>
    <w:rsid w:val="00DF5C6B"/>
    <w:rsid w:val="00E06F4B"/>
    <w:rsid w:val="00E1032A"/>
    <w:rsid w:val="00E1032C"/>
    <w:rsid w:val="00E14DC8"/>
    <w:rsid w:val="00E15AE2"/>
    <w:rsid w:val="00E237B5"/>
    <w:rsid w:val="00E27B32"/>
    <w:rsid w:val="00E33012"/>
    <w:rsid w:val="00E60C0F"/>
    <w:rsid w:val="00E64353"/>
    <w:rsid w:val="00E76DB6"/>
    <w:rsid w:val="00E84A77"/>
    <w:rsid w:val="00E879C7"/>
    <w:rsid w:val="00E91FB8"/>
    <w:rsid w:val="00EA7013"/>
    <w:rsid w:val="00EB610C"/>
    <w:rsid w:val="00EC6A76"/>
    <w:rsid w:val="00EC79E4"/>
    <w:rsid w:val="00ED64D4"/>
    <w:rsid w:val="00EE1009"/>
    <w:rsid w:val="00EE4B24"/>
    <w:rsid w:val="00EF0170"/>
    <w:rsid w:val="00EF3085"/>
    <w:rsid w:val="00EF7B2C"/>
    <w:rsid w:val="00F010C2"/>
    <w:rsid w:val="00F101A2"/>
    <w:rsid w:val="00F4273E"/>
    <w:rsid w:val="00F44596"/>
    <w:rsid w:val="00F47E0C"/>
    <w:rsid w:val="00F63ABD"/>
    <w:rsid w:val="00F87E58"/>
    <w:rsid w:val="00FC579A"/>
    <w:rsid w:val="00FC694E"/>
    <w:rsid w:val="00FD1FAF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4A49"/>
  <w15:chartTrackingRefBased/>
  <w15:docId w15:val="{998C2C0F-CA3B-4FD5-943A-C2D6A3AD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B4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718B8"/>
    <w:pPr>
      <w:keepNext/>
      <w:keepLines/>
      <w:numPr>
        <w:numId w:val="5"/>
      </w:numPr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1F3864" w:themeColor="accent1" w:themeShade="80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060F"/>
    <w:pPr>
      <w:keepNext/>
      <w:keepLines/>
      <w:spacing w:before="40" w:after="0"/>
      <w:outlineLvl w:val="1"/>
    </w:pPr>
    <w:rPr>
      <w:rFonts w:ascii="Bahnschrift SemiBold Condensed" w:eastAsiaTheme="majorEastAsia" w:hAnsi="Bahnschrift SemiBold Condensed" w:cstheme="majorBidi"/>
      <w:color w:val="1F3864" w:themeColor="accent1" w:themeShade="80"/>
      <w:sz w:val="4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1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52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526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45263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B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718B8"/>
    <w:rPr>
      <w:rFonts w:ascii="Bahnschrift SemiBold Condensed" w:eastAsiaTheme="majorEastAsia" w:hAnsi="Bahnschrift SemiBold Condensed" w:cstheme="majorBidi"/>
      <w:color w:val="1F3864" w:themeColor="accent1" w:themeShade="80"/>
      <w:sz w:val="5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B0B2D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0B0B2D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B060F"/>
    <w:rPr>
      <w:rFonts w:ascii="Bahnschrift SemiBold Condensed" w:eastAsiaTheme="majorEastAsia" w:hAnsi="Bahnschrift SemiBold Condensed" w:cstheme="majorBidi"/>
      <w:color w:val="1F3864" w:themeColor="accent1" w:themeShade="80"/>
      <w:sz w:val="4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B060F"/>
    <w:pPr>
      <w:spacing w:after="100"/>
      <w:ind w:left="220"/>
    </w:pPr>
  </w:style>
  <w:style w:type="character" w:styleId="Nmerodelinha">
    <w:name w:val="line number"/>
    <w:basedOn w:val="Fontepargpadro"/>
    <w:uiPriority w:val="99"/>
    <w:semiHidden/>
    <w:unhideWhenUsed/>
    <w:rsid w:val="00BD42B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D42B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D42B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D42BB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BD4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42BB"/>
  </w:style>
  <w:style w:type="paragraph" w:styleId="Rodap">
    <w:name w:val="footer"/>
    <w:basedOn w:val="Normal"/>
    <w:link w:val="RodapChar"/>
    <w:uiPriority w:val="99"/>
    <w:unhideWhenUsed/>
    <w:rsid w:val="00BD4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2BB"/>
  </w:style>
  <w:style w:type="paragraph" w:styleId="NormalWeb">
    <w:name w:val="Normal (Web)"/>
    <w:basedOn w:val="Normal"/>
    <w:uiPriority w:val="99"/>
    <w:semiHidden/>
    <w:unhideWhenUsed/>
    <w:rsid w:val="0052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6F39"/>
    <w:rPr>
      <w:b/>
      <w:bCs/>
    </w:rPr>
  </w:style>
  <w:style w:type="character" w:customStyle="1" w:styleId="normaltextrun">
    <w:name w:val="normaltextrun"/>
    <w:basedOn w:val="Fontepargpadro"/>
    <w:rsid w:val="00F010C2"/>
  </w:style>
  <w:style w:type="character" w:customStyle="1" w:styleId="eop">
    <w:name w:val="eop"/>
    <w:basedOn w:val="Fontepargpadro"/>
    <w:rsid w:val="00F0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fbrasil.org.br/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brahort.org.b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B5454-FA42-4412-A83F-97267AB2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9</Pages>
  <Words>813</Words>
  <Characters>4393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Teixeira dos Santos</dc:creator>
  <cp:keywords/>
  <dc:description/>
  <cp:lastModifiedBy>MARIA EDUARDA NEVES .</cp:lastModifiedBy>
  <cp:revision>158</cp:revision>
  <dcterms:created xsi:type="dcterms:W3CDTF">2022-02-27T15:02:00Z</dcterms:created>
  <dcterms:modified xsi:type="dcterms:W3CDTF">2022-04-07T22:42:00Z</dcterms:modified>
</cp:coreProperties>
</file>