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Impact" w:cs="Impact" w:eastAsia="Impact" w:hAnsi="Impact"/>
          <w:color w:val="ff0000"/>
          <w:sz w:val="30"/>
          <w:szCs w:val="30"/>
        </w:rPr>
      </w:pPr>
      <w:bookmarkStart w:colFirst="0" w:colLast="0" w:name="_heading=h.9lvv2v89q5e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Impact" w:cs="Impact" w:eastAsia="Impact" w:hAnsi="Impact"/>
          <w:color w:val="ff0000"/>
          <w:sz w:val="30"/>
          <w:szCs w:val="30"/>
        </w:rPr>
      </w:pPr>
      <w:bookmarkStart w:colFirst="0" w:colLast="0" w:name="_heading=h.9a8qfnw36slm" w:id="1"/>
      <w:bookmarkEnd w:id="1"/>
      <w:r w:rsidDel="00000000" w:rsidR="00000000" w:rsidRPr="00000000">
        <w:rPr>
          <w:rFonts w:ascii="Impact" w:cs="Impact" w:eastAsia="Impact" w:hAnsi="Impact"/>
          <w:color w:val="ff0000"/>
          <w:sz w:val="30"/>
          <w:szCs w:val="30"/>
        </w:rPr>
        <w:drawing>
          <wp:inline distB="114300" distT="114300" distL="114300" distR="114300">
            <wp:extent cx="5731200" cy="1358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z w:val="24"/>
          <w:szCs w:val="24"/>
        </w:rPr>
      </w:pPr>
      <w:bookmarkStart w:colFirst="0" w:colLast="0" w:name="_heading=h.6s22yhfeahwe" w:id="2"/>
      <w:bookmarkEnd w:id="2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TEMA:</w:t>
      </w:r>
      <w:r w:rsidDel="00000000" w:rsidR="00000000" w:rsidRPr="00000000">
        <w:rPr>
          <w:rFonts w:ascii="Impact" w:cs="Impact" w:eastAsia="Impact" w:hAnsi="Impact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Violência contra a mulher. Aplicativo de apoio disfarçado. </w:t>
      </w:r>
    </w:p>
    <w:p w:rsidR="00000000" w:rsidDel="00000000" w:rsidP="00000000" w:rsidRDefault="00000000" w:rsidRPr="00000000" w14:paraId="00000005">
      <w:pPr>
        <w:pStyle w:val="Heading1"/>
        <w:rPr>
          <w:sz w:val="24"/>
          <w:szCs w:val="24"/>
        </w:rPr>
      </w:pPr>
      <w:bookmarkStart w:colFirst="0" w:colLast="0" w:name="_heading=h.ungo03x177uv" w:id="3"/>
      <w:bookmarkEnd w:id="3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INTEGRANTE:</w:t>
      </w:r>
      <w:r w:rsidDel="00000000" w:rsidR="00000000" w:rsidRPr="00000000">
        <w:rPr>
          <w:sz w:val="24"/>
          <w:szCs w:val="24"/>
          <w:rtl w:val="0"/>
        </w:rPr>
        <w:t xml:space="preserve"> Eduarda Zanin de Abreu, ADS. Responsável por todos os CRUDs e todas as etapas do pipeline de Data Science.GITHUB: </w:t>
      </w:r>
      <w:r w:rsidDel="00000000" w:rsidR="00000000" w:rsidRPr="00000000">
        <w:rPr>
          <w:color w:val="262626"/>
          <w:sz w:val="21"/>
          <w:szCs w:val="21"/>
          <w:shd w:fill="e5e5e5" w:val="clear"/>
          <w:rtl w:val="0"/>
        </w:rPr>
        <w:t xml:space="preserve">https://github.com/eduardaznin/Projeto-Integrado-ADS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Impact" w:cs="Impact" w:eastAsia="Impact" w:hAnsi="Impact"/>
          <w:color w:val="ff9900"/>
          <w:sz w:val="30"/>
          <w:szCs w:val="30"/>
        </w:rPr>
      </w:pPr>
      <w:bookmarkStart w:colFirst="0" w:colLast="0" w:name="_heading=h.ey1yltyil06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Impact" w:cs="Impact" w:eastAsia="Impact" w:hAnsi="Impact"/>
          <w:color w:val="ff9900"/>
          <w:sz w:val="30"/>
          <w:szCs w:val="30"/>
        </w:rPr>
      </w:pPr>
      <w:bookmarkStart w:colFirst="0" w:colLast="0" w:name="_heading=h.3mhih8pee82i" w:id="5"/>
      <w:bookmarkEnd w:id="5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1. IDEIA DO PROJETO.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app parece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calculadora comum</w:t>
      </w:r>
      <w:r w:rsidDel="00000000" w:rsidR="00000000" w:rsidRPr="00000000">
        <w:rPr>
          <w:sz w:val="24"/>
          <w:szCs w:val="24"/>
          <w:rtl w:val="0"/>
        </w:rPr>
        <w:t xml:space="preserve">. Quem sabe o código secreto digita uma sequência específica seguido de </w:t>
      </w:r>
      <w:r w:rsidDel="00000000" w:rsidR="00000000" w:rsidRPr="00000000">
        <w:rPr>
          <w:color w:val="ff9900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e o app revela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 de apoio</w:t>
      </w:r>
      <w:r w:rsidDel="00000000" w:rsidR="00000000" w:rsidRPr="00000000">
        <w:rPr>
          <w:sz w:val="24"/>
          <w:szCs w:val="24"/>
          <w:rtl w:val="0"/>
        </w:rPr>
        <w:t xml:space="preserve"> (o app verdadeiro). Em uma situação de perigo, outro código dispara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 SOS silencioso</w:t>
      </w:r>
      <w:r w:rsidDel="00000000" w:rsidR="00000000" w:rsidRPr="00000000">
        <w:rPr>
          <w:sz w:val="24"/>
          <w:szCs w:val="24"/>
          <w:rtl w:val="0"/>
        </w:rPr>
        <w:t xml:space="preserve">: a calculadora continua com aparência normal, mas o alerta é enviado em segundo plano.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uma calculadora?</w:t>
      </w:r>
      <w:r w:rsidDel="00000000" w:rsidR="00000000" w:rsidRPr="00000000">
        <w:rPr>
          <w:sz w:val="24"/>
          <w:szCs w:val="24"/>
          <w:rtl w:val="0"/>
        </w:rPr>
        <w:t xml:space="preserve"> Escolhi a calculadora porque é um aplicativo comum, presente em qualquer celular, que não desperta suspeita e que ninguém estranha ver aberto. O teclado numérico permite esconder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códigos secretos</w:t>
      </w:r>
      <w:r w:rsidDel="00000000" w:rsidR="00000000" w:rsidRPr="00000000">
        <w:rPr>
          <w:sz w:val="24"/>
          <w:szCs w:val="24"/>
          <w:rtl w:val="0"/>
        </w:rPr>
        <w:t xml:space="preserve"> sem nenhum elemento visual suspeito, e o botão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"="</w:t>
      </w:r>
      <w:r w:rsidDel="00000000" w:rsidR="00000000" w:rsidRPr="00000000">
        <w:rPr>
          <w:sz w:val="24"/>
          <w:szCs w:val="24"/>
          <w:rtl w:val="0"/>
        </w:rPr>
        <w:t xml:space="preserve"> é um gatilho natural, já que é o momento em que o usuário espera ver um resultado. Se alguém abrir o app sem conhecer os códigos, ele funciona como uma calculadora normal. O código de SOS também devolve um resultado aparentemente normal, para que o alerta seja enviado sem que a tela revele nada.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saída rápida</w:t>
      </w:r>
      <w:r w:rsidDel="00000000" w:rsidR="00000000" w:rsidRPr="00000000">
        <w:rPr>
          <w:sz w:val="24"/>
          <w:szCs w:val="24"/>
          <w:rtl w:val="0"/>
        </w:rPr>
        <w:t xml:space="preserve"> devolve a tela imediatamente à calculadora a partir da área de apoio.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alerta contém os dados já cadastrados no perfil da usuária (nome, endereço, ponto de referência, telefone, observações) e, se permitido, a localização. Ele é entregue a dois destinos: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Painel da delegacia (página web):</w:t>
      </w:r>
      <w:r w:rsidDel="00000000" w:rsidR="00000000" w:rsidRPr="00000000">
        <w:rPr>
          <w:sz w:val="24"/>
          <w:szCs w:val="24"/>
          <w:rtl w:val="0"/>
        </w:rPr>
        <w:t xml:space="preserve"> simula como a polícia veria o chamado. Não se envia nada à polícia real.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SMS para as pessoas de confiança</w:t>
      </w:r>
      <w:r w:rsidDel="00000000" w:rsidR="00000000" w:rsidRPr="00000000">
        <w:rPr>
          <w:sz w:val="24"/>
          <w:szCs w:val="24"/>
          <w:rtl w:val="0"/>
        </w:rPr>
        <w:t xml:space="preserve"> cadastradas pela usuária.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Impact" w:cs="Impact" w:eastAsia="Impact" w:hAnsi="Impact"/>
          <w:color w:val="ff9900"/>
          <w:sz w:val="30"/>
          <w:szCs w:val="30"/>
        </w:rPr>
      </w:pPr>
      <w:bookmarkStart w:colFirst="0" w:colLast="0" w:name="_heading=h.r1yak65ohfl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Impact" w:cs="Impact" w:eastAsia="Impact" w:hAnsi="Impact"/>
          <w:color w:val="ff9900"/>
          <w:sz w:val="30"/>
          <w:szCs w:val="30"/>
        </w:rPr>
      </w:pPr>
      <w:bookmarkStart w:colFirst="0" w:colLast="0" w:name="_heading=h.c9yktopqtx2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Impact" w:cs="Impact" w:eastAsia="Impact" w:hAnsi="Impact"/>
          <w:color w:val="ff9900"/>
          <w:sz w:val="30"/>
          <w:szCs w:val="30"/>
        </w:rPr>
      </w:pPr>
      <w:bookmarkStart w:colFirst="0" w:colLast="0" w:name="_heading=h.kvojzarggqjr" w:id="8"/>
      <w:bookmarkEnd w:id="8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2. FLUXO PRINCIPAL.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navegação usa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 Navigator</w:t>
      </w:r>
      <w:r w:rsidDel="00000000" w:rsidR="00000000" w:rsidRPr="00000000">
        <w:rPr>
          <w:sz w:val="24"/>
          <w:szCs w:val="24"/>
          <w:rtl w:val="0"/>
        </w:rPr>
        <w:t xml:space="preserve"> (React Navigation), em que cada tela é empilhada sobre a anterior. Nesta primeira entrega, as telas funcionam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estáticos</w:t>
      </w:r>
      <w:r w:rsidDel="00000000" w:rsidR="00000000" w:rsidRPr="00000000">
        <w:rPr>
          <w:sz w:val="24"/>
          <w:szCs w:val="24"/>
          <w:rtl w:val="0"/>
        </w:rPr>
        <w:t xml:space="preserve">; a integração com a API vem nas próximas entregas. Do PIN para a área de apoio a tela é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substituída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replace</w:t>
      </w:r>
      <w:r w:rsidDel="00000000" w:rsidR="00000000" w:rsidRPr="00000000">
        <w:rPr>
          <w:sz w:val="24"/>
          <w:szCs w:val="24"/>
          <w:rtl w:val="0"/>
        </w:rPr>
        <w:t xml:space="preserve">), então o botão voltar do celular não retorna ao PIN.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saída rápida</w:t>
      </w:r>
      <w:r w:rsidDel="00000000" w:rsidR="00000000" w:rsidRPr="00000000">
        <w:rPr>
          <w:sz w:val="24"/>
          <w:szCs w:val="24"/>
          <w:rtl w:val="0"/>
        </w:rPr>
        <w:t xml:space="preserve"> usa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reset</w:t>
      </w:r>
      <w:r w:rsidDel="00000000" w:rsidR="00000000" w:rsidRPr="00000000">
        <w:rPr>
          <w:sz w:val="24"/>
          <w:szCs w:val="24"/>
          <w:rtl w:val="0"/>
        </w:rPr>
        <w:t xml:space="preserve">, que apaga o histórico de telas e deixa só a calculadora, para que ninguém chegue à área de apoio apertando "voltar". 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Calculadora (fachada)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sdt>
        <w:sdtPr>
          <w:id w:val="12000786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├─ código de ACESSO + "="  →  PIN  →  Área de apoio (perfil, contatos, histórico, botão SOS)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sdt>
        <w:sdtPr>
          <w:id w:val="-19529367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  └─ código de SOS + "="     →  alerta silencioso enviado (a calculadora mostra um resultado normal)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de apoio ── "Saída rápida" ──► volta imediatamente à calculadora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Alerta ──► API ──► grava no banco ──► painel web da delegacia + SMS aos contatos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Pensei em por dois códigos diferentes para que a polícia não seja acionada toda vez que a usuária desejar acessar o seu perfil de cadastro pessoal.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rFonts w:ascii="Impact" w:cs="Impact" w:eastAsia="Impact" w:hAnsi="Impact"/>
          <w:color w:val="ff9900"/>
          <w:sz w:val="30"/>
          <w:szCs w:val="30"/>
        </w:rPr>
      </w:pPr>
      <w:bookmarkStart w:colFirst="0" w:colLast="0" w:name="_heading=h.owcrcbd5832l" w:id="9"/>
      <w:bookmarkEnd w:id="9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3. CRUDs.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da Usuária - Dados para a polícia + código de acesso/SOS (a "configuração da calculadora")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 de Apoio - Ligado ao perfil da usuária com um CRUD completo separado.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de acionamentos, histórico da usuária no aplicativo (se der tempo).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baqx81ye5ei2" w:id="10"/>
      <w:bookmarkEnd w:id="10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4. MODELO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Usuaria:</w:t>
      </w:r>
      <w:r w:rsidDel="00000000" w:rsidR="00000000" w:rsidRPr="00000000">
        <w:rPr>
          <w:sz w:val="24"/>
          <w:szCs w:val="24"/>
          <w:rtl w:val="0"/>
        </w:rPr>
        <w:t xml:space="preserve"> id (INT, PK), nome (VARCHAR(120)), telefone (VARCHAR(20)), endereco (VARCHAR(200)), ponto_referencia (VARCHAR(120)), observacoes (VARCHAR(255)), pin_hash (VARCHAR(255)), codigo_acesso (VARCHAR(20)), codigo_sos (VARCHAR(20)), nivel_risco (VARCHAR(20)) 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ContatoConfianca:</w:t>
      </w:r>
      <w:sdt>
        <w:sdtPr>
          <w:id w:val="23798680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id (INT, PK), usuaria_id (INT, FK → Usuaria), nome (VARCHAR(120)), telefone (VARCHAR(20)), parentesco (VARCHAR(40)), prioridade (INT) </w:t>
          </w:r>
        </w:sdtContent>
      </w:sdt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Alerta: </w:t>
      </w:r>
      <w:sdt>
        <w:sdtPr>
          <w:id w:val="152259653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id (INT, PK), usuaria_id (INT, FK → Usuaria), data_hora (DATETIME), latitude (DOUBLE), longitude (DOUBLE), status (VARCHAR(20)), sms_enviado (BOOLEAN) </w:t>
          </w:r>
        </w:sdtContent>
      </w:sdt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Relacionamentos: uma Usuária tem vários Contatos e vários Alertas (1:N).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6crlp99zcjf4" w:id="11"/>
      <w:bookmarkEnd w:id="11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5. PROTÓTIPO DE TELAS.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24150" cy="435423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354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81550" cy="46529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65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rFonts w:ascii="Impact" w:cs="Impact" w:eastAsia="Impact" w:hAnsi="Impact"/>
          <w:color w:val="ff9900"/>
          <w:sz w:val="30"/>
          <w:szCs w:val="30"/>
        </w:rPr>
      </w:pPr>
      <w:bookmarkStart w:colFirst="0" w:colLast="0" w:name="_heading=h.g0duvhwi5o5k" w:id="12"/>
      <w:bookmarkEnd w:id="12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6. DATA SCIENCE.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Ideia:</w:t>
      </w:r>
      <w:r w:rsidDel="00000000" w:rsidR="00000000" w:rsidRPr="00000000">
        <w:rPr>
          <w:sz w:val="24"/>
          <w:szCs w:val="24"/>
          <w:rtl w:val="0"/>
        </w:rPr>
        <w:t xml:space="preserve"> a usuária responde a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autoavaliação</w:t>
      </w:r>
      <w:r w:rsidDel="00000000" w:rsidR="00000000" w:rsidRPr="00000000">
        <w:rPr>
          <w:sz w:val="24"/>
          <w:szCs w:val="24"/>
          <w:rtl w:val="0"/>
        </w:rPr>
        <w:t xml:space="preserve"> curta dentro da área de apoio (algumas perguntas de sim/não e de múltipla escolha). Um modelo treinado com dados públicos estima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nível de risco</w:t>
      </w:r>
      <w:r w:rsidDel="00000000" w:rsidR="00000000" w:rsidRPr="00000000">
        <w:rPr>
          <w:sz w:val="24"/>
          <w:szCs w:val="24"/>
          <w:rtl w:val="0"/>
        </w:rPr>
        <w:t xml:space="preserve"> (baixo, médio, alto). O nível aparece no app e vai junto com o alerta para o painel da delegacia, ajudando a priorizar o chamado. 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jc w:val="both"/>
        <w:rPr>
          <w:rFonts w:ascii="Impact" w:cs="Impact" w:eastAsia="Impact" w:hAnsi="Impact"/>
          <w:color w:val="ff9900"/>
        </w:rPr>
      </w:pPr>
      <w:bookmarkStart w:colFirst="0" w:colLast="0" w:name="_heading=h.b4953ouri8g2" w:id="13"/>
      <w:bookmarkEnd w:id="13"/>
      <w:r w:rsidDel="00000000" w:rsidR="00000000" w:rsidRPr="00000000">
        <w:rPr>
          <w:rFonts w:ascii="Impact" w:cs="Impact" w:eastAsia="Impact" w:hAnsi="Impact"/>
          <w:color w:val="ff9900"/>
          <w:rtl w:val="0"/>
        </w:rPr>
        <w:t xml:space="preserve">BASE DE DADOS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SINAN — Violência interpessoal/autoprovocada</w:t>
      </w:r>
      <w:r w:rsidDel="00000000" w:rsidR="00000000" w:rsidRPr="00000000">
        <w:rPr>
          <w:sz w:val="24"/>
          <w:szCs w:val="24"/>
          <w:rtl w:val="0"/>
        </w:rPr>
        <w:t xml:space="preserve"> (ficha de notificação compulsória do Ministério da Saúde). Os microdados são anonimizados e públicos (portal OpenDataSUS / DATASUS). Pesquisas acadêmicas brasileiras sobre violência doméstica contra mulheres usam essa mesma fonte.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Subtitle"/>
        <w:jc w:val="both"/>
        <w:rPr>
          <w:rFonts w:ascii="Impact" w:cs="Impact" w:eastAsia="Impact" w:hAnsi="Impact"/>
          <w:color w:val="ff9900"/>
        </w:rPr>
      </w:pPr>
      <w:bookmarkStart w:colFirst="0" w:colLast="0" w:name="_heading=h.fpo7ghsh50mk" w:id="14"/>
      <w:bookmarkEnd w:id="14"/>
      <w:r w:rsidDel="00000000" w:rsidR="00000000" w:rsidRPr="00000000">
        <w:rPr>
          <w:rFonts w:ascii="Impact" w:cs="Impact" w:eastAsia="Impact" w:hAnsi="Impact"/>
          <w:color w:val="ff9900"/>
          <w:rtl w:val="0"/>
        </w:rPr>
        <w:t xml:space="preserve">MACHINE LEARNING.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Alvo (variável a prever):</w:t>
      </w:r>
      <w:r w:rsidDel="00000000" w:rsidR="00000000" w:rsidRPr="00000000">
        <w:rPr>
          <w:sz w:val="24"/>
          <w:szCs w:val="24"/>
          <w:rtl w:val="0"/>
        </w:rPr>
        <w:t xml:space="preserve"> se a violência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ocorreu outras vezes</w:t>
      </w:r>
      <w:r w:rsidDel="00000000" w:rsidR="00000000" w:rsidRPr="00000000">
        <w:rPr>
          <w:sz w:val="24"/>
          <w:szCs w:val="24"/>
          <w:rtl w:val="0"/>
        </w:rPr>
        <w:t xml:space="preserve"> (repetição), campo da ficha do SINAN. A repetição é usada como indicador aproximado de risco contínuo. 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(features):</w:t>
      </w:r>
      <w:r w:rsidDel="00000000" w:rsidR="00000000" w:rsidRPr="00000000">
        <w:rPr>
          <w:sz w:val="24"/>
          <w:szCs w:val="24"/>
          <w:rtl w:val="0"/>
        </w:rPr>
        <w:t xml:space="preserve"> apenas o que a usuária consegue responder no app e que existe na base, como faixa etária, escolaridade, vínculo com o agressor (cônjuge/ex), tipo de violência (física, psicológica, ameaça), local (residência), suspeita de uso de álcool pelo agressor. 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Cuidado ético:</w:t>
      </w:r>
      <w:r w:rsidDel="00000000" w:rsidR="00000000" w:rsidRPr="00000000">
        <w:rPr>
          <w:sz w:val="24"/>
          <w:szCs w:val="24"/>
          <w:rtl w:val="0"/>
        </w:rPr>
        <w:t xml:space="preserve"> não usar raça/cor nem outros atributos sensíveis como entrada do modelo, para não criar um indicador discriminatório.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rFonts w:ascii="Impact" w:cs="Impact" w:eastAsia="Impact" w:hAnsi="Impact"/>
          <w:color w:val="ff9900"/>
          <w:sz w:val="30"/>
          <w:szCs w:val="30"/>
        </w:rPr>
      </w:pPr>
      <w:bookmarkStart w:colFirst="0" w:colLast="0" w:name="_heading=h.rbzpf4268db8" w:id="15"/>
      <w:bookmarkEnd w:id="15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7. LIMITES DO PROTÓTIPO.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Polícia:</w:t>
      </w:r>
      <w:r w:rsidDel="00000000" w:rsidR="00000000" w:rsidRPr="00000000">
        <w:rPr>
          <w:sz w:val="24"/>
          <w:szCs w:val="24"/>
          <w:rtl w:val="0"/>
        </w:rPr>
        <w:t xml:space="preserve"> um app acadêmico não deve (nem consegue) acionar a polícia real. O painel web é a simulação do que a delegacia veria. Isso é o que o professor recomendou.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SMS:</w:t>
      </w:r>
      <w:r w:rsidDel="00000000" w:rsidR="00000000" w:rsidRPr="00000000">
        <w:rPr>
          <w:sz w:val="24"/>
          <w:szCs w:val="24"/>
          <w:rtl w:val="0"/>
        </w:rPr>
        <w:t xml:space="preserve"> SMS automático real exige um provedor pago ou com restrições (como Twilio em modo teste, que só envia para números verificados). Simular o envio (grava a mensagem no banco e mostra no painel)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expo-sms</w:t>
      </w:r>
      <w:r w:rsidDel="00000000" w:rsidR="00000000" w:rsidRPr="00000000">
        <w:rPr>
          <w:sz w:val="24"/>
          <w:szCs w:val="24"/>
          <w:rtl w:val="0"/>
        </w:rPr>
        <w:t xml:space="preserve"> abre o app de mensagens, mas exige que a pessoa toque em enviar, então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sz w:val="24"/>
          <w:szCs w:val="24"/>
          <w:rtl w:val="0"/>
        </w:rPr>
        <w:t xml:space="preserve"> serve para envio automático.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Localização:</w:t>
      </w:r>
      <w:r w:rsidDel="00000000" w:rsidR="00000000" w:rsidRPr="00000000">
        <w:rPr>
          <w:sz w:val="24"/>
          <w:szCs w:val="24"/>
          <w:rtl w:val="0"/>
        </w:rPr>
        <w:t xml:space="preserve"> opcional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expo-location</w:t>
      </w:r>
      <w:r w:rsidDel="00000000" w:rsidR="00000000" w:rsidRPr="00000000">
        <w:rPr>
          <w:sz w:val="24"/>
          <w:szCs w:val="24"/>
          <w:rtl w:val="0"/>
        </w:rPr>
        <w:t xml:space="preserve">). Se negada, o alerta segue sem ela.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PIN:</w:t>
      </w:r>
      <w:r w:rsidDel="00000000" w:rsidR="00000000" w:rsidRPr="00000000">
        <w:rPr>
          <w:sz w:val="24"/>
          <w:szCs w:val="24"/>
          <w:rtl w:val="0"/>
        </w:rPr>
        <w:t xml:space="preserve"> guardar com hash, nunca em texto puro.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tl7j8fnphy7x" w:id="16"/>
      <w:bookmarkEnd w:id="16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8.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https://trello.com/invite/b/6abe5c40e4fe852594014ca5/ATTI85b4fb073dbf61ad1b72eb295065aeda946595EA/app-movel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rFonts w:ascii="Impact" w:cs="Impact" w:eastAsia="Impact" w:hAnsi="Impact"/>
          <w:color w:val="ff9900"/>
          <w:sz w:val="30"/>
          <w:szCs w:val="30"/>
        </w:rPr>
      </w:pPr>
      <w:bookmarkStart w:colFirst="0" w:colLast="0" w:name="_heading=h.jnqit0rtey7y" w:id="17"/>
      <w:bookmarkEnd w:id="17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9. GITHUB.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262626"/>
          <w:sz w:val="21"/>
          <w:szCs w:val="21"/>
          <w:shd w:fill="e5e5e5" w:val="clear"/>
          <w:rtl w:val="0"/>
        </w:rPr>
        <w:t xml:space="preserve">https://github.com/eduardaznin/Projeto-Integrado-ADS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heading=h.c4olcc8t9cvs" w:id="18"/>
      <w:bookmarkEnd w:id="18"/>
      <w:r w:rsidDel="00000000" w:rsidR="00000000" w:rsidRPr="00000000">
        <w:rPr>
          <w:rFonts w:ascii="Impact" w:cs="Impact" w:eastAsia="Impact" w:hAnsi="Impact"/>
          <w:color w:val="ff9900"/>
          <w:sz w:val="30"/>
          <w:szCs w:val="30"/>
          <w:rtl w:val="0"/>
        </w:rPr>
        <w:t xml:space="preserve">10. AVISO.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aplicativo é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protótipo acadêmico</w:t>
      </w:r>
      <w:r w:rsidDel="00000000" w:rsidR="00000000" w:rsidRPr="00000000">
        <w:rPr>
          <w:sz w:val="24"/>
          <w:szCs w:val="24"/>
          <w:rtl w:val="0"/>
        </w:rPr>
        <w:t xml:space="preserve">. Ele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substitui</w:t>
      </w:r>
      <w:r w:rsidDel="00000000" w:rsidR="00000000" w:rsidRPr="00000000">
        <w:rPr>
          <w:sz w:val="24"/>
          <w:szCs w:val="24"/>
          <w:rtl w:val="0"/>
        </w:rPr>
        <w:t xml:space="preserve"> atendimento policial, jurídico, psicológico ou de saúde real.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oficiais de ajuda: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Ligue 180:</w:t>
      </w:r>
      <w:r w:rsidDel="00000000" w:rsidR="00000000" w:rsidRPr="00000000">
        <w:rPr>
          <w:sz w:val="24"/>
          <w:szCs w:val="24"/>
          <w:rtl w:val="0"/>
        </w:rPr>
        <w:t xml:space="preserve"> Central de Atendimento à Mulher, gratuito, 24 horas por dia, todos os dias.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190:</w:t>
      </w:r>
      <w:r w:rsidDel="00000000" w:rsidR="00000000" w:rsidRPr="00000000">
        <w:rPr>
          <w:sz w:val="24"/>
          <w:szCs w:val="24"/>
          <w:rtl w:val="0"/>
        </w:rPr>
        <w:t xml:space="preserve"> Polícia Militar, para emergências.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dois canais ficam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visíveis na área de apoio</w:t>
      </w:r>
      <w:r w:rsidDel="00000000" w:rsidR="00000000" w:rsidRPr="00000000">
        <w:rPr>
          <w:sz w:val="24"/>
          <w:szCs w:val="24"/>
          <w:rtl w:val="0"/>
        </w:rPr>
        <w:t xml:space="preserve"> do aplicativo e nesta documentação.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fictícios:</w:t>
      </w:r>
      <w:r w:rsidDel="00000000" w:rsidR="00000000" w:rsidRPr="00000000">
        <w:rPr>
          <w:sz w:val="24"/>
          <w:szCs w:val="24"/>
          <w:rtl w:val="0"/>
        </w:rPr>
        <w:t xml:space="preserve"> nenhum dado real de vítimas é coletado, simulado ou divulgado. Todos os cadastros, nomes, endereços e telefones usados nos testes e nos wireframes são fictícios. A base usada em Data Science é pública e anonimizada.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 de risco:</w:t>
      </w:r>
      <w:r w:rsidDel="00000000" w:rsidR="00000000" w:rsidRPr="00000000">
        <w:rPr>
          <w:sz w:val="24"/>
          <w:szCs w:val="24"/>
          <w:rtl w:val="0"/>
        </w:rPr>
        <w:t xml:space="preserve"> o nível de risco exibido no aplicativo é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estimativa acadêmica</w:t>
      </w:r>
      <w:r w:rsidDel="00000000" w:rsidR="00000000" w:rsidRPr="00000000">
        <w:rPr>
          <w:sz w:val="24"/>
          <w:szCs w:val="24"/>
          <w:rtl w:val="0"/>
        </w:rPr>
        <w:t xml:space="preserve">, não um diagnóstico, e não substitui avaliação profissional, policial ou jurídica.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sz w:val="24"/>
          <w:szCs w:val="24"/>
        </w:rPr>
      </w:pPr>
      <w:bookmarkStart w:colFirst="0" w:colLast="0" w:name="_heading=h.ec6vonk8evkr" w:id="19"/>
      <w:bookmarkEnd w:id="19"/>
      <w:r w:rsidDel="00000000" w:rsidR="00000000" w:rsidRPr="00000000">
        <w:rPr>
          <w:rFonts w:ascii="Impact" w:cs="Impact" w:eastAsia="Impact" w:hAnsi="Impact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rello.com/invite/b/6abe5c40e4fe852594014ca5/ATTI85b4fb073dbf61ad1b72eb295065aeda946595EA/app-movel" TargetMode="Externa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bggZN68aetvDnoGlWzoKYidjg==">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