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3D87" w:rsidRDefault="00000000">
      <w:r>
        <w:t>NEWSLETTER 31/3</w:t>
      </w:r>
    </w:p>
    <w:p w:rsidR="00F93D87" w:rsidRDefault="00F93D87"/>
    <w:p w:rsidR="00F93D87" w:rsidRDefault="00000000">
      <w:r>
        <w:t>ASUNTO:</w:t>
      </w:r>
    </w:p>
    <w:p w:rsidR="00F93D87" w:rsidRDefault="00000000">
      <w:pPr>
        <w:rPr>
          <w:b/>
          <w:bCs/>
        </w:rPr>
      </w:pPr>
      <w:r>
        <w:rPr>
          <w:b/>
          <w:bCs/>
        </w:rPr>
        <w:t xml:space="preserve">Noticias </w:t>
      </w:r>
      <w:proofErr w:type="spellStart"/>
      <w:r>
        <w:rPr>
          <w:b/>
          <w:bCs/>
        </w:rPr>
        <w:t>Spainhabitat</w:t>
      </w:r>
      <w:proofErr w:type="spellEnd"/>
      <w:r>
        <w:rPr>
          <w:b/>
          <w:bCs/>
        </w:rPr>
        <w:t xml:space="preserve">: Textiles de primavera, </w:t>
      </w:r>
      <w:proofErr w:type="spellStart"/>
      <w:r>
        <w:rPr>
          <w:b/>
          <w:bCs/>
        </w:rPr>
        <w:t>Xylexpo</w:t>
      </w:r>
      <w:proofErr w:type="spellEnd"/>
      <w:r>
        <w:rPr>
          <w:b/>
          <w:bCs/>
        </w:rPr>
        <w:t>, Carrefour du Bois y más...</w:t>
      </w:r>
    </w:p>
    <w:p w:rsidR="00F93D87" w:rsidRDefault="00F93D87"/>
    <w:p w:rsidR="00F93D87" w:rsidRDefault="00000000">
      <w:r>
        <w:t>NOTICIA 1</w:t>
      </w:r>
    </w:p>
    <w:p w:rsidR="00F93D87" w:rsidRDefault="00000000">
      <w:r>
        <w:t>Tendencias</w:t>
      </w:r>
    </w:p>
    <w:p w:rsidR="00F93D87" w:rsidRDefault="00000000">
      <w:pPr>
        <w:rPr>
          <w:b/>
          <w:bCs/>
        </w:rPr>
      </w:pPr>
      <w:r>
        <w:rPr>
          <w:b/>
          <w:bCs/>
        </w:rPr>
        <w:t>Renueva los textiles en primavera</w:t>
      </w:r>
    </w:p>
    <w:p w:rsidR="00F93D87" w:rsidRDefault="00000000">
      <w:r>
        <w:rPr>
          <w:rFonts w:ascii="Work Sans;sans-serif" w:hAnsi="Work Sans;sans-serif"/>
          <w:color w:val="222222"/>
          <w:sz w:val="27"/>
        </w:rPr>
        <w:t>Esta primavera los tejidos reclaman su protagonismo en el interiorismo como accesorios capaces de generar emociones. </w:t>
      </w:r>
      <w:r>
        <w:t xml:space="preserve"> </w:t>
      </w:r>
    </w:p>
    <w:p w:rsidR="00F93D87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Descúbrelo </w:t>
      </w:r>
      <w:hyperlink r:id="rId4">
        <w:r>
          <w:rPr>
            <w:rStyle w:val="Hipervnculo"/>
            <w:rFonts w:ascii="Work Sans;sans-serif" w:hAnsi="Work Sans;sans-serif"/>
            <w:color w:val="222222"/>
            <w:sz w:val="27"/>
            <w:u w:val="none"/>
          </w:rPr>
          <w:t>https://www.spainhabitat.es/claves-para-renovar-los-textiles-en-primavera-siguiendo-las-tendencias/</w:t>
        </w:r>
      </w:hyperlink>
    </w:p>
    <w:p w:rsidR="00F93D87" w:rsidRDefault="00F93D87">
      <w:pPr>
        <w:rPr>
          <w:rFonts w:ascii="Work Sans;sans-serif" w:hAnsi="Work Sans;sans-serif"/>
          <w:color w:val="222222"/>
          <w:sz w:val="27"/>
        </w:rPr>
      </w:pPr>
    </w:p>
    <w:p w:rsidR="00F93D87" w:rsidRDefault="00F93D87"/>
    <w:p w:rsidR="00F93D87" w:rsidRDefault="00000000">
      <w:r>
        <w:t>NOTICIA 2</w:t>
      </w:r>
    </w:p>
    <w:p w:rsidR="00F93D87" w:rsidRDefault="00000000">
      <w:r>
        <w:t>Ferias</w:t>
      </w:r>
    </w:p>
    <w:p w:rsidR="00F93D87" w:rsidRDefault="00000000">
      <w:r>
        <w:rPr>
          <w:b/>
          <w:bCs/>
        </w:rPr>
        <w:t>Carrefour International Du Bois explora los retos del sector de la madera</w:t>
      </w:r>
    </w:p>
    <w:p w:rsidR="00F93D87" w:rsidRDefault="00000000">
      <w:pPr>
        <w:rPr>
          <w:rStyle w:val="Hipervnculo"/>
          <w:rFonts w:ascii="Work Sans;sans-serif" w:hAnsi="Work Sans;sans-serif"/>
          <w:color w:val="222222"/>
          <w:sz w:val="27"/>
          <w:u w:val="none"/>
        </w:rPr>
      </w:pP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>Del 2 al 4 de junio, una cita profesional que es </w:t>
      </w:r>
      <w:r>
        <w:rPr>
          <w:rStyle w:val="Textoennegrita"/>
          <w:rFonts w:ascii="Work Sans;sans-serif" w:hAnsi="Work Sans;sans-serif"/>
          <w:b w:val="0"/>
          <w:color w:val="222222"/>
          <w:sz w:val="27"/>
        </w:rPr>
        <w:t>observatorio de referencia para las transformaciones industriales y laborales del sector</w:t>
      </w: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 </w:t>
      </w:r>
    </w:p>
    <w:p w:rsidR="00F93D87" w:rsidRDefault="00000000"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Leer más </w:t>
      </w:r>
      <w:hyperlink r:id="rId5">
        <w:r>
          <w:rPr>
            <w:rStyle w:val="Hipervnculo"/>
            <w:rFonts w:ascii="Work Sans;sans-serif" w:hAnsi="Work Sans;sans-serif"/>
            <w:color w:val="222222"/>
            <w:sz w:val="27"/>
            <w:u w:val="none"/>
          </w:rPr>
          <w:t>https://www.spainhabitat.es/carrefour-du-bois-2026-la-industria-maderera-aborda-nuevos-retos/</w:t>
        </w:r>
      </w:hyperlink>
    </w:p>
    <w:p w:rsidR="00F93D87" w:rsidRDefault="00F93D87">
      <w:pPr>
        <w:rPr>
          <w:rStyle w:val="Hipervnculo"/>
          <w:rFonts w:ascii="Work Sans;sans-serif" w:hAnsi="Work Sans;sans-serif"/>
          <w:color w:val="222222"/>
          <w:sz w:val="27"/>
          <w:u w:val="none"/>
        </w:rPr>
      </w:pPr>
    </w:p>
    <w:p w:rsidR="00F93D87" w:rsidRDefault="00F93D87">
      <w:pPr>
        <w:rPr>
          <w:rFonts w:ascii="Work Sans;sans-serif" w:hAnsi="Work Sans;sans-serif"/>
          <w:color w:val="222222"/>
          <w:sz w:val="27"/>
        </w:rPr>
      </w:pPr>
    </w:p>
    <w:p w:rsidR="00F93D87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NOTICIA 3</w:t>
      </w:r>
    </w:p>
    <w:p w:rsidR="00F93D87" w:rsidRDefault="00000000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Cursos</w:t>
      </w:r>
    </w:p>
    <w:p w:rsidR="00F93D87" w:rsidRDefault="00000000">
      <w:pPr>
        <w:rPr>
          <w:rFonts w:ascii="Work Sans;sans-serif" w:hAnsi="Work Sans;sans-serif"/>
          <w:b/>
          <w:bCs/>
          <w:color w:val="222222"/>
          <w:sz w:val="27"/>
        </w:rPr>
      </w:pPr>
      <w:r>
        <w:rPr>
          <w:rFonts w:ascii="Work Sans;sans-serif" w:hAnsi="Work Sans;sans-serif"/>
          <w:b/>
          <w:bCs/>
          <w:color w:val="222222"/>
          <w:sz w:val="27"/>
        </w:rPr>
        <w:t>Cómo mejorar la gestión de tu pyme</w:t>
      </w: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Workshop Dirección PYMES, impulsado por FEVAMA y Cámara Valencia – Escuela de Negocios.</w:t>
      </w:r>
      <w:r>
        <w:rPr>
          <w:rStyle w:val="Hipervnculo"/>
          <w:rFonts w:ascii="Work Sans;sans-serif" w:hAnsi="Work Sans;sans-serif"/>
          <w:bCs/>
          <w:color w:val="222222"/>
          <w:sz w:val="27"/>
          <w:u w:val="none"/>
          <w:shd w:val="clear" w:color="auto" w:fill="FFFFFF"/>
        </w:rPr>
        <w:t> </w:t>
      </w: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>¡Inscríbete!</w:t>
      </w: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 xml:space="preserve">Ver más  </w:t>
      </w:r>
      <w:hyperlink r:id="rId6">
        <w:r>
          <w:rPr>
            <w:rStyle w:val="Hipervnculo"/>
            <w:rFonts w:ascii="Work Sans;sans-serif" w:hAnsi="Work Sans;sans-serif"/>
            <w:bCs/>
            <w:color w:val="auto"/>
            <w:sz w:val="27"/>
            <w:u w:val="none"/>
            <w:shd w:val="clear" w:color="auto" w:fill="FFFFFF"/>
          </w:rPr>
          <w:t>https://www.spainhabitat.es/direccion-estrategica-pymes-industriales-madera/</w:t>
        </w:r>
      </w:hyperlink>
    </w:p>
    <w:p w:rsidR="00F93D87" w:rsidRDefault="00F93D87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4</w:t>
      </w: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Empresa</w:t>
      </w:r>
    </w:p>
    <w:p w:rsidR="00F93D87" w:rsidRDefault="00000000">
      <w:pPr>
        <w:rPr>
          <w:b/>
          <w:bCs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Nuevas medidas para paliar la crisis energética</w:t>
      </w: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color w:val="222222"/>
          <w:sz w:val="27"/>
        </w:rPr>
        <w:t>El nuevo </w:t>
      </w:r>
      <w:r>
        <w:rPr>
          <w:rFonts w:ascii="Work Sans;sans-serif" w:hAnsi="Work Sans;sans-serif"/>
          <w:color w:val="000000"/>
          <w:sz w:val="27"/>
          <w:shd w:val="clear" w:color="auto" w:fill="FFFFFF"/>
        </w:rPr>
        <w:t>Real Decreto-ley 7/2026</w:t>
      </w:r>
      <w:r>
        <w:rPr>
          <w:rFonts w:ascii="Work Sans;sans-serif" w:hAnsi="Work Sans;sans-serif"/>
          <w:color w:val="222222"/>
          <w:sz w:val="27"/>
        </w:rPr>
        <w:t>, aprobado en respuesta a la crisis en Oriente Medio, introduce un amplio paquete de medidas económicas, energéticas y fiscales para el sector.</w:t>
      </w: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 xml:space="preserve">Saber más </w:t>
      </w:r>
      <w:hyperlink r:id="rId7">
        <w:r>
          <w:rPr>
            <w:rStyle w:val="Hipervnculo"/>
            <w:rFonts w:ascii="Work Sans;sans-serif" w:hAnsi="Work Sans;sans-serif"/>
            <w:bCs/>
            <w:color w:val="auto"/>
            <w:sz w:val="27"/>
            <w:u w:val="none"/>
            <w:shd w:val="clear" w:color="auto" w:fill="FFFFFF"/>
          </w:rPr>
          <w:t>https://www.spainhabitat.es/medidas-para-paliar-el-impacto-empresarial-de-la-crisis-energetica/</w:t>
        </w:r>
      </w:hyperlink>
    </w:p>
    <w:p w:rsidR="00F93D87" w:rsidRDefault="00F93D87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5</w:t>
      </w: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Ferias</w:t>
      </w:r>
    </w:p>
    <w:p w:rsidR="00F93D87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proofErr w:type="spellStart"/>
      <w:r>
        <w:rPr>
          <w:rFonts w:ascii="Work Sans;sans-serif" w:hAnsi="Work Sans;sans-serif"/>
          <w:b/>
          <w:bCs/>
          <w:sz w:val="27"/>
          <w:shd w:val="clear" w:color="auto" w:fill="FFFFFF"/>
        </w:rPr>
        <w:t>Xylexpo</w:t>
      </w:r>
      <w:proofErr w:type="spellEnd"/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 impulsará la convergencia industrial</w:t>
      </w:r>
    </w:p>
    <w:p w:rsidR="00F93D87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>Del 9 al 12 de junio con una propuesta ampliada hacia la innovación y la conexión entre sectores productivos. </w:t>
      </w:r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 </w:t>
      </w:r>
    </w:p>
    <w:p w:rsidR="00F93D87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¡Quiero verlo! </w:t>
      </w:r>
      <w:hyperlink r:id="rId8">
        <w:r>
          <w:rPr>
            <w:rStyle w:val="Hipervnculo"/>
            <w:rFonts w:ascii="Work Sans;sans-serif" w:hAnsi="Work Sans;sans-serif"/>
            <w:bCs/>
            <w:color w:val="222222"/>
            <w:sz w:val="27"/>
            <w:u w:val="none"/>
            <w:shd w:val="clear" w:color="auto" w:fill="FFFFFF"/>
          </w:rPr>
          <w:t>https://www.spainhabitat.es/xylexpo-2026-impulsa-la-convergencia-industrial/</w:t>
        </w:r>
      </w:hyperlink>
    </w:p>
    <w:p w:rsidR="00F93D87" w:rsidRDefault="00F93D87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F93D87" w:rsidRDefault="00F93D87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F93D87" w:rsidRDefault="00F93D87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F93D87" w:rsidRDefault="00F93D87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F93D87" w:rsidRDefault="00F93D87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6</w:t>
      </w: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EMPRESA</w:t>
      </w:r>
    </w:p>
    <w:p w:rsidR="00F93D87" w:rsidRDefault="00000000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Descubre las nuevas ventajas de la Oficina Acelera Pyme</w:t>
      </w:r>
    </w:p>
    <w:p w:rsidR="00F93D87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En su nueva etapa la OAP de 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Femeval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 incorpora un servicio gratuito centrado en el emprendimiento y el 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intraemprendimiento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 digital.</w:t>
      </w:r>
      <w:r>
        <w:rPr>
          <w:rStyle w:val="Textoennegrita"/>
          <w:rFonts w:ascii="Work Sans;sans-serif" w:hAnsi="Work Sans;sans-serif"/>
          <w:sz w:val="27"/>
          <w:shd w:val="clear" w:color="auto" w:fill="FFFFFF"/>
        </w:rPr>
        <w:t xml:space="preserve"> </w:t>
      </w:r>
    </w:p>
    <w:p w:rsidR="00F93D87" w:rsidRDefault="00000000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Saber más </w:t>
      </w:r>
      <w:hyperlink r:id="rId9">
        <w:r>
          <w:rPr>
            <w:rStyle w:val="Hipervnculo"/>
            <w:rFonts w:ascii="Work Sans;sans-serif" w:hAnsi="Work Sans;sans-serif"/>
            <w:bCs/>
            <w:color w:val="222222"/>
            <w:sz w:val="27"/>
            <w:u w:val="none"/>
            <w:shd w:val="clear" w:color="auto" w:fill="FFFFFF"/>
          </w:rPr>
          <w:t>https://www.spainhabitat.es/oficina-acelera-pyme-valencia-femeval-emprendimiento-digital/</w:t>
        </w:r>
      </w:hyperlink>
    </w:p>
    <w:p w:rsidR="00F93D87" w:rsidRDefault="00F93D87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F93D87" w:rsidRDefault="00F93D87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F93D87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NOTICIA 7</w:t>
      </w:r>
    </w:p>
    <w:p w:rsidR="00F93D87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PRODUCTO</w:t>
      </w: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000000">
      <w:pPr>
        <w:rPr>
          <w:rFonts w:ascii="Work Sans;sans-serif" w:hAnsi="Work Sans;sans-serif"/>
          <w:b/>
          <w:bCs/>
          <w:color w:val="222222"/>
          <w:sz w:val="27"/>
        </w:rPr>
      </w:pPr>
      <w:r>
        <w:rPr>
          <w:rFonts w:ascii="Work Sans;sans-serif" w:hAnsi="Work Sans;sans-serif"/>
          <w:b/>
          <w:bCs/>
          <w:color w:val="222222"/>
          <w:sz w:val="27"/>
        </w:rPr>
        <w:t xml:space="preserve">Más texturas para la colección Ágora </w:t>
      </w:r>
      <w:proofErr w:type="spellStart"/>
      <w:r>
        <w:rPr>
          <w:rFonts w:ascii="Work Sans;sans-serif" w:hAnsi="Work Sans;sans-serif"/>
          <w:b/>
          <w:bCs/>
          <w:color w:val="222222"/>
          <w:sz w:val="27"/>
        </w:rPr>
        <w:t>Life</w:t>
      </w:r>
      <w:proofErr w:type="spellEnd"/>
      <w:r>
        <w:rPr>
          <w:rFonts w:ascii="Work Sans;sans-serif" w:hAnsi="Work Sans;sans-serif"/>
          <w:b/>
          <w:bCs/>
          <w:color w:val="222222"/>
          <w:sz w:val="27"/>
        </w:rPr>
        <w:t xml:space="preserve"> </w:t>
      </w:r>
    </w:p>
    <w:p w:rsidR="00F93D87" w:rsidRDefault="00000000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12529"/>
        </w:rPr>
        <w:t xml:space="preserve">Los tejidos </w:t>
      </w:r>
      <w:proofErr w:type="spellStart"/>
      <w:r>
        <w:rPr>
          <w:rFonts w:ascii="Work Sans;sans-serif" w:hAnsi="Work Sans;sans-serif"/>
          <w:bCs/>
          <w:color w:val="212529"/>
        </w:rPr>
        <w:t>outdoor</w:t>
      </w:r>
      <w:proofErr w:type="spellEnd"/>
      <w:r>
        <w:rPr>
          <w:rFonts w:ascii="Work Sans;sans-serif" w:hAnsi="Work Sans;sans-serif"/>
          <w:bCs/>
          <w:color w:val="212529"/>
        </w:rPr>
        <w:t xml:space="preserve"> reciclados </w:t>
      </w:r>
      <w:proofErr w:type="spellStart"/>
      <w:r>
        <w:rPr>
          <w:rFonts w:ascii="Work Sans;sans-serif" w:hAnsi="Work Sans;sans-serif"/>
          <w:bCs/>
          <w:color w:val="212529"/>
        </w:rPr>
        <w:t>Agora</w:t>
      </w:r>
      <w:proofErr w:type="spellEnd"/>
      <w:r>
        <w:rPr>
          <w:rFonts w:ascii="Work Sans;sans-serif" w:hAnsi="Work Sans;sans-serif"/>
          <w:bCs/>
          <w:color w:val="212529"/>
        </w:rPr>
        <w:t xml:space="preserve"> </w:t>
      </w:r>
      <w:proofErr w:type="spellStart"/>
      <w:r>
        <w:rPr>
          <w:rFonts w:ascii="Work Sans;sans-serif" w:hAnsi="Work Sans;sans-serif"/>
          <w:bCs/>
          <w:color w:val="212529"/>
        </w:rPr>
        <w:t>Life</w:t>
      </w:r>
      <w:proofErr w:type="spellEnd"/>
      <w:r>
        <w:rPr>
          <w:rFonts w:ascii="Work Sans;sans-serif" w:hAnsi="Work Sans;sans-serif"/>
          <w:bCs/>
          <w:color w:val="212529"/>
        </w:rPr>
        <w:t xml:space="preserve"> se consolidan como una propuesta que combina sostenibilidad y diseño.</w:t>
      </w:r>
      <w:r>
        <w:rPr>
          <w:rFonts w:ascii="Work Sans;sans-serif" w:hAnsi="Work Sans;sans-serif"/>
          <w:bCs/>
          <w:color w:val="222222"/>
          <w:sz w:val="27"/>
        </w:rPr>
        <w:t xml:space="preserve"> </w:t>
      </w:r>
    </w:p>
    <w:p w:rsidR="00F93D87" w:rsidRDefault="00000000">
      <w: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 xml:space="preserve">¡Quiero verlo! </w:t>
      </w:r>
      <w:hyperlink r:id="rId10">
        <w:r>
          <w:rPr>
            <w:rStyle w:val="Hipervnculo"/>
            <w:rFonts w:ascii="Work Sans;sans-serif" w:hAnsi="Work Sans;sans-serif"/>
            <w:bCs/>
            <w:color w:val="222222"/>
            <w:sz w:val="27"/>
            <w:u w:val="none"/>
          </w:rPr>
          <w:t>https://www.spainhabitat.es/tejidos-outdoor-reciclados-agora-life/</w:t>
        </w:r>
      </w:hyperlink>
    </w:p>
    <w:p w:rsidR="00F93D87" w:rsidRDefault="00F93D87">
      <w:pP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</w:pPr>
    </w:p>
    <w:p w:rsidR="00F93D87" w:rsidRDefault="00F93D87">
      <w:pP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</w:pP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F93D87">
      <w:pPr>
        <w:rPr>
          <w:rFonts w:ascii="Work Sans;sans-serif" w:hAnsi="Work Sans;sans-serif"/>
          <w:bCs/>
          <w:color w:val="222222"/>
          <w:sz w:val="27"/>
        </w:rPr>
      </w:pPr>
    </w:p>
    <w:p w:rsidR="00F93D87" w:rsidRDefault="00000000">
      <w:r>
        <w:t xml:space="preserve"> </w:t>
      </w:r>
    </w:p>
    <w:sectPr w:rsidR="00F93D87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ork Sans;sans-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87"/>
    <w:rsid w:val="00663687"/>
    <w:rsid w:val="00F9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C209CE52-75C5-2147-85DD-54E3564C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xylexpo-2026-impulsa-la-convergencia-industria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medidas-para-paliar-el-impacto-empresarial-de-la-crisis-energetica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direccion-estrategica-pymes-industriales-mader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carrefour-du-bois-2026-la-industria-maderera-aborda-nuevos-retos/" TargetMode="External"/><Relationship Id="rId10" Type="http://schemas.openxmlformats.org/officeDocument/2006/relationships/hyperlink" Target="https://www.spainhabitat.es/tejidos-outdoor-reciclados-agora-life/" TargetMode="External"/><Relationship Id="rId4" Type="http://schemas.openxmlformats.org/officeDocument/2006/relationships/hyperlink" Target="https://www.spainhabitat.es/claves-para-renovar-los-textiles-en-primavera-siguiendo-las-tendencias/" TargetMode="External"/><Relationship Id="rId9" Type="http://schemas.openxmlformats.org/officeDocument/2006/relationships/hyperlink" Target="https://www.spainhabitat.es/oficina-acelera-pyme-valencia-femeval-emprendimiento-digital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445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2</cp:revision>
  <dcterms:created xsi:type="dcterms:W3CDTF">2026-03-27T17:25:00Z</dcterms:created>
  <dcterms:modified xsi:type="dcterms:W3CDTF">2026-03-27T17:25:00Z</dcterms:modified>
  <dc:language>es-ES</dc:language>
</cp:coreProperties>
</file>