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NEWSLETTER </w:t>
      </w:r>
      <w:r>
        <w:rPr/>
        <w:t>8/4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ASUNTO: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Noticias Spainhabitat: </w:t>
      </w:r>
      <w:r>
        <w:rPr>
          <w:b/>
          <w:bCs/>
        </w:rPr>
        <w:t>IA generativa en hospitality</w:t>
      </w:r>
      <w:r>
        <w:rPr>
          <w:b/>
          <w:bCs/>
        </w:rPr>
        <w:t xml:space="preserve">, </w:t>
      </w:r>
      <w:r>
        <w:rPr>
          <w:b/>
          <w:bCs/>
        </w:rPr>
        <w:t xml:space="preserve">participación agrupada de Asemad en Maderalia y más…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NOTICIA 1</w:t>
      </w:r>
    </w:p>
    <w:p>
      <w:pPr>
        <w:pStyle w:val="Normal"/>
        <w:bidi w:val="0"/>
        <w:jc w:val="left"/>
        <w:rPr/>
      </w:pPr>
      <w:r>
        <w:rPr/>
        <w:t>Tendencias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IA generativa en hospitality</w:t>
      </w:r>
    </w:p>
    <w:p>
      <w:pPr>
        <w:pStyle w:val="Normal"/>
        <w:widowControl/>
        <w:bidi w:val="0"/>
        <w:ind w:hanging="0" w:left="0" w:right="0"/>
        <w:jc w:val="left"/>
        <w:rPr/>
      </w:pPr>
      <w:r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  <w:t>Un reciente informe propone un marco para entender cómo aplicar esta tecnología de forma estratégica en el sector.</w:t>
      </w:r>
      <w:r>
        <w:rPr/>
        <w:t xml:space="preserve"> 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</w:pPr>
      <w:r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>Descúbrelo https://www.spainhabitat.es/conoce-las-tendencias-en-ia-generativa-para-hospitality/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left"/>
        <w:rPr/>
      </w:pPr>
      <w:r>
        <w:rPr/>
        <w:t>NOTICIA 2</w:t>
      </w:r>
    </w:p>
    <w:p>
      <w:pPr>
        <w:pStyle w:val="Normal"/>
        <w:bidi w:val="0"/>
        <w:jc w:val="left"/>
        <w:rPr/>
      </w:pPr>
      <w:r>
        <w:rPr/>
        <w:t>Ferias</w:t>
      </w:r>
    </w:p>
    <w:p>
      <w:pPr>
        <w:pStyle w:val="Normal"/>
        <w:bidi w:val="0"/>
        <w:jc w:val="left"/>
        <w:rPr/>
      </w:pPr>
      <w:r>
        <w:rPr>
          <w:b/>
          <w:bCs/>
        </w:rPr>
        <w:t>Tres ferias clave para el hábitat en abril</w:t>
      </w:r>
    </w:p>
    <w:p>
      <w:pPr>
        <w:pStyle w:val="Normal"/>
        <w:bidi w:val="0"/>
        <w:jc w:val="left"/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</w:pPr>
      <w:r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>Desde los textiles más técnicos hasta el diseño de mobiliario o el equipamiento cocina</w:t>
      </w:r>
      <w:r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 xml:space="preserve">. </w:t>
      </w:r>
      <w:r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>Tres ferias en abril para no perder de vista.</w:t>
      </w:r>
    </w:p>
    <w:p>
      <w:pPr>
        <w:pStyle w:val="Normal"/>
        <w:bidi w:val="0"/>
        <w:jc w:val="left"/>
        <w:rPr/>
      </w:pPr>
      <w:r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 xml:space="preserve">Leer más </w:t>
      </w:r>
      <w:r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>https://www.spainhabitat.es/las-tres-ferias-clave-del-habitat-que-marcan-abril/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  <w:t>NOTICIA 3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  <w:t>Empresa</w:t>
      </w:r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/>
          <w:bCs/>
          <w:i w:val="false"/>
          <w:caps w:val="false"/>
          <w:smallCaps w:val="false"/>
          <w:color w:val="222222"/>
          <w:spacing w:val="0"/>
          <w:sz w:val="27"/>
        </w:rPr>
        <w:t>Fernando Saludes renueva como presidente de Aidimme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Style w:val="Hyperlink"/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 xml:space="preserve">Renovado </w:t>
      </w:r>
      <w:r>
        <w:rPr>
          <w:rStyle w:val="Hyperlink"/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>el </w:t>
      </w: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 xml:space="preserve">Consejo Rector </w:t>
      </w: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>de Aidimme</w:t>
      </w:r>
      <w:r>
        <w:rPr>
          <w:rStyle w:val="Hyperlink"/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>, y con él, la presidencia durante cuatro años más de Fernando Saludes.</w:t>
      </w:r>
      <w:r>
        <w:rPr>
          <w:rStyle w:val="Hyperlink"/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 xml:space="preserve"> 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Style w:val="Hyperlink"/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Ver más</w:t>
      </w:r>
      <w:hyperlink r:id="rId2">
        <w:r>
          <w:rPr>
            <w:rStyle w:val="Hyperlink"/>
            <w:rFonts w:ascii="Work Sans;sans-serif" w:hAnsi="Work Sans;sans-serif"/>
            <w:b w:val="false"/>
            <w:bCs/>
            <w:i w:val="false"/>
            <w:caps w:val="false"/>
            <w:smallCaps w:val="false"/>
            <w:strike w:val="false"/>
            <w:dstrike w:val="false"/>
            <w:color w:val="auto"/>
            <w:spacing w:val="0"/>
            <w:sz w:val="27"/>
            <w:u w:val="none"/>
            <w:effect w:val="none"/>
            <w:shd w:fill="FFFFFF" w:val="clear"/>
          </w:rPr>
          <w:t xml:space="preserve"> </w:t>
        </w:r>
      </w:hyperlink>
      <w:hyperlink r:id="rId3">
        <w:r>
          <w:rPr>
            <w:rStyle w:val="Hyperlink"/>
            <w:rFonts w:ascii="Work Sans;sans-serif" w:hAnsi="Work Sans;sans-serif"/>
            <w:b w:val="false"/>
            <w:bCs/>
            <w:i w:val="false"/>
            <w:caps w:val="false"/>
            <w:smallCaps w:val="false"/>
            <w:strike w:val="false"/>
            <w:dstrike w:val="false"/>
            <w:color w:val="auto"/>
            <w:spacing w:val="0"/>
            <w:sz w:val="27"/>
            <w:u w:val="none"/>
            <w:effect w:val="none"/>
            <w:shd w:fill="FFFFFF" w:val="clear"/>
          </w:rPr>
          <w:t>https://www.spainhabitat.es/fernando-saludes-renueva-como-presidente-de-aidimme/</w:t>
        </w:r>
      </w:hyperlink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/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NOTICIA 4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Ferias</w:t>
      </w:r>
    </w:p>
    <w:p>
      <w:pPr>
        <w:pStyle w:val="Normal"/>
        <w:bidi w:val="0"/>
        <w:jc w:val="left"/>
        <w:rPr>
          <w:b/>
          <w:bCs/>
        </w:rPr>
      </w:pPr>
      <w:r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La participación agrupada de Asemad en Maderalia avanza con paso firme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>A ocho meses de su celebración, la iniciativa </w:t>
      </w: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>ya ha logrado captar el interés de 20 empresas, que han reservado cerca del 40% del espacio</w:t>
      </w: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> </w:t>
      </w: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>disponible.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Style w:val="Hyperlink"/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Saber más https://www.spainhabitat.es/la-participacion-agrupada-en-maderalia-despierta-alto-interes/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NOTICIA 5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Empresa</w:t>
      </w:r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IKEA refuerza su propuesta para el sector contract</w:t>
      </w:r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 xml:space="preserve">La empresa, asociada de Fevama, </w:t>
      </w: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>ha consolidado una </w:t>
      </w: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7"/>
          <w:u w:val="none"/>
          <w:effect w:val="none"/>
          <w:shd w:fill="auto" w:val="clear"/>
        </w:rPr>
        <w:t>línea específica</w:t>
      </w: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7"/>
          <w:u w:val="none"/>
          <w:effect w:val="none"/>
          <w:shd w:fill="FFFFFF" w:val="clear"/>
        </w:rPr>
        <w:t> </w:t>
      </w: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>dirigida a empresas</w:t>
      </w:r>
      <w:r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> </w:t>
      </w: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>que busca ir más allá del suministro de mobiliario.</w:t>
      </w:r>
      <w:r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 xml:space="preserve"> </w:t>
      </w:r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>¡Quiero verlo!</w:t>
      </w:r>
      <w:hyperlink r:id="rId4">
        <w:r>
          <w:rPr>
            <w:rStyle w:val="Hyperlink"/>
            <w:rFonts w:ascii="Work Sans;sans-serif" w:hAnsi="Work Sans;sans-serif"/>
            <w:b w:val="false"/>
            <w:bCs/>
            <w:i w:val="false"/>
            <w:caps w:val="false"/>
            <w:smallCaps w:val="false"/>
            <w:strike w:val="false"/>
            <w:dstrike w:val="false"/>
            <w:color w:val="222222"/>
            <w:spacing w:val="0"/>
            <w:sz w:val="27"/>
            <w:u w:val="none"/>
            <w:effect w:val="none"/>
            <w:shd w:fill="FFFFFF" w:val="clear"/>
          </w:rPr>
          <w:t xml:space="preserve"> </w:t>
        </w:r>
      </w:hyperlink>
      <w:hyperlink r:id="rId5">
        <w:r>
          <w:rPr>
            <w:rStyle w:val="Hyperlink"/>
            <w:rFonts w:ascii="Work Sans;sans-serif" w:hAnsi="Work Sans;sans-serif"/>
            <w:b w:val="false"/>
            <w:bCs/>
            <w:i w:val="false"/>
            <w:caps w:val="false"/>
            <w:smallCaps w:val="false"/>
            <w:strike w:val="false"/>
            <w:dstrike w:val="false"/>
            <w:color w:val="222222"/>
            <w:spacing w:val="0"/>
            <w:sz w:val="27"/>
            <w:u w:val="none"/>
            <w:effect w:val="none"/>
            <w:shd w:fill="FFFFFF" w:val="clear"/>
          </w:rPr>
          <w:t>https://www.spainhabitat.es/ikea-consolida-su-propuesta-para-el-canal-profesional/</w:t>
        </w:r>
      </w:hyperlink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/>
      </w:r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r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r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NOTICIA 6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CURSOS</w:t>
      </w:r>
    </w:p>
    <w:p>
      <w:pPr>
        <w:pStyle w:val="Normal"/>
        <w:bidi w:val="0"/>
        <w:jc w:val="left"/>
        <w:rPr>
          <w:b/>
          <w:bCs/>
        </w:rPr>
      </w:pPr>
      <w:r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Mejora la estrategia de gestión de tu empresa con este curso</w:t>
      </w:r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Style w:val="Strong"/>
          <w:rFonts w:ascii="Work Sans;sans-serif" w:hAnsi="Work Sans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Un workshop de Cámara Valencia y Fevama para mejorar</w:t>
      </w:r>
      <w:r>
        <w:rPr>
          <w:rStyle w:val="Strong"/>
          <w:rFonts w:ascii="Work Sans;sans-serif" w:hAnsi="Work Sans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 xml:space="preserve"> </w:t>
      </w:r>
      <w:r>
        <w:rPr>
          <w:rStyle w:val="Strong"/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>la capacidad estratégica y de liderazgo de empresarios del sector madera, carpintería y mueble.</w:t>
      </w:r>
      <w:r>
        <w:rPr>
          <w:rStyle w:val="Strong"/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 xml:space="preserve"> </w:t>
      </w:r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>¡Inscríbete!</w:t>
      </w: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 xml:space="preserve"> </w:t>
      </w:r>
      <w:hyperlink r:id="rId6">
        <w:r>
          <w:rPr>
            <w:rStyle w:val="Hyperlink"/>
            <w:rFonts w:ascii="Work Sans;sans-serif" w:hAnsi="Work Sans;sans-serif"/>
            <w:b w:val="false"/>
            <w:bCs/>
            <w:i w:val="false"/>
            <w:caps w:val="false"/>
            <w:smallCaps w:val="false"/>
            <w:strike w:val="false"/>
            <w:dstrike w:val="false"/>
            <w:color w:val="222222"/>
            <w:spacing w:val="0"/>
            <w:sz w:val="27"/>
            <w:u w:val="none"/>
            <w:effect w:val="none"/>
            <w:shd w:fill="FFFFFF" w:val="clear"/>
          </w:rPr>
          <w:t>https://www.spainhabitat.es/direccion-estrategica-pymes-industriales-madera/</w:t>
        </w:r>
      </w:hyperlink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r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  <w:t>NOTICIA 7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  <w:t>TECNOLOGÍA</w:t>
      </w:r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/>
          <w:bCs/>
          <w:i w:val="false"/>
          <w:caps w:val="false"/>
          <w:smallCaps w:val="false"/>
          <w:color w:val="222222"/>
          <w:spacing w:val="0"/>
          <w:sz w:val="27"/>
        </w:rPr>
        <w:t>Impresión digital industrial Single Pass de Barberán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  <w:t xml:space="preserve">Una tecnología que </w:t>
      </w:r>
      <w:r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  <w:t xml:space="preserve">redefine los estándares productivos </w:t>
      </w:r>
      <w:r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  <w:t xml:space="preserve">y </w:t>
      </w:r>
      <w:r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  <w:t>abre nuevas oportunidades en diseño, fabricación y personalización dentro del sector del hábitat.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>
          <w:rStyle w:val="Hyperlink"/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  <w:u w:val="none"/>
        </w:rPr>
        <w:t xml:space="preserve">¡Quiero verlo! </w:t>
      </w:r>
      <w:hyperlink r:id="rId7">
        <w:r>
          <w:rPr>
            <w:rStyle w:val="Hyperlink"/>
            <w:rFonts w:ascii="Work Sans;sans-serif" w:hAnsi="Work Sans;sans-serif"/>
            <w:b w:val="false"/>
            <w:bCs/>
            <w:i w:val="false"/>
            <w:caps w:val="false"/>
            <w:smallCaps w:val="false"/>
            <w:color w:val="222222"/>
            <w:spacing w:val="0"/>
            <w:sz w:val="27"/>
            <w:u w:val="none"/>
          </w:rPr>
          <w:t>https://www.spainhabitat.es/impresion-digital-industrial-single-pass/</w:t>
        </w:r>
      </w:hyperlink>
    </w:p>
    <w:p>
      <w:pPr>
        <w:pStyle w:val="Normal"/>
        <w:bidi w:val="0"/>
        <w:jc w:val="left"/>
        <w:rPr>
          <w:rStyle w:val="Hyperlink"/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  <w:u w:val="none"/>
        </w:rPr>
      </w:pPr>
      <w:r>
        <w:rPr/>
      </w:r>
    </w:p>
    <w:p>
      <w:pPr>
        <w:pStyle w:val="Normal"/>
        <w:bidi w:val="0"/>
        <w:jc w:val="left"/>
        <w:rPr>
          <w:rStyle w:val="Hyperlink"/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  <w:u w:val="none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  <w:u w:val="none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/>
      </w:pPr>
      <w:r>
        <w:rPr/>
        <w:t xml:space="preserve">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Work Sans">
    <w:altName w:val="sans-serif"/>
    <w:charset w:val="00"/>
    <w:family w:val="auto"/>
    <w:pitch w:val="default"/>
  </w:font>
  <w:font w:name="Work Sans">
    <w:altName w:val="sans-serif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spainhabitat.es/direccion-estrategica-pymes-industriales-madera/" TargetMode="External"/><Relationship Id="rId3" Type="http://schemas.openxmlformats.org/officeDocument/2006/relationships/hyperlink" Target="https://www.spainhabitat.es/fernando-saludes-renueva-como-presidente-de-aidimme/" TargetMode="External"/><Relationship Id="rId4" Type="http://schemas.openxmlformats.org/officeDocument/2006/relationships/hyperlink" Target="https://www.spainhabitat.es/xylexpo-2026-impulsa-la-convergencia-industrial/" TargetMode="External"/><Relationship Id="rId5" Type="http://schemas.openxmlformats.org/officeDocument/2006/relationships/hyperlink" Target="https://www.spainhabitat.es/ikea-consolida-su-propuesta-para-el-canal-profesional/" TargetMode="External"/><Relationship Id="rId6" Type="http://schemas.openxmlformats.org/officeDocument/2006/relationships/hyperlink" Target="https://www.spainhabitat.es/direccion-estrategica-pymes-industriales-madera/" TargetMode="External"/><Relationship Id="rId7" Type="http://schemas.openxmlformats.org/officeDocument/2006/relationships/hyperlink" Target="https://www.spainhabitat.es/impresion-digital-industrial-single-pass/" TargetMode="Externa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64</TotalTime>
  <Application>LibreOffice/25.8.5.2$Windows_X86_64 LibreOffice_project/9c8b85f387cc00a89945a79c9e6239f32e450ac2</Application>
  <AppVersion>15.0000</AppVersion>
  <Pages>2</Pages>
  <Words>264</Words>
  <Characters>1954</Characters>
  <CharactersWithSpaces>2187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2026-01-02T11:28:05Z</dcterms:created>
  <dc:creator/>
  <dc:description/>
  <dc:language>es-ES</dc:language>
  <cp:lastModifiedBy/>
  <dcterms:modified xsi:type="dcterms:W3CDTF">2026-04-02T11:52:48Z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