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NEWSLETTER </w:t>
      </w:r>
      <w:r>
        <w:rPr/>
        <w:t>12</w:t>
      </w:r>
      <w:r>
        <w:rPr/>
        <w:t>/3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ASUNTO: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Noticias Spainhabitat: </w:t>
      </w:r>
      <w:r>
        <w:rPr>
          <w:b/>
          <w:bCs/>
        </w:rPr>
        <w:t xml:space="preserve">175 años de diseño valenciano, </w:t>
      </w:r>
      <w:r>
        <w:rPr>
          <w:b/>
          <w:bCs/>
        </w:rPr>
        <w:t>decoración en clave hygge, d</w:t>
      </w:r>
      <w:r>
        <w:rPr>
          <w:b/>
          <w:bCs/>
        </w:rPr>
        <w:t xml:space="preserve">iseño </w:t>
      </w:r>
      <w:r>
        <w:rPr>
          <w:b/>
          <w:bCs/>
        </w:rPr>
        <w:t>social</w:t>
      </w:r>
      <w:r>
        <w:rPr>
          <w:b/>
          <w:bCs/>
        </w:rPr>
        <w:t xml:space="preserve"> y más…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NOTICIA 1</w:t>
      </w:r>
    </w:p>
    <w:p>
      <w:pPr>
        <w:pStyle w:val="Normal"/>
        <w:bidi w:val="0"/>
        <w:jc w:val="left"/>
        <w:rPr/>
      </w:pPr>
      <w:r>
        <w:rPr/>
        <w:t>Exposiciones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175 años en el corazón de Valencia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L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a muestra reúne más de 100 obras de premios nacionales e internacionales 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de diseño 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como Vicent Martínez, Lola Castelló, Nacho Lavernia 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o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 Pepe Gimeno.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 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E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n el 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CCCC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 de Valencia.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¡Quiero verlo! </w:t>
      </w:r>
      <w:hyperlink r:id="rId2">
        <w:r>
          <w:rPr>
            <w:rStyle w:val="Hyperlink"/>
            <w:rFonts w:ascii="Work Sans;sans-serif" w:hAnsi="Work Sans;sans-serif"/>
            <w:b w:val="false"/>
            <w:i w:val="false"/>
            <w:caps w:val="false"/>
            <w:smallCaps w:val="false"/>
            <w:color w:val="222222"/>
            <w:spacing w:val="0"/>
            <w:sz w:val="27"/>
            <w:u w:val="none"/>
          </w:rPr>
          <w:t>https://www.spainhabitat.es/exposicion-175-anos-de-diseno-valenciano/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/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/>
      </w:pPr>
      <w:r>
        <w:rPr/>
        <w:t>NOTICIA 2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Tendencias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Ideas deco: Hygge, interiores que </w:t>
      </w: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son bienestar y calma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Un estilo </w:t>
      </w:r>
      <w:r>
        <w:rPr>
          <w:rFonts w:ascii="Work Sans;sans-serif" w:hAnsi="Work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decoratrivo </w:t>
      </w:r>
      <w:r>
        <w:rPr>
          <w:rFonts w:ascii="Work Sans;sans-serif" w:hAnsi="Work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que</w:t>
      </w: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 </w:t>
      </w: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invita a encontrar felicidad en los detalles más simples: una manta suave, una vela encendida o una taza de café caliente. </w:t>
      </w:r>
      <w:r>
        <w:rPr/>
        <w:t xml:space="preserve"> </w:t>
      </w: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 </w:t>
      </w:r>
    </w:p>
    <w:p>
      <w:pPr>
        <w:pStyle w:val="Normal"/>
        <w:bidi w:val="0"/>
        <w:jc w:val="left"/>
        <w:rPr/>
      </w:pPr>
      <w:r>
        <w:rPr>
          <w:color w:val="222222"/>
          <w:sz w:val="24"/>
          <w:szCs w:val="24"/>
        </w:rPr>
        <w:t>Ver</w:t>
      </w:r>
      <w:r>
        <w:rPr>
          <w:color w:val="222222"/>
          <w:sz w:val="24"/>
          <w:szCs w:val="24"/>
        </w:rPr>
        <w:t xml:space="preserve"> </w:t>
      </w:r>
      <w:r>
        <w:rPr>
          <w:color w:val="222222"/>
          <w:sz w:val="24"/>
          <w:szCs w:val="24"/>
        </w:rPr>
        <w:t xml:space="preserve">tendencia </w:t>
      </w:r>
      <w:hyperlink r:id="rId3">
        <w:r>
          <w:rPr>
            <w:rStyle w:val="Hyperlink"/>
            <w:color w:val="222222"/>
            <w:sz w:val="24"/>
            <w:szCs w:val="24"/>
            <w:u w:val="none"/>
          </w:rPr>
          <w:t>https://www.spainhabitat.es/decoracion-hygge-hogar/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NOTICIA </w:t>
      </w: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3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Ferias</w:t>
      </w:r>
    </w:p>
    <w:p>
      <w:pPr>
        <w:pStyle w:val="Normal"/>
        <w:bidi w:val="0"/>
        <w:jc w:val="left"/>
        <w:rPr>
          <w:b/>
          <w:bCs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“</w:t>
      </w: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València inpira diseño”</w:t>
      </w:r>
    </w:p>
    <w:p>
      <w:pPr>
        <w:pStyle w:val="Normal"/>
        <w:bidi w:val="0"/>
        <w:jc w:val="left"/>
        <w:rPr>
          <w:b/>
          <w:bCs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Bajo este lema la convocatoria unirá 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Feria Hábitat València, Textilhogar,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007BFF"/>
          <w:spacing w:val="0"/>
          <w:sz w:val="27"/>
          <w:u w:val="none"/>
          <w:effect w:val="none"/>
          <w:shd w:fill="auto" w:val="clear"/>
        </w:rPr>
        <w:t> 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7"/>
          <w:u w:val="none"/>
          <w:effect w:val="none"/>
          <w:shd w:fill="auto" w:val="clear"/>
        </w:rPr>
        <w:t>Espacio Cocina SICI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7"/>
          <w:u w:val="none"/>
          <w:effect w:val="none"/>
          <w:shd w:fill="FFFFFF" w:val="clear"/>
        </w:rPr>
        <w:t> 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y 360 by Cevisama</w:t>
      </w: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 </w:t>
      </w: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en una única experiencia profesional.</w:t>
      </w: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 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Ver más </w:t>
      </w:r>
      <w:hyperlink r:id="rId4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auto"/>
            <w:spacing w:val="0"/>
            <w:sz w:val="27"/>
            <w:u w:val="none"/>
            <w:effect w:val="none"/>
            <w:shd w:fill="FFFFFF" w:val="clear"/>
          </w:rPr>
          <w:t>https://www.spainhabitat.es/feria-habitat-valencia-2026-eventos-habitat/</w:t>
        </w:r>
      </w:hyperlink>
    </w:p>
    <w:p>
      <w:pPr>
        <w:pStyle w:val="Normal"/>
        <w:bidi w:val="0"/>
        <w:jc w:val="left"/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 xml:space="preserve">NOTICIA </w:t>
      </w: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4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Cursos</w:t>
      </w:r>
    </w:p>
    <w:p>
      <w:pPr>
        <w:pStyle w:val="Heading1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</w:pPr>
      <w:hyperlink r:id="rId5">
        <w:r>
          <w:rPr>
            <w:rStyle w:val="Hyperlink"/>
            <w:rFonts w:ascii="Montserrat;sans-serif" w:hAnsi="Montserrat;sans-serif"/>
            <w:b/>
            <w:bCs/>
            <w:i w:val="false"/>
            <w:caps w:val="false"/>
            <w:smallCaps w:val="false"/>
            <w:strike w:val="false"/>
            <w:dstrike w:val="false"/>
            <w:color w:val="212121"/>
            <w:spacing w:val="0"/>
            <w:sz w:val="24"/>
            <w:szCs w:val="24"/>
            <w:u w:val="none"/>
            <w:effect w:val="none"/>
            <w:shd w:fill="auto" w:val="clear"/>
          </w:rPr>
          <w:t xml:space="preserve">Workshop </w:t>
        </w:r>
        <w:r>
          <w:rPr>
            <w:rStyle w:val="Hyperlink"/>
            <w:rFonts w:ascii="Montserrat;sans-serif" w:hAnsi="Montserrat;sans-serif"/>
            <w:b/>
            <w:bCs/>
            <w:i w:val="false"/>
            <w:caps w:val="false"/>
            <w:smallCaps w:val="false"/>
            <w:strike w:val="false"/>
            <w:dstrike w:val="false"/>
            <w:color w:val="212121"/>
            <w:spacing w:val="0"/>
            <w:sz w:val="24"/>
            <w:szCs w:val="24"/>
            <w:u w:val="none"/>
            <w:effect w:val="none"/>
            <w:shd w:fill="auto" w:val="clear"/>
          </w:rPr>
          <w:t xml:space="preserve">de </w:t>
        </w:r>
        <w:r>
          <w:rPr>
            <w:rStyle w:val="Hyperlink"/>
            <w:rFonts w:ascii="Montserrat;sans-serif" w:hAnsi="Montserrat;sans-serif"/>
            <w:b/>
            <w:bCs/>
            <w:i w:val="false"/>
            <w:caps w:val="false"/>
            <w:smallCaps w:val="false"/>
            <w:strike w:val="false"/>
            <w:dstrike w:val="false"/>
            <w:color w:val="212121"/>
            <w:spacing w:val="0"/>
            <w:sz w:val="24"/>
            <w:szCs w:val="24"/>
            <w:u w:val="none"/>
            <w:effect w:val="none"/>
            <w:shd w:fill="auto" w:val="clear"/>
          </w:rPr>
          <w:t>dirección estratégica para pymes de la madera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Un taller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 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para reforzar la capacidad estratégica y de liderazgo de empresarios y directivos del sector madera, carpintería y mueble. </w:t>
      </w:r>
      <w:r>
        <w:rPr>
          <w:rStyle w:val="Strong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 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Quiero verlo</w:t>
      </w: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 </w:t>
      </w:r>
      <w:hyperlink r:id="rId6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auto"/>
            <w:spacing w:val="0"/>
            <w:sz w:val="27"/>
            <w:u w:val="none"/>
            <w:effect w:val="none"/>
            <w:shd w:fill="FFFFFF" w:val="clear"/>
          </w:rPr>
          <w:t>https://www.spainhabitat.es/direccion-estrategica-pymes-industriales-madera/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NOTICIA 5</w:t>
      </w:r>
    </w:p>
    <w:p>
      <w:pPr>
        <w:pStyle w:val="Normal"/>
        <w:bidi w:val="0"/>
        <w:jc w:val="left"/>
        <w:rPr/>
      </w:pPr>
      <w:r>
        <w:rPr/>
        <w:t>Ferias</w:t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Francesc Rifé </w:t>
      </w:r>
      <w:r>
        <w:rPr>
          <w:b/>
          <w:bCs/>
        </w:rPr>
        <w:t xml:space="preserve">crea </w:t>
      </w:r>
      <w:r>
        <w:rPr>
          <w:b/>
          <w:bCs/>
        </w:rPr>
        <w:t>una experiencia inmersiva en Espacio Cocina SICI</w:t>
      </w:r>
    </w:p>
    <w:p>
      <w:pPr>
        <w:pStyle w:val="Normal"/>
        <w:bidi w:val="0"/>
        <w:jc w:val="left"/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</w:pP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El diseñador conceptualiza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rá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 el espacio ‘AMC Kitchen Lab’ de Espacio Cocina SICI 2026 con 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una arquitectura translúcida y modular que convertirá la cocina en un sistema dinámico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.</w:t>
      </w:r>
    </w:p>
    <w:p>
      <w:pPr>
        <w:pStyle w:val="Normal"/>
        <w:bidi w:val="0"/>
        <w:jc w:val="left"/>
        <w:rPr/>
      </w:pP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Ver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 más </w:t>
      </w:r>
      <w:hyperlink r:id="rId7">
        <w:r>
          <w:rPr>
            <w:rStyle w:val="Hyperlink"/>
            <w:rFonts w:ascii="Work Sans;sans-serif" w:hAnsi="Work Sans;sans-serif"/>
            <w:b w:val="false"/>
            <w:i w:val="false"/>
            <w:caps w:val="false"/>
            <w:smallCaps w:val="false"/>
            <w:color w:val="222222"/>
            <w:spacing w:val="0"/>
            <w:sz w:val="27"/>
            <w:u w:val="none"/>
          </w:rPr>
          <w:t>https://www.spainhabitat.es/rife-firma-el-amc-kitchen-lab-de-espacio-cocina-sici/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NOTICIA 6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Eventos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Distinciones al diseño Social</w:t>
      </w:r>
    </w:p>
    <w:p>
      <w:pPr>
        <w:pStyle w:val="BodyText"/>
        <w:bidi w:val="0"/>
        <w:jc w:val="left"/>
        <w:rPr/>
      </w:pPr>
      <w:r>
        <w:rPr>
          <w:rStyle w:val="Strong"/>
          <w:rFonts w:ascii="Work Sans;sans-serif" w:hAnsi="Work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Un </w:t>
      </w:r>
      <w:r>
        <w:rPr>
          <w:rStyle w:val="Strong"/>
          <w:rFonts w:ascii="Work Sans;sans-serif" w:hAnsi="Work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evento organizado por la</w:t>
      </w:r>
      <w:r>
        <w:rPr>
          <w:rStyle w:val="Strong"/>
          <w:rFonts w:ascii="Work Sans;sans-serif" w:hAnsi="Work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7"/>
          <w:u w:val="none"/>
          <w:effect w:val="none"/>
          <w:shd w:fill="FFFFFF" w:val="clear"/>
        </w:rPr>
        <w:t xml:space="preserve"> F</w:t>
      </w:r>
      <w:r>
        <w:rPr>
          <w:rStyle w:val="Strong"/>
          <w:rFonts w:ascii="Work Sans;sans-serif" w:hAnsi="Work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7"/>
          <w:u w:val="none"/>
          <w:effect w:val="none"/>
          <w:shd w:fill="auto" w:val="clear"/>
        </w:rPr>
        <w:t>undació del Disseny de la Comunitat Valenciana</w:t>
      </w:r>
      <w:hyperlink r:id="rId8" w:tgtFrame="_blank">
        <w:r>
          <w:rPr>
            <w:rStyle w:val="Hyperlink"/>
            <w:rFonts w:ascii="Work Sans;sans-serif" w:hAnsi="Work Sans;sans-serif"/>
            <w:b w:val="false"/>
            <w:bCs w:val="false"/>
            <w:i w:val="false"/>
            <w:caps w:val="false"/>
            <w:smallCaps w:val="false"/>
            <w:strike w:val="false"/>
            <w:dstrike w:val="false"/>
            <w:color w:val="007BFF"/>
            <w:spacing w:val="0"/>
            <w:sz w:val="27"/>
            <w:u w:val="none"/>
            <w:effect w:val="none"/>
            <w:shd w:fill="auto" w:val="clear"/>
          </w:rPr>
          <w:t> </w:t>
        </w:r>
      </w:hyperlink>
      <w:r>
        <w:rPr>
          <w:rStyle w:val="Strong"/>
          <w:rFonts w:ascii="Work Sans;sans-serif" w:hAnsi="Work Sans;sans-serif"/>
          <w:b w:val="false"/>
          <w:bCs w:val="false"/>
          <w:i w:val="false"/>
          <w:caps w:val="false"/>
          <w:smallCaps w:val="false"/>
          <w:color w:val="222222"/>
          <w:spacing w:val="0"/>
          <w:sz w:val="27"/>
          <w:shd w:fill="FFFFFF" w:val="clear"/>
        </w:rPr>
        <w:t>que reivindica el diseño como </w:t>
      </w:r>
      <w:r>
        <w:rPr>
          <w:rStyle w:val="Strong"/>
          <w:rFonts w:ascii="Work Sans;sans-serif" w:hAnsi="Work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7"/>
          <w:u w:val="none"/>
          <w:effect w:val="none"/>
          <w:shd w:fill="auto" w:val="clear"/>
        </w:rPr>
        <w:t>herramienta de transformación social.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Leer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 más </w:t>
      </w:r>
      <w:hyperlink r:id="rId9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222222"/>
            <w:spacing w:val="0"/>
            <w:sz w:val="27"/>
            <w:u w:val="none"/>
            <w:effect w:val="none"/>
            <w:shd w:fill="FFFFFF" w:val="clear"/>
          </w:rPr>
          <w:t>https://www.spainhabitat.es/distinciones-diseno-social-valencia-2026/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NOTICIA 7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Asociaciones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  <w:t>Nuevo presidente de la AMC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Félix Bernard es el nuevo presidente de l</w:t>
      </w: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a asociación 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que agrupa a más de 150 empresas fabricantes y compañías vinculadas al equipamiento de cocina de toda Españ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a.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Ver noticia</w:t>
      </w:r>
      <w:hyperlink r:id="rId10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color w:val="222222"/>
            <w:spacing w:val="0"/>
            <w:sz w:val="27"/>
          </w:rPr>
          <w:t xml:space="preserve"> </w:t>
        </w:r>
      </w:hyperlink>
      <w:hyperlink r:id="rId11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color w:val="222222"/>
            <w:spacing w:val="0"/>
            <w:sz w:val="27"/>
          </w:rPr>
          <w:t>https://www.spainhabitat.es/felix-bernad-nuevo-presidente-de-la-asociacion-de-mobiliario-de-cocina/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/>
      </w:pPr>
      <w:r>
        <w:rPr/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ork Sans">
    <w:altName w:val="sans-serif"/>
    <w:charset w:val="00"/>
    <w:family w:val="auto"/>
    <w:pitch w:val="default"/>
  </w:font>
  <w:font w:name="Work Sans">
    <w:altName w:val="sans-serif"/>
    <w:charset w:val="00"/>
    <w:family w:val="roman"/>
    <w:pitch w:val="variable"/>
  </w:font>
  <w:font w:name="Montserrat">
    <w:altName w:val="sans-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painhabitat.es/exposicion-175-anos-de-diseno-valenciano/" TargetMode="External"/><Relationship Id="rId3" Type="http://schemas.openxmlformats.org/officeDocument/2006/relationships/hyperlink" Target="https://www.spainhabitat.es/decoracion-hygge-hogar/" TargetMode="External"/><Relationship Id="rId4" Type="http://schemas.openxmlformats.org/officeDocument/2006/relationships/hyperlink" Target="https://www.spainhabitat.es/feria-habitat-valencia-2026-eventos-habitat/" TargetMode="External"/><Relationship Id="rId5" Type="http://schemas.openxmlformats.org/officeDocument/2006/relationships/hyperlink" Target="https://www.spainhabitat.es/direccion-estrategica-pymes-industriales-madera/" TargetMode="External"/><Relationship Id="rId6" Type="http://schemas.openxmlformats.org/officeDocument/2006/relationships/hyperlink" Target="https://www.spainhabitat.es/direccion-estrategica-pymes-industriales-madera/" TargetMode="External"/><Relationship Id="rId7" Type="http://schemas.openxmlformats.org/officeDocument/2006/relationships/hyperlink" Target="https://www.spainhabitat.es/rife-firma-el-amc-kitchen-lab-de-espacio-cocina-sici/" TargetMode="External"/><Relationship Id="rId8" Type="http://schemas.openxmlformats.org/officeDocument/2006/relationships/hyperlink" Target="https://www.spainhabitat.es/mes-del-diseno-en-valencia-talento-industria-y-cultura/" TargetMode="External"/><Relationship Id="rId9" Type="http://schemas.openxmlformats.org/officeDocument/2006/relationships/hyperlink" Target="https://www.spainhabitat.es/distinciones-diseno-social-valencia-2026/" TargetMode="External"/><Relationship Id="rId10" Type="http://schemas.openxmlformats.org/officeDocument/2006/relationships/hyperlink" Target="https://www.spainhabitat.es/scm-muestra-el-futuro-digital-del-mueble-en-rimini/" TargetMode="External"/><Relationship Id="rId11" Type="http://schemas.openxmlformats.org/officeDocument/2006/relationships/hyperlink" Target="https://www.spainhabitat.es/felix-bernad-nuevo-presidente-de-la-asociacion-de-mobiliario-de-cocina/" TargetMode="Externa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</TotalTime>
  <Application>LibreOffice/25.8.4.2$Windows_X86_64 LibreOffice_project/290daaa01b999472f0c7a3890eb6a550fd74c6df</Application>
  <AppVersion>15.0000</AppVersion>
  <Pages>2</Pages>
  <Words>278</Words>
  <Characters>1979</Characters>
  <CharactersWithSpaces>2227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2026-01-02T11:28:05Z</dcterms:created>
  <dc:creator/>
  <dc:description/>
  <dc:language>es-ES</dc:language>
  <cp:lastModifiedBy/>
  <dcterms:modified xsi:type="dcterms:W3CDTF">2026-03-11T10:54:13Z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