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03">
      <w:pPr>
        <w:spacing w:before="24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NEWSLETTER 14/7</w:t>
        <w:br w:type="textWrapping"/>
        <w:br w:type="textWrapping"/>
        <w:br w:type="textWrapping"/>
      </w:r>
    </w:p>
    <w:p w:rsidR="00000000" w:rsidDel="00000000" w:rsidP="00000000" w:rsidRDefault="00000000" w:rsidRPr="00000000" w14:paraId="00000004">
      <w:pPr>
        <w:spacing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ASUNTO:</w:t>
      </w:r>
    </w:p>
    <w:p w:rsidR="00000000" w:rsidDel="00000000" w:rsidP="00000000" w:rsidRDefault="00000000" w:rsidRPr="00000000" w14:paraId="00000005">
      <w:pPr>
        <w:spacing w:before="24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Noticias Spainhabitat: Consejos deco para disfrutar de la piscina, septiembre: mes del diseño en Valencia y más...</w:t>
      </w:r>
    </w:p>
    <w:p w:rsidR="00000000" w:rsidDel="00000000" w:rsidP="00000000" w:rsidRDefault="00000000" w:rsidRPr="00000000" w14:paraId="00000006">
      <w:pPr>
        <w:spacing w:before="24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07">
      <w:pPr>
        <w:spacing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NOTICIA 1</w:t>
      </w:r>
    </w:p>
    <w:p w:rsidR="00000000" w:rsidDel="00000000" w:rsidP="00000000" w:rsidRDefault="00000000" w:rsidRPr="00000000" w14:paraId="00000008">
      <w:pPr>
        <w:spacing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EVENTOS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212121"/>
          <w:sz w:val="22"/>
          <w:szCs w:val="22"/>
        </w:rPr>
      </w:pPr>
      <w:bookmarkStart w:colFirst="0" w:colLast="0" w:name="_3bqf58hec0yn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12121"/>
          <w:sz w:val="22"/>
          <w:szCs w:val="22"/>
          <w:rtl w:val="0"/>
        </w:rPr>
        <w:t xml:space="preserve">Valencia presenta su Mes del Diseño en septiembre</w:t>
      </w:r>
    </w:p>
    <w:p w:rsidR="00000000" w:rsidDel="00000000" w:rsidP="00000000" w:rsidRDefault="00000000" w:rsidRPr="00000000" w14:paraId="0000000A">
      <w:pPr>
        <w:spacing w:before="240" w:line="240" w:lineRule="auto"/>
        <w:rPr>
          <w:rFonts w:ascii="Times New Roman" w:cs="Times New Roman" w:eastAsia="Times New Roman" w:hAnsi="Times New Roman"/>
          <w:b w:val="1"/>
          <w:bCs w:val="1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rtl w:val="0"/>
        </w:rPr>
        <w:t xml:space="preserve">Este otoño la ciudad situará la creatividad en el centro de la agenda cultural, profesional y empresarial.</w:t>
      </w:r>
    </w:p>
    <w:p w:rsidR="00000000" w:rsidDel="00000000" w:rsidP="00000000" w:rsidRDefault="00000000" w:rsidRPr="00000000" w14:paraId="0000000B">
      <w:pPr>
        <w:spacing w:before="240" w:line="240" w:lineRule="auto"/>
        <w:rPr>
          <w:rFonts w:ascii="Times New Roman" w:cs="Times New Roman" w:eastAsia="Times New Roman" w:hAnsi="Times New Roman"/>
          <w:color w:val="1155cc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u w:val="single"/>
          <w:rtl w:val="0"/>
        </w:rPr>
        <w:t xml:space="preserve">Descúbrelo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 https://www.spainhabitat.es/mes-diseno-valencia-2026/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240" w:line="240" w:lineRule="auto"/>
        <w:rPr>
          <w:rFonts w:ascii="Times New Roman" w:cs="Times New Roman" w:eastAsia="Times New Roman" w:hAnsi="Times New Roman"/>
          <w:color w:val="1155cc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1155cc"/>
          <w:u w:val="single"/>
          <w:rtl w:val="0"/>
        </w:rPr>
        <w:br w:type="textWrapping"/>
      </w:r>
    </w:p>
    <w:p w:rsidR="00000000" w:rsidDel="00000000" w:rsidP="00000000" w:rsidRDefault="00000000" w:rsidRPr="00000000" w14:paraId="0000000D">
      <w:pPr>
        <w:spacing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NOTICIA 2</w:t>
      </w:r>
    </w:p>
    <w:p w:rsidR="00000000" w:rsidDel="00000000" w:rsidP="00000000" w:rsidRDefault="00000000" w:rsidRPr="00000000" w14:paraId="0000000E">
      <w:pPr>
        <w:spacing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TENDENCIAS</w:t>
        <w:br w:type="textWrapping"/>
        <w:br w:type="textWrapping"/>
        <w:br w:type="textWrapping"/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212121"/>
          <w:sz w:val="22"/>
          <w:szCs w:val="22"/>
        </w:rPr>
      </w:pPr>
      <w:bookmarkStart w:colFirst="0" w:colLast="0" w:name="_cjx8jqfd0s3e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12121"/>
          <w:sz w:val="22"/>
          <w:szCs w:val="22"/>
          <w:rtl w:val="0"/>
        </w:rPr>
        <w:t xml:space="preserve">Consejos deco para disfrutar de la piscina este verano</w:t>
      </w:r>
    </w:p>
    <w:p w:rsidR="00000000" w:rsidDel="00000000" w:rsidP="00000000" w:rsidRDefault="00000000" w:rsidRPr="00000000" w14:paraId="00000010">
      <w:pPr>
        <w:spacing w:before="240" w:line="240" w:lineRule="auto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Tumbonas, daybeds,</w:t>
      </w:r>
      <w:r w:rsidDel="00000000" w:rsidR="00000000" w:rsidRPr="00000000">
        <w:rPr>
          <w:rFonts w:ascii="Times New Roman" w:cs="Times New Roman" w:eastAsia="Times New Roman" w:hAnsi="Times New Roman"/>
          <w:color w:val="007bff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pufs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y textiles permiten configurar ambientes pensados para el descanso y la convivencia</w:t>
      </w:r>
    </w:p>
    <w:p w:rsidR="00000000" w:rsidDel="00000000" w:rsidP="00000000" w:rsidRDefault="00000000" w:rsidRPr="00000000" w14:paraId="00000011">
      <w:pPr>
        <w:spacing w:before="240" w:line="240" w:lineRule="auto"/>
        <w:rPr>
          <w:rFonts w:ascii="Times New Roman" w:cs="Times New Roman" w:eastAsia="Times New Roman" w:hAnsi="Times New Roman"/>
          <w:color w:val="1155cc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u w:val="single"/>
          <w:rtl w:val="0"/>
        </w:rPr>
        <w:t xml:space="preserve">Quiero verlo</w:t>
      </w:r>
      <w:r w:rsidDel="00000000" w:rsidR="00000000" w:rsidRPr="00000000">
        <w:rPr>
          <w:rFonts w:ascii="Times New Roman" w:cs="Times New Roman" w:eastAsia="Times New Roman" w:hAnsi="Times New Roman"/>
          <w:color w:val="1155cc"/>
          <w:u w:val="single"/>
          <w:rtl w:val="0"/>
        </w:rPr>
        <w:t xml:space="preserve"> https://www.spainhabitat.es/consejos-deco-para-disfrutar-de-la-piscina-este-verano/</w:t>
        <w:br w:type="textWrapping"/>
        <w:br w:type="textWrapping"/>
      </w:r>
    </w:p>
    <w:p w:rsidR="00000000" w:rsidDel="00000000" w:rsidP="00000000" w:rsidRDefault="00000000" w:rsidRPr="00000000" w14:paraId="00000012">
      <w:pPr>
        <w:spacing w:before="240" w:line="240" w:lineRule="auto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NOTICIA 3</w:t>
      </w:r>
    </w:p>
    <w:p w:rsidR="00000000" w:rsidDel="00000000" w:rsidP="00000000" w:rsidRDefault="00000000" w:rsidRPr="00000000" w14:paraId="00000013">
      <w:pPr>
        <w:spacing w:before="240" w:line="240" w:lineRule="auto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Empresa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212121"/>
          <w:sz w:val="22"/>
          <w:szCs w:val="22"/>
        </w:rPr>
      </w:pPr>
      <w:bookmarkStart w:colFirst="0" w:colLast="0" w:name="_d22ax2wu3xhe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12121"/>
          <w:sz w:val="22"/>
          <w:szCs w:val="22"/>
          <w:rtl w:val="0"/>
        </w:rPr>
        <w:t xml:space="preserve">Fevama celebra su Asamblea General con la Consellera Marián Cano</w:t>
      </w:r>
    </w:p>
    <w:p w:rsidR="00000000" w:rsidDel="00000000" w:rsidP="00000000" w:rsidRDefault="00000000" w:rsidRPr="00000000" w14:paraId="00000015">
      <w:pPr>
        <w:spacing w:before="240" w:line="240" w:lineRule="auto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Un encuentro en el que analizó la evolución del sector durante el último año y los retos de futuro como la innovación, digitalización, internacionalización y la incorporación de talento.</w:t>
      </w:r>
    </w:p>
    <w:p w:rsidR="00000000" w:rsidDel="00000000" w:rsidP="00000000" w:rsidRDefault="00000000" w:rsidRPr="00000000" w14:paraId="00000016">
      <w:pPr>
        <w:spacing w:before="240" w:line="240" w:lineRule="auto"/>
        <w:rPr>
          <w:rFonts w:ascii="Times New Roman" w:cs="Times New Roman" w:eastAsia="Times New Roman" w:hAnsi="Times New Roman"/>
          <w:b w:val="1"/>
          <w:bCs w:val="1"/>
          <w:color w:val="1155cc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rtl w:val="0"/>
        </w:rPr>
        <w:t xml:space="preserve">er más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u w:val="single"/>
          <w:rtl w:val="0"/>
        </w:rPr>
        <w:t xml:space="preserve"> https://www.spainhabitat.es/fevama-aborda-los-retos-del-sector-en-su-asamblea-general/</w:t>
      </w:r>
    </w:p>
    <w:p w:rsidR="00000000" w:rsidDel="00000000" w:rsidP="00000000" w:rsidRDefault="00000000" w:rsidRPr="00000000" w14:paraId="00000017">
      <w:pPr>
        <w:spacing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u w:val="singl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NOTICIA 4</w:t>
      </w:r>
    </w:p>
    <w:p w:rsidR="00000000" w:rsidDel="00000000" w:rsidP="00000000" w:rsidRDefault="00000000" w:rsidRPr="00000000" w14:paraId="00000018">
      <w:pPr>
        <w:spacing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Diseño</w:t>
      </w:r>
    </w:p>
    <w:p w:rsidR="00000000" w:rsidDel="00000000" w:rsidP="00000000" w:rsidRDefault="00000000" w:rsidRPr="00000000" w14:paraId="00000019">
      <w:pPr>
        <w:spacing w:before="240" w:line="240" w:lineRule="auto"/>
        <w:rPr>
          <w:rFonts w:ascii="Times New Roman" w:cs="Times New Roman" w:eastAsia="Times New Roman" w:hAnsi="Times New Roman"/>
          <w:b w:val="1"/>
          <w:bCs w:val="1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rtl w:val="0"/>
        </w:rPr>
        <w:t xml:space="preserve">Segundo volumen del libro `Escenas del Diseño Valenciano´</w:t>
      </w:r>
    </w:p>
    <w:p w:rsidR="00000000" w:rsidDel="00000000" w:rsidP="00000000" w:rsidRDefault="00000000" w:rsidRPr="00000000" w14:paraId="0000001A">
      <w:pPr>
        <w:spacing w:before="240" w:line="240" w:lineRule="auto"/>
        <w:rPr>
          <w:rFonts w:ascii="Times New Roman" w:cs="Times New Roman" w:eastAsia="Times New Roman" w:hAnsi="Times New Roman"/>
          <w:color w:val="2222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highlight w:val="white"/>
          <w:rtl w:val="0"/>
        </w:rPr>
        <w:t xml:space="preserve">La publicación documenta el valor histórico,</w:t>
      </w:r>
      <w:r w:rsidDel="00000000" w:rsidR="00000000" w:rsidRPr="00000000">
        <w:rPr>
          <w:rFonts w:ascii="Times New Roman" w:cs="Times New Roman" w:eastAsia="Times New Roman" w:hAnsi="Times New Roman"/>
          <w:color w:val="007bff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cultural y creativo</w:t>
      </w:r>
      <w:r w:rsidDel="00000000" w:rsidR="00000000" w:rsidRPr="00000000">
        <w:rPr>
          <w:rFonts w:ascii="Times New Roman" w:cs="Times New Roman" w:eastAsia="Times New Roman" w:hAnsi="Times New Roman"/>
          <w:color w:val="007bff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highlight w:val="white"/>
          <w:rtl w:val="0"/>
        </w:rPr>
        <w:t xml:space="preserve">del diseño valenciano mediante un recorrido por algunas de sus historias menos conocidas. </w:t>
      </w:r>
    </w:p>
    <w:p w:rsidR="00000000" w:rsidDel="00000000" w:rsidP="00000000" w:rsidRDefault="00000000" w:rsidRPr="00000000" w14:paraId="0000001B">
      <w:pPr>
        <w:spacing w:before="240" w:line="240" w:lineRule="auto"/>
        <w:rPr>
          <w:rFonts w:ascii="Times New Roman" w:cs="Times New Roman" w:eastAsia="Times New Roman" w:hAnsi="Times New Roman"/>
          <w:color w:val="1155cc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Ver noticia</w:t>
      </w:r>
      <w:r w:rsidDel="00000000" w:rsidR="00000000" w:rsidRPr="00000000">
        <w:rPr>
          <w:rFonts w:ascii="Times New Roman" w:cs="Times New Roman" w:eastAsia="Times New Roman" w:hAnsi="Times New Roman"/>
          <w:color w:val="1155cc"/>
          <w:u w:val="single"/>
          <w:rtl w:val="0"/>
        </w:rPr>
        <w:t xml:space="preserve"> https://www.spainhabitat.es/escenas-del-diseno-valenciano-un-libro-que-reivindica-el-legado-creativo/</w:t>
      </w:r>
    </w:p>
    <w:p w:rsidR="00000000" w:rsidDel="00000000" w:rsidP="00000000" w:rsidRDefault="00000000" w:rsidRPr="00000000" w14:paraId="0000001C">
      <w:pPr>
        <w:spacing w:before="240" w:line="240" w:lineRule="auto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NOTICIA 5</w:t>
      </w:r>
    </w:p>
    <w:p w:rsidR="00000000" w:rsidDel="00000000" w:rsidP="00000000" w:rsidRDefault="00000000" w:rsidRPr="00000000" w14:paraId="0000001D">
      <w:pPr>
        <w:spacing w:before="240" w:line="240" w:lineRule="auto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Sostenibilidad</w:t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212121"/>
          <w:sz w:val="22"/>
          <w:szCs w:val="22"/>
        </w:rPr>
      </w:pPr>
      <w:bookmarkStart w:colFirst="0" w:colLast="0" w:name="_xadxdmqodn8i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12121"/>
          <w:sz w:val="22"/>
          <w:szCs w:val="22"/>
          <w:rtl w:val="0"/>
        </w:rPr>
        <w:t xml:space="preserve">El proyecto Cir4FUN de economía circular se presentó en Oporto</w:t>
      </w:r>
    </w:p>
    <w:p w:rsidR="00000000" w:rsidDel="00000000" w:rsidP="00000000" w:rsidRDefault="00000000" w:rsidRPr="00000000" w14:paraId="0000001F">
      <w:pPr>
        <w:spacing w:before="240" w:line="240" w:lineRule="auto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Los socios del proyecto, Aidimme y UNINOVA, participaron en la International Conference on Engineering, Technology and Innovation (ICE).</w:t>
      </w:r>
    </w:p>
    <w:p w:rsidR="00000000" w:rsidDel="00000000" w:rsidP="00000000" w:rsidRDefault="00000000" w:rsidRPr="00000000" w14:paraId="00000020">
      <w:pPr>
        <w:spacing w:before="240" w:line="240" w:lineRule="auto"/>
        <w:rPr>
          <w:rFonts w:ascii="Times New Roman" w:cs="Times New Roman" w:eastAsia="Times New Roman" w:hAnsi="Times New Roman"/>
          <w:color w:val="1155cc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Saber más</w:t>
      </w:r>
      <w:r w:rsidDel="00000000" w:rsidR="00000000" w:rsidRPr="00000000">
        <w:rPr>
          <w:rFonts w:ascii="Times New Roman" w:cs="Times New Roman" w:eastAsia="Times New Roman" w:hAnsi="Times New Roman"/>
          <w:color w:val="1155cc"/>
          <w:u w:val="single"/>
          <w:rtl w:val="0"/>
        </w:rPr>
        <w:t xml:space="preserve"> https://www.spainhabitat.es/aidimme-participo-en-la-conferencia-ice-en-oporto-como-socios-de-cir4fun/</w:t>
      </w:r>
    </w:p>
    <w:p w:rsidR="00000000" w:rsidDel="00000000" w:rsidP="00000000" w:rsidRDefault="00000000" w:rsidRPr="00000000" w14:paraId="00000021">
      <w:pPr>
        <w:spacing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NOTICIA 6</w:t>
      </w:r>
    </w:p>
    <w:p w:rsidR="00000000" w:rsidDel="00000000" w:rsidP="00000000" w:rsidRDefault="00000000" w:rsidRPr="00000000" w14:paraId="00000022">
      <w:pPr>
        <w:spacing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EMPRESA</w:t>
      </w:r>
    </w:p>
    <w:p w:rsidR="00000000" w:rsidDel="00000000" w:rsidP="00000000" w:rsidRDefault="00000000" w:rsidRPr="00000000" w14:paraId="00000023">
      <w:pPr>
        <w:spacing w:before="24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José Vicente Morata renueva como presidente de la Cámara</w:t>
      </w:r>
    </w:p>
    <w:p w:rsidR="00000000" w:rsidDel="00000000" w:rsidP="00000000" w:rsidRDefault="00000000" w:rsidRPr="00000000" w14:paraId="00000024">
      <w:pPr>
        <w:spacing w:before="240" w:line="240" w:lineRule="auto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El Pleno de Cámara Valencia ha renovado por unanimidad a Morata como presidente de la institución para el mandato 2026-2030.</w:t>
      </w:r>
    </w:p>
    <w:p w:rsidR="00000000" w:rsidDel="00000000" w:rsidP="00000000" w:rsidRDefault="00000000" w:rsidRPr="00000000" w14:paraId="00000025">
      <w:pPr>
        <w:spacing w:before="240" w:line="240" w:lineRule="auto"/>
        <w:rPr>
          <w:rFonts w:ascii="Times New Roman" w:cs="Times New Roman" w:eastAsia="Times New Roman" w:hAnsi="Times New Roman"/>
          <w:color w:val="1155cc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u w:val="single"/>
          <w:rtl w:val="0"/>
        </w:rPr>
        <w:t xml:space="preserve">leer noticia </w:t>
      </w:r>
      <w:r w:rsidDel="00000000" w:rsidR="00000000" w:rsidRPr="00000000">
        <w:rPr>
          <w:rFonts w:ascii="Times New Roman" w:cs="Times New Roman" w:eastAsia="Times New Roman" w:hAnsi="Times New Roman"/>
          <w:color w:val="1155cc"/>
          <w:u w:val="single"/>
          <w:rtl w:val="0"/>
        </w:rPr>
        <w:t xml:space="preserve">https://www.spainhabitat.es/jose-vicente-morata-renueva-la-presidencia-de-camara-valencia/</w:t>
      </w:r>
    </w:p>
    <w:p w:rsidR="00000000" w:rsidDel="00000000" w:rsidP="00000000" w:rsidRDefault="00000000" w:rsidRPr="00000000" w14:paraId="00000026">
      <w:pPr>
        <w:spacing w:before="240" w:line="240" w:lineRule="auto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NOTICIA 7</w:t>
      </w:r>
    </w:p>
    <w:p w:rsidR="00000000" w:rsidDel="00000000" w:rsidP="00000000" w:rsidRDefault="00000000" w:rsidRPr="00000000" w14:paraId="00000027">
      <w:pPr>
        <w:spacing w:before="240" w:line="240" w:lineRule="auto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Producto</w:t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212121"/>
          <w:sz w:val="22"/>
          <w:szCs w:val="22"/>
        </w:rPr>
      </w:pPr>
      <w:bookmarkStart w:colFirst="0" w:colLast="0" w:name="_7oeda9vuva68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12121"/>
          <w:sz w:val="22"/>
          <w:szCs w:val="22"/>
          <w:rtl w:val="0"/>
        </w:rPr>
        <w:t xml:space="preserve">AMR avanza en su internacionalización</w:t>
      </w:r>
    </w:p>
    <w:p w:rsidR="00000000" w:rsidDel="00000000" w:rsidP="00000000" w:rsidRDefault="00000000" w:rsidRPr="00000000" w14:paraId="00000029">
      <w:pPr>
        <w:spacing w:before="240" w:line="240" w:lineRule="auto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La empresa de anagramas desarrolla soluciones que refuerzan la imagen de marca y aportar valor añadido a cada producto.</w:t>
      </w:r>
    </w:p>
    <w:p w:rsidR="00000000" w:rsidDel="00000000" w:rsidP="00000000" w:rsidRDefault="00000000" w:rsidRPr="00000000" w14:paraId="0000002A">
      <w:pPr>
        <w:spacing w:before="240" w:line="240" w:lineRule="auto"/>
        <w:rPr>
          <w:rFonts w:ascii="Times New Roman" w:cs="Times New Roman" w:eastAsia="Times New Roman" w:hAnsi="Times New Roman"/>
          <w:color w:val="1155cc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u w:val="single"/>
          <w:rtl w:val="0"/>
        </w:rPr>
        <w:t xml:space="preserve">Saber más</w:t>
      </w:r>
      <w:r w:rsidDel="00000000" w:rsidR="00000000" w:rsidRPr="00000000">
        <w:rPr>
          <w:rFonts w:ascii="Times New Roman" w:cs="Times New Roman" w:eastAsia="Times New Roman" w:hAnsi="Times New Roman"/>
          <w:color w:val="1155cc"/>
          <w:u w:val="single"/>
          <w:rtl w:val="0"/>
        </w:rPr>
        <w:t xml:space="preserve"> https://www.spainhabitat.es/amr-avanza-internacionalizacion-personalizacion-productos/</w:t>
      </w:r>
    </w:p>
    <w:p w:rsidR="00000000" w:rsidDel="00000000" w:rsidP="00000000" w:rsidRDefault="00000000" w:rsidRPr="00000000" w14:paraId="0000002B">
      <w:pPr>
        <w:spacing w:before="240" w:line="240" w:lineRule="auto"/>
        <w:rPr>
          <w:rFonts w:ascii="Times New Roman" w:cs="Times New Roman" w:eastAsia="Times New Roman" w:hAnsi="Times New Roman"/>
          <w:color w:val="1155cc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1155cc"/>
          <w:u w:val="single"/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2C">
      <w:pPr>
        <w:spacing w:before="240" w:line="240" w:lineRule="auto"/>
        <w:rPr>
          <w:rFonts w:ascii="Times New Roman" w:cs="Times New Roman" w:eastAsia="Times New Roman" w:hAnsi="Times New Roman"/>
          <w:color w:val="1155cc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1155cc"/>
          <w:u w:val="single"/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2D">
      <w:pPr>
        <w:spacing w:before="240" w:line="240" w:lineRule="auto"/>
        <w:rPr>
          <w:rFonts w:ascii="Times New Roman" w:cs="Times New Roman" w:eastAsia="Times New Roman" w:hAnsi="Times New Roman"/>
          <w:color w:val="1155cc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1155cc"/>
          <w:u w:val="single"/>
          <w:rtl w:val="0"/>
        </w:rPr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2E">
      <w:pPr>
        <w:spacing w:before="240" w:line="240" w:lineRule="auto"/>
        <w:rPr>
          <w:rFonts w:ascii="Times New Roman" w:cs="Times New Roman" w:eastAsia="Times New Roman" w:hAnsi="Times New Roman"/>
          <w:color w:val="1155cc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1155cc"/>
          <w:u w:val="single"/>
          <w:rtl w:val="0"/>
        </w:rPr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2F">
      <w:pPr>
        <w:spacing w:before="240" w:line="240" w:lineRule="auto"/>
        <w:rPr>
          <w:rFonts w:ascii="Times New Roman" w:cs="Times New Roman" w:eastAsia="Times New Roman" w:hAnsi="Times New Roman"/>
          <w:color w:val="1155cc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1155cc"/>
          <w:u w:val="single"/>
          <w:rtl w:val="0"/>
        </w:rPr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30">
      <w:pPr>
        <w:spacing w:before="240" w:line="240" w:lineRule="auto"/>
        <w:rPr>
          <w:rFonts w:ascii="Times New Roman" w:cs="Times New Roman" w:eastAsia="Times New Roman" w:hAnsi="Times New Roman"/>
          <w:color w:val="1155cc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1155cc"/>
          <w:u w:val="single"/>
          <w:rtl w:val="0"/>
        </w:rPr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31">
      <w:pPr>
        <w:spacing w:before="240" w:line="240" w:lineRule="auto"/>
        <w:rPr>
          <w:rFonts w:ascii="Times New Roman" w:cs="Times New Roman" w:eastAsia="Times New Roman" w:hAnsi="Times New Roman"/>
          <w:color w:val="1155cc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1155cc"/>
          <w:u w:val="single"/>
          <w:rtl w:val="0"/>
        </w:rPr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32">
      <w:pPr>
        <w:spacing w:before="240" w:line="240" w:lineRule="auto"/>
        <w:rPr>
          <w:rFonts w:ascii="Times New Roman" w:cs="Times New Roman" w:eastAsia="Times New Roman" w:hAnsi="Times New Roman"/>
          <w:color w:val="1155cc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1155cc"/>
          <w:u w:val="single"/>
          <w:rtl w:val="0"/>
        </w:rPr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33">
      <w:pPr>
        <w:spacing w:before="240" w:line="240" w:lineRule="auto"/>
        <w:rPr>
          <w:rFonts w:ascii="Times New Roman" w:cs="Times New Roman" w:eastAsia="Times New Roman" w:hAnsi="Times New Roman"/>
          <w:color w:val="1155cc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1155cc"/>
          <w:u w:val="single"/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34">
      <w:pPr>
        <w:spacing w:before="240" w:line="240" w:lineRule="auto"/>
        <w:rPr>
          <w:rFonts w:ascii="Times New Roman" w:cs="Times New Roman" w:eastAsia="Times New Roman" w:hAnsi="Times New Roman"/>
          <w:color w:val="1155cc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1155cc"/>
          <w:u w:val="single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35">
      <w:pPr>
        <w:spacing w:before="240" w:lineRule="auto"/>
        <w:rPr>
          <w:rFonts w:ascii="Times New Roman" w:cs="Times New Roman" w:eastAsia="Times New Roman" w:hAnsi="Times New Roman"/>
          <w:color w:val="1155cc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1155cc"/>
          <w:u w:val="single"/>
          <w:rtl w:val="0"/>
        </w:rPr>
        <w:br w:type="textWrapping"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spainhabitat.es/mes-diseno-valencia-202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