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NEWSLETTER 3/2</w:t>
      </w:r>
    </w:p>
    <w:p>
      <w:pPr>
        <w:pStyle w:val="Normal"/>
        <w:rPr/>
      </w:pPr>
      <w:r>
        <w:rPr/>
        <w:t>ASUNTO: Noticias spainhábitat: HIP, Negociaciones del nuevo Convenio y más</w: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NOTICIA 1</w:t>
      </w:r>
    </w:p>
    <w:p>
      <w:pPr>
        <w:pStyle w:val="Normal"/>
        <w:rPr>
          <w:b/>
        </w:rPr>
      </w:pPr>
      <w:r>
        <w:rPr>
          <w:b/>
        </w:rPr>
        <w:t>Eventos</w:t>
      </w:r>
    </w:p>
    <w:p>
      <w:pPr>
        <w:pStyle w:val="Normal"/>
        <w:rPr>
          <w:b/>
        </w:rPr>
      </w:pPr>
      <w:r>
        <w:rPr>
          <w:b/>
        </w:rPr>
        <w:t>HIP 2026: la cita internacional del canal Horeca</w:t>
      </w:r>
    </w:p>
    <w:p>
      <w:pPr>
        <w:pStyle w:val="Normal"/>
        <w:rPr>
          <w:rFonts w:ascii="Helvetica" w:hAnsi="Helvetica" w:eastAsia="Times New Roman" w:cs="Times New Roman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La décima edición de HIP – </w:t>
      </w:r>
      <w:hyperlink r:id="rId2" w:tgtFrame="_blank">
        <w:r>
          <w:rPr>
            <w:rStyle w:val="Hyperlink"/>
            <w:rFonts w:eastAsia="Times New Roman" w:cs="Times New Roman" w:ascii="Helvetica" w:hAnsi="Helvetica"/>
            <w:color w:val="auto"/>
            <w:sz w:val="27"/>
            <w:szCs w:val="27"/>
            <w:u w:val="none"/>
            <w:shd w:fill="FFFFFF" w:val="clear"/>
          </w:rPr>
          <w:t>Hospitality</w:t>
        </w:r>
        <w:r>
          <w:rPr>
            <w:rStyle w:val="Hyperlink"/>
            <w:rFonts w:eastAsia="Times New Roman" w:cs="Times New Roman" w:ascii="Helvetica" w:hAnsi="Helvetica"/>
            <w:color w:val="auto"/>
            <w:sz w:val="27"/>
            <w:szCs w:val="27"/>
            <w:u w:val="none"/>
            <w:shd w:fill="FFFFFF" w:val="clear"/>
          </w:rPr>
          <w:t xml:space="preserve"> Innovation Planet</w:t>
        </w:r>
      </w:hyperlink>
      <w:r>
        <w:rPr>
          <w:rFonts w:eastAsia="Times New Roman" w:cs="Times New Roman" w:ascii="Helvetica" w:hAnsi="Helvetica"/>
          <w:sz w:val="27"/>
          <w:szCs w:val="27"/>
          <w:shd w:fill="FFFFFF" w:val="clear"/>
        </w:rPr>
        <w:t> </w:t>
      </w: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se celebrará del 16 al 18 de febrero de 2026 en</w:t>
      </w:r>
      <w:r>
        <w:rPr>
          <w:rFonts w:eastAsia="Times New Roman" w:cs="Times New Roman" w:ascii="Helvetica" w:hAnsi="Helvetica"/>
          <w:sz w:val="27"/>
          <w:szCs w:val="27"/>
          <w:shd w:fill="FFFFFF" w:val="clear"/>
        </w:rPr>
        <w:t> IFEMA Madrid.</w:t>
      </w:r>
    </w:p>
    <w:p>
      <w:pPr>
        <w:pStyle w:val="Normal"/>
        <w:rPr>
          <w:rFonts w:ascii="Helvetica" w:hAnsi="Helvetica" w:eastAsia="Times New Roman" w:cs="Times New Roman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sz w:val="27"/>
          <w:szCs w:val="27"/>
          <w:shd w:fill="FFFFFF" w:val="clear"/>
        </w:rPr>
        <w:t xml:space="preserve">Saber más: </w:t>
      </w:r>
      <w:hyperlink r:id="rId3">
        <w:r>
          <w:rPr>
            <w:rStyle w:val="Hyperlink"/>
            <w:rFonts w:eastAsia="Times New Roman" w:cs="Times New Roman" w:ascii="Helvetica" w:hAnsi="Helvetica"/>
            <w:sz w:val="27"/>
            <w:szCs w:val="27"/>
            <w:shd w:fill="FFFFFF" w:val="clear"/>
          </w:rPr>
          <w:t>https://www.spainhabitat.es/hip-2026-horeca-ifema-madrid/</w:t>
        </w:r>
      </w:hyperlink>
    </w:p>
    <w:p>
      <w:pPr>
        <w:pStyle w:val="Normal"/>
        <w:rPr>
          <w:rFonts w:ascii="Helvetica" w:hAnsi="Helvetica" w:eastAsia="Times New Roman" w:cs="Times New Roman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sz w:val="27"/>
          <w:szCs w:val="27"/>
          <w:shd w:fill="FFFFFF" w:val="clear"/>
        </w:rPr>
      </w:r>
    </w:p>
    <w:p>
      <w:pPr>
        <w:pStyle w:val="Normal"/>
        <w:rPr>
          <w:rFonts w:ascii="Helvetica" w:hAnsi="Helvetica" w:eastAsia="Times New Roman" w:cs="Times New Roman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sz w:val="27"/>
          <w:szCs w:val="27"/>
          <w:shd w:fill="FFFFFF" w:val="clear"/>
        </w:rPr>
        <w:t>NOTICIA 2</w:t>
      </w:r>
    </w:p>
    <w:p>
      <w:pPr>
        <w:pStyle w:val="Normal"/>
        <w:rPr>
          <w:rFonts w:eastAsia="Times New Roman" w:cs="Times New Roman"/>
        </w:rPr>
      </w:pPr>
      <w:r>
        <w:rPr>
          <w:rFonts w:eastAsia="Times New Roman" w:cs="Times New Roman"/>
        </w:rPr>
        <w:t>Ferias</w:t>
      </w:r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Editores textiles se alía con la moda en Intergift</w:t>
      </w:r>
    </w:p>
    <w:p>
      <w:pPr>
        <w:pStyle w:val="Normal"/>
        <w:rPr>
          <w:rStyle w:val="Strong"/>
          <w:rFonts w:ascii="Helvetica" w:hAnsi="Helvetica" w:eastAsia="Times New Roman" w:cs="Times New Roman"/>
          <w:b w:val="false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El área Editores Textiles de Intergift 2026 presenta el espacio </w:t>
      </w:r>
      <w:r>
        <w:rPr>
          <w:rStyle w:val="Emphasis"/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Desert Dress</w:t>
      </w: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 xml:space="preserve"> </w:t>
      </w:r>
      <w:r>
        <w:rPr>
          <w:rStyle w:val="Strong"/>
          <w:rFonts w:eastAsia="Times New Roman" w:cs="Times New Roman" w:ascii="Helvetica" w:hAnsi="Helvetica"/>
          <w:b w:val="false"/>
          <w:color w:val="222222"/>
          <w:sz w:val="27"/>
          <w:szCs w:val="27"/>
          <w:shd w:fill="FFFFFF" w:val="clear"/>
        </w:rPr>
        <w:t>en el pabellón 9 de IFEMA.</w:t>
      </w:r>
    </w:p>
    <w:p>
      <w:pPr>
        <w:pStyle w:val="Normal"/>
        <w:rPr>
          <w:rStyle w:val="Strong"/>
          <w:rFonts w:ascii="Helvetica" w:hAnsi="Helvetica" w:eastAsia="Times New Roman" w:cs="Times New Roman"/>
          <w:b w:val="false"/>
          <w:color w:val="222222"/>
          <w:sz w:val="27"/>
          <w:szCs w:val="27"/>
          <w:shd w:fill="FFFFFF" w:val="clear"/>
        </w:rPr>
      </w:pPr>
      <w:r>
        <w:rPr>
          <w:rStyle w:val="Strong"/>
          <w:rFonts w:eastAsia="Times New Roman" w:cs="Times New Roman" w:ascii="Helvetica" w:hAnsi="Helvetica"/>
          <w:b w:val="false"/>
          <w:color w:val="222222"/>
          <w:sz w:val="27"/>
          <w:szCs w:val="27"/>
          <w:shd w:fill="FFFFFF" w:val="clear"/>
        </w:rPr>
        <w:t xml:space="preserve">Ver más </w:t>
      </w:r>
      <w:hyperlink r:id="rId4">
        <w:r>
          <w:rPr>
            <w:rStyle w:val="Hyperlink"/>
            <w:rFonts w:eastAsia="Times New Roman" w:cs="Times New Roman" w:ascii="Helvetica" w:hAnsi="Helvetica"/>
            <w:sz w:val="27"/>
            <w:szCs w:val="27"/>
            <w:shd w:fill="FFFFFF" w:val="clear"/>
          </w:rPr>
          <w:t>https://www.spainhabitat.es/fabricantes-editores-distribuidores-y-marcas-se-citan-en-intergift/</w:t>
        </w:r>
      </w:hyperlink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rPr>
          <w:rFonts w:eastAsia="Times New Roman" w:cs="Times New Roman"/>
        </w:rPr>
      </w:pPr>
      <w:r>
        <w:rPr>
          <w:rFonts w:eastAsia="Times New Roman" w:cs="Times New Roman"/>
        </w:rPr>
        <w:t>NOTICIA 3</w:t>
      </w:r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EMPRESA</w:t>
      </w:r>
    </w:p>
    <w:p>
      <w:pPr>
        <w:pStyle w:val="Normal"/>
        <w:rPr>
          <w:rFonts w:eastAsia="Times New Roman" w:cs="Times New Roman"/>
        </w:rPr>
      </w:pPr>
      <w:r>
        <w:rPr>
          <w:rFonts w:eastAsia="Times New Roman" w:cs="Times New Roman"/>
        </w:rPr>
        <w:t>Fevama gestionó en 2025 más de 3,2 M de euros en ayudas</w:t>
      </w:r>
    </w:p>
    <w:p>
      <w:pPr>
        <w:pStyle w:val="Normal"/>
        <w:rPr>
          <w:rFonts w:ascii="Helvetica" w:hAnsi="Helvetica" w:eastAsia="Times New Roman" w:cs="Times New Roman"/>
          <w:bCs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El ejercicio 2025 se cerró con </w:t>
      </w:r>
      <w:r>
        <w:rPr>
          <w:rFonts w:eastAsia="Times New Roman" w:cs="Times New Roman" w:ascii="Helvetica" w:hAnsi="Helvetica"/>
          <w:bCs/>
          <w:color w:val="222222"/>
          <w:sz w:val="27"/>
          <w:szCs w:val="27"/>
          <w:shd w:fill="FFFFFF" w:val="clear"/>
        </w:rPr>
        <w:t>un balance muy positivo en la gestión de ayudas públicas para empresas del sector del hábitat.</w:t>
      </w:r>
    </w:p>
    <w:p>
      <w:pPr>
        <w:pStyle w:val="Normal"/>
        <w:rPr>
          <w:rFonts w:ascii="Helvetica" w:hAnsi="Helvetica" w:eastAsia="Times New Roman" w:cs="Times New Roman"/>
          <w:bCs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bCs/>
          <w:color w:val="222222"/>
          <w:sz w:val="27"/>
          <w:szCs w:val="27"/>
          <w:shd w:fill="FFFFFF" w:val="clear"/>
        </w:rPr>
        <w:t xml:space="preserve">Leer noticia </w:t>
      </w:r>
      <w:hyperlink r:id="rId5">
        <w:r>
          <w:rPr>
            <w:rStyle w:val="Hyperlink"/>
            <w:rFonts w:eastAsia="Times New Roman" w:cs="Times New Roman" w:ascii="Helvetica" w:hAnsi="Helvetica"/>
            <w:bCs/>
            <w:sz w:val="27"/>
            <w:szCs w:val="27"/>
            <w:shd w:fill="FFFFFF" w:val="clear"/>
          </w:rPr>
          <w:t>https://www.spainhabitat.es/fevama-gestiono-en-2025-mas-de-32-millones-de-euros-en-ayudas/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NOTICIA 4</w:t>
      </w:r>
    </w:p>
    <w:p>
      <w:pPr>
        <w:pStyle w:val="Normal"/>
        <w:rPr>
          <w:b/>
        </w:rPr>
      </w:pPr>
      <w:r>
        <w:rPr>
          <w:b/>
        </w:rPr>
        <w:t>REPORTAJE</w:t>
      </w:r>
    </w:p>
    <w:p>
      <w:pPr>
        <w:pStyle w:val="Normal"/>
        <w:rPr>
          <w:b/>
        </w:rPr>
      </w:pPr>
      <w:r>
        <w:rPr>
          <w:b/>
        </w:rPr>
        <w:t>Tendencias en luminarias decorativas para 2026</w:t>
      </w:r>
    </w:p>
    <w:p>
      <w:pPr>
        <w:pStyle w:val="Normal"/>
        <w:rPr/>
      </w:pPr>
      <w:r>
        <w:rPr/>
        <w:t>La iluminación decorativa afronta 2026 como un territorio donde el diseño, la materia y la emoción se entrelazan. Te mostramos cuatro tendencias.</w:t>
      </w:r>
    </w:p>
    <w:p>
      <w:pPr>
        <w:pStyle w:val="Normal"/>
        <w:rPr/>
      </w:pPr>
      <w:r>
        <w:rPr/>
        <w:t xml:space="preserve">¡Quiero verlo! </w:t>
      </w:r>
      <w:hyperlink r:id="rId6">
        <w:r>
          <w:rPr>
            <w:rStyle w:val="Hyperlink"/>
          </w:rPr>
          <w:t>https://www.spainhabitat.es/cuatro-tendencias-en-luminarias-decorativas-para-2026/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NOTICIA 5</w:t>
      </w:r>
    </w:p>
    <w:p>
      <w:pPr>
        <w:pStyle w:val="Normal"/>
        <w:rPr/>
      </w:pPr>
      <w:r>
        <w:rPr/>
        <w:t>EMPRESA</w:t>
      </w:r>
    </w:p>
    <w:p>
      <w:pPr>
        <w:pStyle w:val="Normal"/>
        <w:rPr>
          <w:b/>
        </w:rPr>
      </w:pPr>
      <w:r>
        <w:rPr>
          <w:b/>
        </w:rPr>
        <w:t>Comienzan las negociaciones del V Convenio Colectivo del sector</w:t>
      </w:r>
    </w:p>
    <w:p>
      <w:pPr>
        <w:pStyle w:val="Normal"/>
        <w:rPr>
          <w:rFonts w:ascii="Arial" w:hAnsi="Arial" w:eastAsia="Times New Roman" w:cs="Arial"/>
          <w:color w:val="222222"/>
          <w:sz w:val="22"/>
          <w:szCs w:val="22"/>
          <w:shd w:fill="FFFFFF" w:val="clear"/>
        </w:rPr>
      </w:pPr>
      <w:r>
        <w:rPr/>
        <w:t>Se han</w:t>
      </w:r>
      <w:r>
        <w:rPr>
          <w:b/>
        </w:rPr>
        <w:t xml:space="preserve"> </w:t>
      </w:r>
      <w:r>
        <w:rPr>
          <w:rFonts w:eastAsia="Times New Roman" w:cs="Arial" w:ascii="Arial" w:hAnsi="Arial"/>
          <w:color w:val="222222"/>
          <w:sz w:val="22"/>
          <w:szCs w:val="22"/>
          <w:shd w:fill="FFFFFF" w:val="clear"/>
        </w:rPr>
        <w:t>iniciado las negociaciones del V Convenio Colectivo de la Madera, Carpintería Mueble y Afines de la Comunidad Valenciana, con la participación de Fevama y de los sindicatos.</w:t>
      </w:r>
    </w:p>
    <w:p>
      <w:pPr>
        <w:pStyle w:val="Normal"/>
        <w:rPr>
          <w:rFonts w:ascii="Arial" w:hAnsi="Arial" w:eastAsia="Times New Roman" w:cs="Arial"/>
          <w:color w:val="222222"/>
          <w:sz w:val="22"/>
          <w:szCs w:val="22"/>
          <w:shd w:fill="FFFFFF" w:val="clear"/>
        </w:rPr>
      </w:pPr>
      <w:r>
        <w:rPr>
          <w:rFonts w:eastAsia="Times New Roman" w:cs="Arial" w:ascii="Arial" w:hAnsi="Arial"/>
          <w:color w:val="222222"/>
          <w:sz w:val="22"/>
          <w:szCs w:val="22"/>
          <w:shd w:fill="FFFFFF" w:val="clear"/>
        </w:rPr>
        <w:t xml:space="preserve">Saber más </w:t>
      </w:r>
      <w:hyperlink r:id="rId7">
        <w:r>
          <w:rPr>
            <w:rStyle w:val="Hyperlink"/>
            <w:rFonts w:eastAsia="Times New Roman" w:cs="Arial" w:ascii="Arial" w:hAnsi="Arial"/>
            <w:color w:val="222222"/>
            <w:sz w:val="22"/>
            <w:szCs w:val="22"/>
            <w:shd w:fill="FFFFFF" w:val="clear"/>
          </w:rPr>
          <w:t>https://www.spainhabitat.es/fevama-inicia-las-negociaciones-del-v-convenio-colectivo-del-sector-para-la-cv/</w:t>
        </w:r>
      </w:hyperlink>
    </w:p>
    <w:p>
      <w:pPr>
        <w:pStyle w:val="Normal"/>
        <w:rPr>
          <w:rFonts w:ascii="Arial" w:hAnsi="Arial" w:eastAsia="Times New Roman" w:cs="Arial"/>
          <w:color w:val="222222"/>
          <w:sz w:val="22"/>
          <w:szCs w:val="22"/>
          <w:shd w:fill="FFFFFF" w:val="clear"/>
        </w:rPr>
      </w:pPr>
      <w:r>
        <w:rPr>
          <w:rFonts w:eastAsia="Times New Roman" w:cs="Arial" w:ascii="Arial" w:hAnsi="Arial"/>
          <w:color w:val="222222"/>
          <w:sz w:val="22"/>
          <w:szCs w:val="22"/>
          <w:shd w:fill="FFFFFF" w:val="clear"/>
        </w:rPr>
      </w:r>
    </w:p>
    <w:p>
      <w:pPr>
        <w:pStyle w:val="Normal"/>
        <w:rPr>
          <w:rFonts w:ascii="Arial" w:hAnsi="Arial" w:eastAsia="Times New Roman" w:cs="Arial"/>
          <w:color w:val="222222"/>
          <w:sz w:val="22"/>
          <w:szCs w:val="22"/>
          <w:shd w:fill="FFFFFF" w:val="clear"/>
        </w:rPr>
      </w:pPr>
      <w:r>
        <w:rPr>
          <w:rFonts w:eastAsia="Times New Roman" w:cs="Arial" w:ascii="Arial" w:hAnsi="Arial"/>
          <w:color w:val="222222"/>
          <w:sz w:val="22"/>
          <w:szCs w:val="22"/>
          <w:shd w:fill="FFFFFF" w:val="clear"/>
        </w:rPr>
        <w:t>NOTICIA 6</w:t>
      </w:r>
    </w:p>
    <w:p>
      <w:pPr>
        <w:pStyle w:val="Normal"/>
        <w:rPr>
          <w:rFonts w:ascii="Arial" w:hAnsi="Arial" w:eastAsia="Times New Roman" w:cs="Arial"/>
          <w:color w:val="222222"/>
          <w:sz w:val="22"/>
          <w:szCs w:val="22"/>
          <w:shd w:fill="FFFFFF" w:val="clear"/>
        </w:rPr>
      </w:pPr>
      <w:r>
        <w:rPr>
          <w:rFonts w:eastAsia="Times New Roman" w:cs="Arial" w:ascii="Arial" w:hAnsi="Arial"/>
          <w:color w:val="222222"/>
          <w:sz w:val="22"/>
          <w:szCs w:val="22"/>
          <w:shd w:fill="FFFFFF" w:val="clear"/>
        </w:rPr>
        <w:t>EVENTOS</w:t>
      </w:r>
    </w:p>
    <w:p>
      <w:pPr>
        <w:pStyle w:val="Normal"/>
        <w:rPr>
          <w:rFonts w:ascii="Arial" w:hAnsi="Arial" w:eastAsia="Times New Roman" w:cs="Arial"/>
          <w:b/>
          <w:color w:val="222222"/>
          <w:sz w:val="22"/>
          <w:szCs w:val="22"/>
          <w:shd w:fill="FFFFFF" w:val="clear"/>
        </w:rPr>
      </w:pPr>
      <w:r>
        <w:rPr>
          <w:rFonts w:eastAsia="Times New Roman" w:cs="Arial" w:ascii="Arial" w:hAnsi="Arial"/>
          <w:b/>
          <w:color w:val="222222"/>
          <w:sz w:val="22"/>
          <w:szCs w:val="22"/>
          <w:shd w:fill="FFFFFF" w:val="clear"/>
        </w:rPr>
        <w:t>Feria de los SCRAP: claves para cumplir la nueva normativa</w:t>
      </w:r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El 12 de febrero, Feria Valencia acoge un evento dirigido a empresas obligadas a adaptarse al nuevo marco legal en materia de envases, embalajes y residuos.</w:t>
      </w:r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 xml:space="preserve">Ver noticia </w:t>
      </w:r>
      <w:hyperlink r:id="rId8">
        <w:r>
          <w:rPr>
            <w:rStyle w:val="Hyperlink"/>
            <w:rFonts w:eastAsia="Times New Roman" w:cs="Times New Roman" w:ascii="Helvetica" w:hAnsi="Helvetica"/>
            <w:sz w:val="27"/>
            <w:szCs w:val="27"/>
            <w:shd w:fill="FFFFFF" w:val="clear"/>
          </w:rPr>
          <w:t>https://www.spainhabitat.es/feria-de-los-scrap-claves-para-cumplir-con-la-nueva-normativa/</w:t>
        </w:r>
      </w:hyperlink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</w:r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NOTICIA 7</w:t>
      </w:r>
    </w:p>
    <w:p>
      <w:pPr>
        <w:pStyle w:val="Normal"/>
        <w:rPr>
          <w:rFonts w:ascii="Times" w:hAnsi="Times" w:eastAsia="Times New Roman" w:cs="Times New Roman"/>
          <w:sz w:val="20"/>
          <w:szCs w:val="20"/>
        </w:rPr>
      </w:pPr>
      <w:r>
        <w:rPr>
          <w:rFonts w:eastAsia="Times New Roman" w:cs="Times New Roman" w:ascii="Times" w:hAnsi="Times"/>
          <w:sz w:val="20"/>
          <w:szCs w:val="20"/>
        </w:rPr>
      </w:r>
    </w:p>
    <w:p>
      <w:pPr>
        <w:pStyle w:val="Normal"/>
        <w:rPr>
          <w:b/>
        </w:rPr>
      </w:pPr>
      <w:r>
        <w:rPr>
          <w:b/>
        </w:rPr>
        <w:t>EMPRESA</w:t>
      </w:r>
    </w:p>
    <w:p>
      <w:pPr>
        <w:pStyle w:val="Normal"/>
        <w:rPr>
          <w:b/>
        </w:rPr>
      </w:pPr>
      <w:r>
        <w:rPr>
          <w:b/>
        </w:rPr>
        <w:t>La Oficina Acelera Pyme de Femeval impulsa el emprendimiento digital</w:t>
      </w:r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 xml:space="preserve">En su nueva etapa, la OAP </w:t>
      </w:r>
      <w:r>
        <w:rPr>
          <w:rFonts w:eastAsia="Times New Roman" w:cs="Times New Roman" w:ascii="Helvetica" w:hAnsi="Helvetica"/>
          <w:bCs/>
          <w:color w:val="222222"/>
          <w:sz w:val="27"/>
          <w:szCs w:val="27"/>
          <w:shd w:fill="FFFFFF" w:val="clear"/>
        </w:rPr>
        <w:t>incorpora un servicio gratuito centrado en el emprendimiento y el intraemprendimiento digital</w:t>
      </w: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>.</w:t>
      </w:r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  <w:t xml:space="preserve">Saber más </w:t>
      </w:r>
      <w:hyperlink r:id="rId9">
        <w:r>
          <w:rPr>
            <w:rStyle w:val="Hyperlink"/>
            <w:rFonts w:eastAsia="Times New Roman" w:cs="Times New Roman" w:ascii="Helvetica" w:hAnsi="Helvetica"/>
            <w:sz w:val="27"/>
            <w:szCs w:val="27"/>
            <w:shd w:fill="FFFFFF" w:val="clear"/>
          </w:rPr>
          <w:t>https://www.spainhabitat.es/oficina-acelera-pyme-valencia-femeval-emprendimiento-digital/</w:t>
        </w:r>
      </w:hyperlink>
    </w:p>
    <w:p>
      <w:pPr>
        <w:pStyle w:val="Normal"/>
        <w:rPr>
          <w:rFonts w:ascii="Helvetica" w:hAnsi="Helvetica" w:eastAsia="Times New Roman" w:cs="Times New Roman"/>
          <w:color w:val="222222"/>
          <w:sz w:val="27"/>
          <w:szCs w:val="27"/>
          <w:shd w:fill="FFFFFF" w:val="clear"/>
        </w:rPr>
      </w:pPr>
      <w:r>
        <w:rPr>
          <w:rFonts w:eastAsia="Times New Roman" w:cs="Times New Roman" w:ascii="Helvetica" w:hAnsi="Helvetica"/>
          <w:color w:val="222222"/>
          <w:sz w:val="27"/>
          <w:szCs w:val="27"/>
          <w:shd w:fill="FFFFFF" w:val="clear"/>
        </w:rPr>
      </w:r>
    </w:p>
    <w:p>
      <w:pPr>
        <w:pStyle w:val="Normal"/>
        <w:rPr>
          <w:rFonts w:ascii="Times" w:hAnsi="Times" w:eastAsia="Times New Roman" w:cs="Times New Roman"/>
          <w:sz w:val="20"/>
          <w:szCs w:val="20"/>
        </w:rPr>
      </w:pPr>
      <w:r>
        <w:rPr>
          <w:rFonts w:eastAsia="Times New Roman" w:cs="Times New Roman" w:ascii="Times" w:hAnsi="Times"/>
          <w:sz w:val="20"/>
          <w:szCs w:val="20"/>
        </w:rPr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e108a"/>
    <w:rPr>
      <w:color w:themeColor="hyperlink" w:val="0000FF"/>
      <w:u w:val="single"/>
    </w:rPr>
  </w:style>
  <w:style w:type="character" w:styleId="Emphasis">
    <w:name w:val="Emphasis"/>
    <w:basedOn w:val="DefaultParagraphFont"/>
    <w:uiPriority w:val="20"/>
    <w:qFormat/>
    <w:rsid w:val="00fe108a"/>
    <w:rPr>
      <w:i/>
      <w:iCs/>
    </w:rPr>
  </w:style>
  <w:style w:type="character" w:styleId="Strong">
    <w:name w:val="Strong"/>
    <w:basedOn w:val="DefaultParagraphFont"/>
    <w:uiPriority w:val="22"/>
    <w:qFormat/>
    <w:rsid w:val="00fe108a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xpohip.com/" TargetMode="External"/><Relationship Id="rId3" Type="http://schemas.openxmlformats.org/officeDocument/2006/relationships/hyperlink" Target="https://www.spainhabitat.es/hip-2026-horeca-ifema-madrid/" TargetMode="External"/><Relationship Id="rId4" Type="http://schemas.openxmlformats.org/officeDocument/2006/relationships/hyperlink" Target="https://www.spainhabitat.es/fabricantes-editores-distribuidores-y-marcas-se-citan-en-intergift/" TargetMode="External"/><Relationship Id="rId5" Type="http://schemas.openxmlformats.org/officeDocument/2006/relationships/hyperlink" Target="https://www.spainhabitat.es/fevama-gestiono-en-2025-mas-de-32-millones-de-euros-en-ayudas/" TargetMode="External"/><Relationship Id="rId6" Type="http://schemas.openxmlformats.org/officeDocument/2006/relationships/hyperlink" Target="https://www.spainhabitat.es/cuatro-tendencias-en-luminarias-decorativas-para-2026/" TargetMode="External"/><Relationship Id="rId7" Type="http://schemas.openxmlformats.org/officeDocument/2006/relationships/hyperlink" Target="https://www.spainhabitat.es/fevama-inicia-las-negociaciones-del-v-convenio-colectivo-del-sector-para-la-cv/" TargetMode="External"/><Relationship Id="rId8" Type="http://schemas.openxmlformats.org/officeDocument/2006/relationships/hyperlink" Target="https://www.spainhabitat.es/feria-de-los-scrap-claves-para-cumplir-con-la-nueva-normativa/" TargetMode="External"/><Relationship Id="rId9" Type="http://schemas.openxmlformats.org/officeDocument/2006/relationships/hyperlink" Target="https://www.spainhabitat.es/oficina-acelera-pyme-valencia-femeval-emprendimiento-digital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LibreOffice/25.8.4.2$Windows_X86_64 LibreOffice_project/290daaa01b999472f0c7a3890eb6a550fd74c6df</Application>
  <AppVersion>15.0000</AppVersion>
  <Pages>2</Pages>
  <Words>274</Words>
  <Characters>1987</Characters>
  <CharactersWithSpaces>2226</CharactersWithSpaces>
  <Paragraphs>38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2026-01-30T09:59:00Z</dcterms:created>
  <dc:creator>. .</dc:creator>
  <dc:description/>
  <dc:language>es-ES</dc:language>
  <cp:lastModifiedBy/>
  <dcterms:modified xsi:type="dcterms:W3CDTF">2026-01-30T18:34:26Z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