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NEWSLETTER </w:t>
      </w:r>
      <w:r>
        <w:rPr/>
        <w:t>10</w:t>
      </w:r>
      <w:r>
        <w:rPr/>
        <w:t>/</w:t>
      </w:r>
      <w:r>
        <w:rPr/>
        <w:t>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>Madrid Design Festival, Inprojecta, Tendencias en oficinas y más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Eventos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Madrid Design Festival: el diseño todo lo ocupa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7"/>
          <w:u w:val="none"/>
          <w:effect w:val="none"/>
          <w:shd w:fill="auto" w:val="clear"/>
        </w:rPr>
        <w:t>Más de doscientos eventos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, 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t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rescientos espacios y una nueva feria profesional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de autor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convierten la ciudad en un laboratorio vivo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hasta mediados de marzo.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¡Q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uiero verlo!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https://www.spainhabitat.es/madrid-design-festival-2026-cuando-el-diseno-todo-lo-ocupa/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spacing w:val="0"/>
          <w:sz w:val="27"/>
          <w:u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 xml:space="preserve">NOTICIA </w:t>
      </w:r>
      <w:r>
        <w:rPr/>
        <w:t>2</w:t>
      </w:r>
    </w:p>
    <w:p>
      <w:pPr>
        <w:pStyle w:val="Normal"/>
        <w:bidi w:val="0"/>
        <w:jc w:val="left"/>
        <w:rPr/>
      </w:pPr>
      <w:r>
        <w:rPr/>
        <w:t>Empresa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Alhambra Guitarras gana el Premio Nacional de Industria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hyperlink r:id="rId3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L</w:t>
        </w:r>
      </w:hyperlink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a empresa asociada de Fevama ha recibido el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el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Premio Nacional de Industria «Bien Hecho en España» a la calidad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.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Leer más </w:t>
      </w:r>
      <w:hyperlink r:id="rId4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https://www.spainhabitat.es/alhambra-guitarras-gana-el-premio-nacional-de-industria-a-la-calidad/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Ferias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Cuenta atrás para Inprojecta en Oporto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Bajo el lema “From Concept to Emotion”, el evento pondrá el foco en la dimensión emocional de los espacios, del 26 al 28 de febrero.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Leer más </w:t>
      </w:r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https://www.spainhabitat.es/inprojecta-2026-diseno-emocional-con-mirada-profesional/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Empresa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Fevama y COACValencia firman un acuerdo de colaboración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E</w:t>
        </w:r>
      </w:hyperlink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l convenio tiene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el objetivo de impulsar la formación, la información y las sinergias profesionales en el sector madera y mueble de la Comunitat Valenciana.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noticia </w:t>
      </w:r>
      <w:hyperlink r:id="rId7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https://www.spainhabitat.es/coacvalencia-fevama-convenio-colaboracion/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Tendencias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Cuando la oficina es el destino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La expansión del teletrabajo 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evidencia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que el modelo presencial resulta insuficiente, 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p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or ello,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las oficinas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se convierten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 en núcleos de experiencia y comunidad.</w:t>
      </w:r>
      <w:r>
        <w:rPr/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más </w:t>
      </w:r>
      <w:hyperlink r:id="rId8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spacing w:val="0"/>
            <w:sz w:val="27"/>
            <w:effect w:val="none"/>
            <w:shd w:fill="FFFFFF" w:val="clear"/>
          </w:rPr>
          <w:t>https://www.spainhabitat.es/nueva-cultura-corporativa-oficina-destino/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PROYECTO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4"/>
          <w:u w:val="none"/>
          <w:effect w:val="none"/>
          <w:shd w:fill="FFFFFF" w:val="clear"/>
        </w:rPr>
        <w:t xml:space="preserve">Cultura y arte hacen `match´en la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4"/>
          <w:u w:val="none"/>
          <w:effect w:val="none"/>
          <w:shd w:fill="FFFFFF" w:val="clear"/>
        </w:rPr>
        <w:t>Tienda Nude Project Library</w:t>
      </w: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El Departamento ha diseñado la nueva `flagship´ en Barcelona de la firma de moda urbana. Un espacio que explora las intersecciones entre diseño, arte y comunidad.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¡Quiero verlo! </w:t>
      </w:r>
      <w:hyperlink r:id="rId9">
        <w:r>
          <w:rPr>
            <w:rStyle w:val="Hyperlink"/>
            <w:rFonts w:ascii="Work Sans;sans-serif" w:hAnsi="Work Sans;sans-serif"/>
            <w:b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https://www.spainhabitat.es/proyecto-de-la-tienda-nude-library-cultura-y-moda-hacen-match/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PRODUCTO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SCM mostrará el futuro digital del mueble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Del 12 al 14 de marzo de 2026,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SCM celebrará en su sede central de Rímini una nueva edición de su Open House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. 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Leer más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 </w:t>
      </w:r>
      <w:hyperlink r:id="rId10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>https://www.spainhabitat.es/scm-muestra-el-futuro-digital-del-mueble-en-rimini/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auto"/>
    <w:pitch w:val="default"/>
  </w:font>
  <w:font w:name="Work Sans">
    <w:altName w:val="sans-serif"/>
    <w:charset w:val="00"/>
    <w:family w:val="roman"/>
    <w:pitch w:val="variable"/>
  </w:font>
  <w:font w:name="Arial">
    <w:altName w:val="Helvetica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madrid-design-festival-2026-cuando-el-diseno-todo-lo-ocupa/" TargetMode="External"/><Relationship Id="rId3" Type="http://schemas.openxmlformats.org/officeDocument/2006/relationships/hyperlink" Target="https://www.spainhabitat.es/jaime-hayon-mi-lucha-es-inyectar-la-libertad-artistica-en-el-objeto-industrial/" TargetMode="External"/><Relationship Id="rId4" Type="http://schemas.openxmlformats.org/officeDocument/2006/relationships/hyperlink" Target="https://www.spainhabitat.es/alhambra-guitarras-gana-el-premio-nacional-de-industria-a-la-calidad/" TargetMode="External"/><Relationship Id="rId5" Type="http://schemas.openxmlformats.org/officeDocument/2006/relationships/hyperlink" Target="https://www.spainhabitat.es/inprojecta-2026-diseno-emocional-con-mirada-profesional/" TargetMode="External"/><Relationship Id="rId6" Type="http://schemas.openxmlformats.org/officeDocument/2006/relationships/hyperlink" Target="https://www.spainhabitat.es/curso-direccion-pymes-camara-valencia/" TargetMode="External"/><Relationship Id="rId7" Type="http://schemas.openxmlformats.org/officeDocument/2006/relationships/hyperlink" Target="https://www.spainhabitat.es/coacvalencia-fevama-convenio-colaboracion/" TargetMode="External"/><Relationship Id="rId8" Type="http://schemas.openxmlformats.org/officeDocument/2006/relationships/hyperlink" Target="https://www.spainhabitat.es/diez-disenos-de-oscar-tusquets/" TargetMode="External"/><Relationship Id="rId9" Type="http://schemas.openxmlformats.org/officeDocument/2006/relationships/hyperlink" Target="https://www.spainhabitat.es/proyecto-de-la-tienda-nude-library-cultura-y-moda-hacen-match/" TargetMode="External"/><Relationship Id="rId10" Type="http://schemas.openxmlformats.org/officeDocument/2006/relationships/hyperlink" Target="https://www.spainhabitat.es/scm-muestra-el-futuro-digital-del-mueble-en-rimini/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LibreOffice/25.8.4.2$Windows_X86_64 LibreOffice_project/290daaa01b999472f0c7a3890eb6a550fd74c6df</Application>
  <AppVersion>15.0000</AppVersion>
  <Pages>2</Pages>
  <Words>275</Words>
  <Characters>1959</Characters>
  <CharactersWithSpaces>2202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2026-02-07T09:23:13Z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