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NEWSLETTER 25/11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  <w:t>NOTICIA 1</w:t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Vídeo</w:t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El EUDR explicado en cinco minutos</w:t>
      </w:r>
    </w:p>
    <w:p>
      <w:pPr>
        <w:pStyle w:val="Cuerpodetexto"/>
        <w:bidi w:val="0"/>
        <w:jc w:val="left"/>
        <w:rPr/>
      </w:pPr>
      <w:r>
        <w:rPr/>
        <w:t>No te pierdas este vídeo elaborado por Fevama/Asemad que explica de forma accesible los aspectos principales del nuevo reglamento y cómo afecta a las empresas del hábitat.</w:t>
      </w:r>
    </w:p>
    <w:p>
      <w:pPr>
        <w:pStyle w:val="Cuerpodetexto"/>
        <w:bidi w:val="0"/>
        <w:jc w:val="left"/>
        <w:rPr/>
      </w:pPr>
      <w:r>
        <w:rPr/>
        <w:t xml:space="preserve">Ver vídeo </w:t>
      </w:r>
      <w:hyperlink r:id="rId3">
        <w:r>
          <w:rPr>
            <w:rStyle w:val="EnlacedeInternet"/>
          </w:rPr>
          <w:t>https://www.spainhabitat.es/reglamento-eudr-transformacion-sector-madera/</w:t>
        </w:r>
      </w:hyperlink>
    </w:p>
    <w:p>
      <w:pPr>
        <w:pStyle w:val="Cuerpodetexto"/>
        <w:bidi w:val="0"/>
        <w:jc w:val="left"/>
        <w:rPr/>
      </w:pP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NOTICIA 2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Cursos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Nuevas fechas para el Programa de Dirección de Pymes</w:t>
      </w:r>
    </w:p>
    <w:p>
      <w:pPr>
        <w:pStyle w:val="Normal"/>
        <w:bidi w:val="0"/>
        <w:jc w:val="left"/>
        <w:rPr/>
      </w:pPr>
      <w:r>
        <w:rPr/>
        <w:t xml:space="preserve">El </w:t>
      </w:r>
      <w:r>
        <w:rPr>
          <w:rStyle w:val="Muydestacado"/>
          <w:b w:val="false"/>
          <w:bCs w:val="false"/>
        </w:rPr>
        <w:t>Programa en Dirección de PYMES</w:t>
      </w:r>
      <w:r>
        <w:rPr/>
        <w:t xml:space="preserve"> que organiza Cámara de Comercio de Valencia, en colaboración con Fevama, será del 3 de febrero al 21de marzo de 2026. 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Inscríbete </w:t>
      </w:r>
      <w:hyperlink r:id="rId5">
        <w:r>
          <w:rPr>
            <w:rStyle w:val="EnlacedeInternet"/>
            <w:b w:val="false"/>
            <w:bCs w:val="false"/>
          </w:rPr>
          <w:t>https://www.spainhabitat.es/curso-direccion-pymes-camara-valencia/</w:t>
        </w:r>
      </w:hyperlink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Cuerpodetexto"/>
        <w:bidi w:val="0"/>
        <w:jc w:val="left"/>
        <w:rPr/>
      </w:pPr>
      <w:r>
        <w:rPr/>
        <w:t>NOTICIA 3</w:t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Ferias</w:t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Feria Hábitat València se celebrará del 28/9 al 1/10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certamen refuerza su papel como</w:t>
      </w:r>
      <w:r>
        <w:rPr>
          <w:rStyle w:val="Muydestacado"/>
        </w:rPr>
        <w:t xml:space="preserve"> </w:t>
      </w:r>
      <w:r>
        <w:rPr>
          <w:rStyle w:val="Muydestacado"/>
          <w:b w:val="false"/>
          <w:bCs w:val="false"/>
        </w:rPr>
        <w:t>escaparate internacional del mueble, la iluminación, el textil hogar y el diseño contemporáneo</w:t>
      </w:r>
      <w:r>
        <w:rPr>
          <w:b w:val="false"/>
          <w:bCs w:val="false"/>
        </w:rPr>
        <w:t>.</w:t>
      </w:r>
    </w:p>
    <w:p>
      <w:pPr>
        <w:pStyle w:val="Cuerpodetexto"/>
        <w:bidi w:val="0"/>
        <w:spacing w:lineRule="atLeast" w:line="220"/>
        <w:jc w:val="left"/>
        <w:rPr/>
      </w:pPr>
      <w:r>
        <w:rPr/>
        <w:t xml:space="preserve">leer noticia </w:t>
      </w:r>
      <w:hyperlink r:id="rId6">
        <w:r>
          <w:rPr>
            <w:rStyle w:val="EnlacedeInternet"/>
          </w:rPr>
          <w:t>https://www.spainhabitat.es/habitat-valencia-2026-se-celebrara-del-28-de-septiembre-al-1-de-octubre/</w:t>
        </w:r>
      </w:hyperlink>
      <w:r>
        <w:rPr/>
        <w:t xml:space="preserve">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NOTICIA 4</w:t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Tendencias</w:t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La cocina, estrella de las reformas en los hogares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El Barómetro </w:t>
      </w:r>
      <w:r>
        <w:rPr>
          <w:rStyle w:val="Muydestacado"/>
          <w:b w:val="false"/>
          <w:bCs w:val="false"/>
        </w:rPr>
        <w:t>“La Buena Cocina Hecha en Casa”</w:t>
      </w:r>
      <w:r>
        <w:rPr/>
        <w:t>, elaborado por la Asociación de Mobiliario de Cocina (AMC), analiza las tendencias en reformas de cocinas actuales.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Quiero verlo </w:t>
      </w:r>
      <w:hyperlink r:id="rId8">
        <w:r>
          <w:rPr>
            <w:rStyle w:val="EnlacedeInternet"/>
          </w:rPr>
          <w:t>https://www.spainhabitat.es/tendencias-reformas-cocinas-espana/</w:t>
        </w:r>
      </w:hyperlink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  <w:t>NOTICIA 5</w:t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Ferias</w:t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 xml:space="preserve">SICAM </w:t>
      </w:r>
      <w:r>
        <w:rPr>
          <w:b/>
          <w:bCs/>
        </w:rPr>
        <w:t>2024 registró un aumento de visitantes profesionales del 12%</w:t>
      </w:r>
    </w:p>
    <w:p>
      <w:pPr>
        <w:pStyle w:val="Normal"/>
        <w:bidi w:val="0"/>
        <w:jc w:val="left"/>
        <w:rPr/>
      </w:pPr>
      <w:r>
        <w:rPr/>
        <w:t>La feria de componentes para el mueble r</w:t>
      </w:r>
      <w:r>
        <w:rPr/>
        <w:t xml:space="preserve">eflejó un aumento significativo de público especializado en su </w:t>
      </w:r>
      <w:r>
        <w:rPr/>
        <w:t xml:space="preserve">última </w:t>
      </w:r>
      <w:r>
        <w:rPr/>
        <w:t xml:space="preserve">edición celebrada en </w:t>
      </w:r>
      <w:r>
        <w:rPr/>
        <w:t>octubre.</w:t>
      </w:r>
    </w:p>
    <w:p>
      <w:pPr>
        <w:pStyle w:val="Normal"/>
        <w:bidi w:val="0"/>
        <w:jc w:val="left"/>
        <w:rPr/>
      </w:pPr>
      <w:r>
        <w:rPr/>
        <w:t xml:space="preserve">Sigue leyendo </w:t>
      </w:r>
      <w:hyperlink r:id="rId9">
        <w:r>
          <w:rPr>
            <w:rStyle w:val="EnlacedeInternet"/>
          </w:rPr>
          <w:t>https://www.spainhabitat.es/sicam-2024-crecimiento-visitantes-profesionales/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6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Producto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AITEX desarrolla tejidos con propiedades acústicas en el proyecto DENSITEX</w:t>
      </w:r>
    </w:p>
    <w:p>
      <w:pPr>
        <w:pStyle w:val="Normal"/>
        <w:bidi w:val="0"/>
        <w:jc w:val="left"/>
        <w:rPr/>
      </w:pPr>
      <w:r>
        <w:rPr/>
        <w:t xml:space="preserve">El proyecto desarrolla </w:t>
      </w:r>
      <w:r>
        <w:rPr>
          <w:rStyle w:val="Muydestacado"/>
          <w:b w:val="false"/>
          <w:bCs w:val="false"/>
        </w:rPr>
        <w:t>tejidos de alta densidad</w:t>
      </w:r>
      <w:r>
        <w:rPr>
          <w:b/>
          <w:bCs/>
        </w:rPr>
        <w:t xml:space="preserve"> </w:t>
      </w:r>
      <w:r>
        <w:rPr/>
        <w:t xml:space="preserve">con propiedades acústicas orientadas a mejorar el confort interior. </w:t>
      </w:r>
    </w:p>
    <w:p>
      <w:pPr>
        <w:pStyle w:val="Normal"/>
        <w:bidi w:val="0"/>
        <w:jc w:val="left"/>
        <w:rPr/>
      </w:pPr>
      <w:r>
        <w:rPr/>
        <w:t xml:space="preserve">Saber más </w:t>
      </w:r>
      <w:hyperlink r:id="rId11">
        <w:r>
          <w:rPr>
            <w:rStyle w:val="EnlacedeInternet"/>
          </w:rPr>
          <w:t>https://www.spainhabitat.es/proyecto-densitex-tejidos-alta-densidad/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7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Proyecto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El Balneario de Guitiriz, Premio Wellness Experience 2025</w:t>
      </w:r>
    </w:p>
    <w:p>
      <w:pPr>
        <w:pStyle w:val="Normal"/>
        <w:bidi w:val="0"/>
        <w:jc w:val="left"/>
        <w:rPr/>
      </w:pPr>
      <w:r>
        <w:rPr/>
        <w:t>El Iberik Gran Balneario de Guitiriz ha obtenido este galardón por su interiorismo sostenible realizado por PF1 Interiorismo.</w:t>
      </w:r>
    </w:p>
    <w:p>
      <w:pPr>
        <w:pStyle w:val="Normal"/>
        <w:bidi w:val="0"/>
        <w:jc w:val="left"/>
        <w:rPr/>
      </w:pPr>
      <w:r>
        <w:rPr/>
        <w:t xml:space="preserve">¡Quiero verlo! </w:t>
      </w:r>
      <w:hyperlink r:id="rId13">
        <w:r>
          <w:rPr>
            <w:rStyle w:val="EnlacedeInternet"/>
          </w:rPr>
          <w:t>https://www.spainhabitat.es/iberik-gran-balneario-guitiriz-premio-wellness-experience/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Muydestacado">
    <w:name w:val="Muy destacado"/>
    <w:qFormat/>
    <w:rPr>
      <w:b/>
      <w:bCs/>
    </w:rPr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ainhabitat.es/reglamento-eudr-transformacion-sector-madera/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www.spainhabitat.es/curso-direccion-pymes-camara-valencia/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www.spainhabitat.es/habitat-valencia-2026-se-celebrara-del-28-de-septiembre-al-1-de-octubre/" TargetMode="External"/><Relationship Id="rId7" Type="http://schemas.openxmlformats.org/officeDocument/2006/relationships/hyperlink" Target="https://www.spainhabitat.es/tendencias-reformas-cocinas-espana/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https://www.spainhabitat.es/sicam-2024-crecimiento-visitantes-profesionales/" TargetMode="External"/><Relationship Id="rId10" Type="http://schemas.openxmlformats.org/officeDocument/2006/relationships/hyperlink" Target="https://www.spainhabitat.es/proyecto-densitex-tejidos-alta-densidad/" TargetMode="External"/><Relationship Id="rId11" Type="http://schemas.openxmlformats.org/officeDocument/2006/relationships/hyperlink" Target="" TargetMode="External"/><Relationship Id="rId12" Type="http://schemas.openxmlformats.org/officeDocument/2006/relationships/hyperlink" Target="https://www.spainhabitat.es/iberik-gran-balneario-guitiriz-premio-wellness-experience/" TargetMode="External"/><Relationship Id="rId13" Type="http://schemas.openxmlformats.org/officeDocument/2006/relationships/hyperlink" Target="" TargetMode="Externa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LibreOffice/7.1.1.2$Windows_X86_64 LibreOffice_project/fe0b08f4af1bacafe4c7ecc87ce55bb426164676</Application>
  <AppVersion>15.0000</AppVersion>
  <Pages>2</Pages>
  <Words>257</Words>
  <Characters>1901</Characters>
  <CharactersWithSpaces>2126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2025-11-21T15:58:13Z</dcterms:created>
  <dc:creator/>
  <dc:description/>
  <dc:language>es-ES</dc:language>
  <cp:lastModifiedBy/>
  <dcterms:modified xsi:type="dcterms:W3CDTF">2025-11-21T17:28:15Z</dcterms:modified>
  <cp:revision>1</cp:revision>
  <dc:subject/>
  <dc:title/>
</cp:coreProperties>
</file>