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tl w:val="0"/>
        </w:rPr>
        <w:t xml:space="preserve">Eduardo Lopez</w:t>
        <w:br w:type="textWrapping"/>
        <w:t xml:space="preserve">CS-1103 - Assignment 1</w:t>
        <w:br w:type="textWrapping"/>
        <w:t xml:space="preserve">11/17/2025</w:t>
        <w:br w:type="textWrapping"/>
        <w:br w:type="textWrapping"/>
        <w:t xml:space="preserve">Text Analyzed Program</w:t>
        <w:br w:type="textWrapping"/>
        <w:br w:type="textWrapping"/>
        <w:t xml:space="preserve">Code: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java.util.HashMap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java.util.HashSet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java.util.Map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TextAnalyzer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(scanner);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totalCharacters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paragraph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totalWords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(paragraph);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mostCommonChar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findMostCommonChar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(paragraph);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getCharacterFromUser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(scanner);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charOccurrences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countCharacter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(paragraph, searchChar);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getWordFromUser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(scanner);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wordOccurrences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(paragraph, searchWord);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uniqueWordCount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countUniqueWords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(paragraph);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(paragraph, totalCharacters, totalWords, mostCommonChar,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searchChar, charOccurrences, searchWord, wordOccurrences, uniqueWordCount);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"Enter a long text:"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"Please enter some text, it cannot be empty:"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input;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findMostCommonChar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HashMap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&lt;&gt;();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lowerText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lowerText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lowerText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(i);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(character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(character)) {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(character,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(character)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(character,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 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keySet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(key)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max) {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max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charFreq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(key);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result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key;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result;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getCharacterFromUser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Please enter a character you want to search on the text:"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 cannot input more than one character. Please enter exactly one character:"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charAt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countCharacter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lowerTarget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Character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(target);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toCharArray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lowerTarget)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count;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getWordFromUser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Please enter a word you want to search on the text:"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 {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 cannot input more than one word. Please enter a single word (no spaces):"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input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scanner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nextLine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input;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words) {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(target)) {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count;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countUniqueWords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s+"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HashSet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HashSet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&lt;&gt;();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words) {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commonChar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charCount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searchWord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wordCount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uniqueWords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separator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subSeparator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repeat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separator);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 ANALYSIS"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(separator);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Original text: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text);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subSeparator);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"Total characters: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chars);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"Total words: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words);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"Most common character: 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commonChar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searchChar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"' appears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charCount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times"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searchWord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appears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wordCount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times"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"Unique words: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uniqueWords);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(separator);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