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CA" w:rsidRPr="0040094D" w:rsidRDefault="00450642" w:rsidP="0040094D">
      <w:pPr>
        <w:spacing w:before="120"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MÓDULO 5</w:t>
      </w:r>
    </w:p>
    <w:p w:rsidR="00DF6D8F" w:rsidRPr="00DF6D8F" w:rsidRDefault="00450642" w:rsidP="00DF6D8F">
      <w:pPr>
        <w:spacing w:before="120"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EJERCICIOS </w:t>
      </w:r>
      <w:r w:rsidR="00FC7CF6">
        <w:rPr>
          <w:b/>
          <w:sz w:val="32"/>
          <w:szCs w:val="32"/>
        </w:rPr>
        <w:t>RESU</w:t>
      </w:r>
      <w:r w:rsidR="001B719A">
        <w:rPr>
          <w:b/>
          <w:sz w:val="32"/>
          <w:szCs w:val="32"/>
        </w:rPr>
        <w:t>EL</w:t>
      </w:r>
      <w:r w:rsidR="00FC7CF6">
        <w:rPr>
          <w:b/>
          <w:sz w:val="32"/>
          <w:szCs w:val="32"/>
        </w:rPr>
        <w:t xml:space="preserve">TOS </w:t>
      </w:r>
      <w:r>
        <w:rPr>
          <w:b/>
          <w:sz w:val="32"/>
          <w:szCs w:val="32"/>
        </w:rPr>
        <w:t>FILTROS</w:t>
      </w:r>
    </w:p>
    <w:p w:rsidR="00DC3C24" w:rsidRDefault="00DC3C24" w:rsidP="0040094D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EB2C7B" w:rsidRPr="00DF6D8F" w:rsidRDefault="00EB2C7B" w:rsidP="00EB2C7B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TEORIA 1</w:t>
      </w:r>
    </w:p>
    <w:p w:rsidR="00EB2C7B" w:rsidRDefault="00EB2C7B" w:rsidP="00EB2C7B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Explica que es un filtro, y qué relación tiene con los servlets.</w:t>
      </w:r>
    </w:p>
    <w:p w:rsidR="00EB2C7B" w:rsidRDefault="00EB2C7B" w:rsidP="00EB2C7B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A87A5E" w:rsidRDefault="00A87A5E" w:rsidP="00EB2C7B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AB3DF2" w:rsidRPr="00DF6D8F" w:rsidRDefault="008E0D48" w:rsidP="00DF6D8F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 w:rsidR="00450642">
        <w:rPr>
          <w:rFonts w:ascii="Arial" w:eastAsia="Times New Roman" w:hAnsi="Arial" w:cs="Arial"/>
          <w:b/>
          <w:color w:val="FF0000"/>
          <w:lang w:eastAsia="es-ES"/>
        </w:rPr>
        <w:t xml:space="preserve"> 1</w:t>
      </w:r>
    </w:p>
    <w:p w:rsidR="0031675D" w:rsidRDefault="00195175" w:rsidP="008B65B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450642">
        <w:rPr>
          <w:rFonts w:ascii="Arial" w:eastAsia="Times New Roman" w:hAnsi="Arial" w:cs="Arial"/>
          <w:lang w:eastAsia="es-ES"/>
        </w:rPr>
        <w:t xml:space="preserve">Crea </w:t>
      </w:r>
      <w:r w:rsidR="002F596A">
        <w:rPr>
          <w:rFonts w:ascii="Arial" w:eastAsia="Times New Roman" w:hAnsi="Arial" w:cs="Arial"/>
          <w:lang w:eastAsia="es-ES"/>
        </w:rPr>
        <w:t xml:space="preserve">la plantilla de </w:t>
      </w:r>
      <w:r w:rsidRPr="00450642">
        <w:rPr>
          <w:rFonts w:ascii="Arial" w:eastAsia="Times New Roman" w:hAnsi="Arial" w:cs="Arial"/>
          <w:lang w:eastAsia="es-ES"/>
        </w:rPr>
        <w:t xml:space="preserve">un filtro </w:t>
      </w:r>
      <w:r w:rsidR="00423DB9">
        <w:rPr>
          <w:rFonts w:ascii="Arial" w:eastAsia="Times New Roman" w:hAnsi="Arial" w:cs="Arial"/>
          <w:lang w:eastAsia="es-ES"/>
        </w:rPr>
        <w:t xml:space="preserve">llamado ConsultaLibrosFilter en el package filter, </w:t>
      </w:r>
      <w:r w:rsidRPr="00450642">
        <w:rPr>
          <w:rFonts w:ascii="Arial" w:eastAsia="Times New Roman" w:hAnsi="Arial" w:cs="Arial"/>
          <w:lang w:eastAsia="es-ES"/>
        </w:rPr>
        <w:t xml:space="preserve">que </w:t>
      </w:r>
      <w:r w:rsidR="00A87A5E">
        <w:rPr>
          <w:rFonts w:ascii="Arial" w:eastAsia="Times New Roman" w:hAnsi="Arial" w:cs="Arial"/>
          <w:lang w:eastAsia="es-ES"/>
        </w:rPr>
        <w:t>d</w:t>
      </w:r>
      <w:r w:rsidRPr="00450642">
        <w:rPr>
          <w:rFonts w:ascii="Arial" w:eastAsia="Times New Roman" w:hAnsi="Arial" w:cs="Arial"/>
          <w:lang w:eastAsia="es-ES"/>
        </w:rPr>
        <w:t>eberemos asignar a</w:t>
      </w:r>
      <w:r w:rsidR="00A87A5E">
        <w:rPr>
          <w:rFonts w:ascii="Arial" w:eastAsia="Times New Roman" w:hAnsi="Arial" w:cs="Arial"/>
          <w:lang w:eastAsia="es-ES"/>
        </w:rPr>
        <w:t>l servlet</w:t>
      </w:r>
      <w:r w:rsidRPr="00450642">
        <w:rPr>
          <w:rFonts w:ascii="Arial" w:eastAsia="Times New Roman" w:hAnsi="Arial" w:cs="Arial"/>
          <w:lang w:eastAsia="es-ES"/>
        </w:rPr>
        <w:t xml:space="preserve"> ConsultaLibrosServlet.</w:t>
      </w:r>
      <w:r w:rsidR="008B65B2">
        <w:rPr>
          <w:rFonts w:ascii="Arial" w:eastAsia="Times New Roman" w:hAnsi="Arial" w:cs="Arial"/>
          <w:lang w:eastAsia="es-ES"/>
        </w:rPr>
        <w:t xml:space="preserve"> </w:t>
      </w:r>
      <w:r w:rsidR="00DD64B4">
        <w:rPr>
          <w:rFonts w:ascii="Arial" w:eastAsia="Times New Roman" w:hAnsi="Arial" w:cs="Arial"/>
          <w:lang w:eastAsia="es-ES"/>
        </w:rPr>
        <w:t>Debe contener los métodos init, destroy, doFilter y toString</w:t>
      </w:r>
      <w:r w:rsidR="0031675D">
        <w:rPr>
          <w:rFonts w:ascii="Arial" w:eastAsia="Times New Roman" w:hAnsi="Arial" w:cs="Arial"/>
          <w:lang w:eastAsia="es-ES"/>
        </w:rPr>
        <w:t xml:space="preserve">, </w:t>
      </w:r>
      <w:r w:rsidR="00E11F03">
        <w:rPr>
          <w:rFonts w:ascii="Arial" w:eastAsia="Times New Roman" w:hAnsi="Arial" w:cs="Arial"/>
          <w:lang w:eastAsia="es-ES"/>
        </w:rPr>
        <w:t xml:space="preserve">implementados por la </w:t>
      </w:r>
      <w:r w:rsidR="0031675D">
        <w:rPr>
          <w:rFonts w:ascii="Arial" w:eastAsia="Times New Roman" w:hAnsi="Arial" w:cs="Arial"/>
          <w:lang w:eastAsia="es-ES"/>
        </w:rPr>
        <w:t>interficie Filter.</w:t>
      </w:r>
    </w:p>
    <w:p w:rsidR="008B65B2" w:rsidRDefault="00E11F03" w:rsidP="008B65B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NOTA: </w:t>
      </w:r>
      <w:r w:rsidR="0031675D">
        <w:rPr>
          <w:rFonts w:ascii="Arial" w:eastAsia="Times New Roman" w:hAnsi="Arial" w:cs="Arial"/>
          <w:lang w:eastAsia="es-ES"/>
        </w:rPr>
        <w:t xml:space="preserve">En los siguientes apartados </w:t>
      </w:r>
      <w:r>
        <w:rPr>
          <w:rFonts w:ascii="Arial" w:eastAsia="Times New Roman" w:hAnsi="Arial" w:cs="Arial"/>
          <w:lang w:eastAsia="es-ES"/>
        </w:rPr>
        <w:t>haremos que este filtro registre</w:t>
      </w:r>
      <w:r w:rsidR="008B65B2" w:rsidRPr="00450642">
        <w:rPr>
          <w:rFonts w:ascii="Arial" w:eastAsia="Times New Roman" w:hAnsi="Arial" w:cs="Arial"/>
          <w:lang w:eastAsia="es-ES"/>
        </w:rPr>
        <w:t xml:space="preserve"> en un fichero de texto todas las consultas que realizan los usuarios, además de su IP. La idea es realizar estadísticas sobre el uso de nuestra web.</w:t>
      </w:r>
    </w:p>
    <w:p w:rsidR="008B65B2" w:rsidRPr="00450642" w:rsidRDefault="008B65B2" w:rsidP="0045064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14392F" w:rsidRDefault="0014392F" w:rsidP="002F596A">
      <w:r>
        <w:rPr>
          <w:noProof/>
          <w:lang w:eastAsia="es-ES"/>
        </w:rPr>
        <w:drawing>
          <wp:inline distT="0" distB="0" distL="0" distR="0" wp14:anchorId="26841967" wp14:editId="34CF4994">
            <wp:extent cx="3026072" cy="1812253"/>
            <wp:effectExtent l="19050" t="1905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58" cy="1812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F467F58" wp14:editId="1E901EE0">
            <wp:extent cx="2983688" cy="2105094"/>
            <wp:effectExtent l="19050" t="1905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14" cy="21050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92F" w:rsidRPr="008B65B2" w:rsidRDefault="00BC0965" w:rsidP="008B65B2">
      <w:r>
        <w:rPr>
          <w:noProof/>
          <w:lang w:eastAsia="es-ES"/>
        </w:rPr>
        <w:drawing>
          <wp:inline distT="0" distB="0" distL="0" distR="0" wp14:anchorId="2A6BDD4A" wp14:editId="07152199">
            <wp:extent cx="2966866" cy="2089783"/>
            <wp:effectExtent l="19050" t="19050" r="508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94" cy="2094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4392F">
        <w:rPr>
          <w:noProof/>
          <w:lang w:eastAsia="es-ES"/>
        </w:rPr>
        <w:drawing>
          <wp:inline distT="0" distB="0" distL="0" distR="0" wp14:anchorId="50B6A985" wp14:editId="0A924356">
            <wp:extent cx="3098434" cy="2193942"/>
            <wp:effectExtent l="19050" t="1905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62" cy="2193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96A" w:rsidRPr="008B65B2" w:rsidRDefault="00BC0965" w:rsidP="008B65B2">
      <w:r>
        <w:rPr>
          <w:noProof/>
          <w:lang w:eastAsia="es-ES"/>
        </w:rPr>
        <w:lastRenderedPageBreak/>
        <w:drawing>
          <wp:inline distT="0" distB="0" distL="0" distR="0" wp14:anchorId="4F2A8DEE" wp14:editId="2E93B210">
            <wp:extent cx="2690573" cy="1508973"/>
            <wp:effectExtent l="19050" t="1905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72" cy="150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4392F">
        <w:rPr>
          <w:noProof/>
          <w:lang w:eastAsia="es-ES"/>
        </w:rPr>
        <w:drawing>
          <wp:inline distT="0" distB="0" distL="0" distR="0" wp14:anchorId="7322D80A" wp14:editId="1AC6FBBC">
            <wp:extent cx="3355477" cy="2374808"/>
            <wp:effectExtent l="19050" t="1905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23804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DB9" w:rsidRDefault="00423DB9" w:rsidP="00195175">
      <w:pPr>
        <w:pStyle w:val="Sinespaciad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noProof/>
          <w:sz w:val="20"/>
          <w:szCs w:val="20"/>
          <w:lang w:eastAsia="es-ES"/>
        </w:rPr>
        <w:drawing>
          <wp:inline distT="0" distB="0" distL="0" distR="0">
            <wp:extent cx="5374640" cy="5039360"/>
            <wp:effectExtent l="19050" t="1905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5039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DB9" w:rsidRDefault="00423DB9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423DB9" w:rsidRDefault="00423DB9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8B65B2" w:rsidRDefault="008B65B2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8B65B2" w:rsidRDefault="008B65B2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190844" w:rsidRDefault="00190844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190844" w:rsidRDefault="00190844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190844" w:rsidRDefault="00190844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190844" w:rsidRDefault="00190844" w:rsidP="00195175">
      <w:pPr>
        <w:pStyle w:val="Sinespaciado"/>
        <w:rPr>
          <w:rFonts w:ascii="ArialMT" w:hAnsi="ArialMT" w:cs="ArialMT"/>
          <w:sz w:val="20"/>
          <w:szCs w:val="20"/>
        </w:rPr>
      </w:pPr>
      <w:bookmarkStart w:id="0" w:name="_GoBack"/>
      <w:bookmarkEnd w:id="0"/>
    </w:p>
    <w:p w:rsidR="008B65B2" w:rsidRDefault="008B65B2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8B65B2" w:rsidRDefault="008B65B2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8B65B2" w:rsidRDefault="008B65B2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8B65B2" w:rsidRDefault="008B65B2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923C87" w:rsidRPr="00423DB9" w:rsidRDefault="00423DB9" w:rsidP="00423DB9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lastRenderedPageBreak/>
        <w:t>EJERCICIO</w:t>
      </w:r>
      <w:r>
        <w:rPr>
          <w:rFonts w:ascii="Arial" w:eastAsia="Times New Roman" w:hAnsi="Arial" w:cs="Arial"/>
          <w:b/>
          <w:color w:val="FF0000"/>
          <w:lang w:eastAsia="es-ES"/>
        </w:rPr>
        <w:t xml:space="preserve"> 2</w:t>
      </w:r>
    </w:p>
    <w:p w:rsidR="00423DB9" w:rsidRDefault="002F596A" w:rsidP="00423DB9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Indica las reglas necesarias para definir el filtro </w:t>
      </w:r>
      <w:r w:rsidR="00423DB9">
        <w:rPr>
          <w:rFonts w:ascii="Arial" w:eastAsia="Times New Roman" w:hAnsi="Arial" w:cs="Arial"/>
          <w:lang w:eastAsia="es-ES"/>
        </w:rPr>
        <w:t xml:space="preserve">ConsultaLibrosFilter </w:t>
      </w:r>
      <w:r>
        <w:rPr>
          <w:rFonts w:ascii="Arial" w:eastAsia="Times New Roman" w:hAnsi="Arial" w:cs="Arial"/>
          <w:lang w:eastAsia="es-ES"/>
        </w:rPr>
        <w:t xml:space="preserve">en web.xml y su asociación </w:t>
      </w:r>
      <w:r w:rsidR="008B65B2">
        <w:rPr>
          <w:rFonts w:ascii="Arial" w:eastAsia="Times New Roman" w:hAnsi="Arial" w:cs="Arial"/>
          <w:lang w:eastAsia="es-ES"/>
        </w:rPr>
        <w:t>a</w:t>
      </w:r>
      <w:r>
        <w:rPr>
          <w:rFonts w:ascii="Arial" w:eastAsia="Times New Roman" w:hAnsi="Arial" w:cs="Arial"/>
          <w:lang w:eastAsia="es-ES"/>
        </w:rPr>
        <w:t xml:space="preserve">l </w:t>
      </w:r>
      <w:r w:rsidR="00423DB9">
        <w:rPr>
          <w:rFonts w:ascii="Arial" w:eastAsia="Times New Roman" w:hAnsi="Arial" w:cs="Arial"/>
          <w:lang w:eastAsia="es-ES"/>
        </w:rPr>
        <w:t>servlet</w:t>
      </w:r>
      <w:r w:rsidR="00423DB9" w:rsidRPr="00450642">
        <w:rPr>
          <w:rFonts w:ascii="Arial" w:eastAsia="Times New Roman" w:hAnsi="Arial" w:cs="Arial"/>
          <w:lang w:eastAsia="es-ES"/>
        </w:rPr>
        <w:t xml:space="preserve"> ConsultaLibrosServlet.</w:t>
      </w:r>
    </w:p>
    <w:p w:rsidR="00195175" w:rsidRDefault="00195175" w:rsidP="00195175">
      <w:pPr>
        <w:pStyle w:val="Sinespaciado"/>
        <w:rPr>
          <w:rFonts w:ascii="ArialMT" w:hAnsi="ArialMT" w:cs="ArialMT"/>
          <w:sz w:val="20"/>
          <w:szCs w:val="20"/>
        </w:rPr>
      </w:pPr>
    </w:p>
    <w:p w:rsidR="00423DB9" w:rsidRDefault="00423DB9" w:rsidP="00195175">
      <w:pPr>
        <w:pStyle w:val="Sinespaciad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noProof/>
          <w:sz w:val="20"/>
          <w:szCs w:val="20"/>
          <w:lang w:eastAsia="es-ES"/>
        </w:rPr>
        <w:drawing>
          <wp:inline distT="0" distB="0" distL="0" distR="0">
            <wp:extent cx="4497296" cy="1440673"/>
            <wp:effectExtent l="19050" t="1905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61" cy="144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175" w:rsidRPr="00E32278" w:rsidRDefault="00195175" w:rsidP="00E32278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F266B" w:rsidRPr="00E32278" w:rsidRDefault="002F266B" w:rsidP="00E32278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9A0CFD" w:rsidRPr="00DF6D8F" w:rsidRDefault="009A0CFD" w:rsidP="009A0CFD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 w:rsidR="003C08F4">
        <w:rPr>
          <w:rFonts w:ascii="Arial" w:eastAsia="Times New Roman" w:hAnsi="Arial" w:cs="Arial"/>
          <w:b/>
          <w:color w:val="FF0000"/>
          <w:lang w:eastAsia="es-ES"/>
        </w:rPr>
        <w:t xml:space="preserve"> 3</w:t>
      </w:r>
    </w:p>
    <w:p w:rsidR="00195175" w:rsidRDefault="009A0CFD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450642">
        <w:rPr>
          <w:rFonts w:ascii="Arial" w:eastAsia="Times New Roman" w:hAnsi="Arial" w:cs="Arial"/>
          <w:lang w:eastAsia="es-ES"/>
        </w:rPr>
        <w:t>C</w:t>
      </w:r>
      <w:r w:rsidR="003C08F4">
        <w:rPr>
          <w:rFonts w:ascii="Arial" w:eastAsia="Times New Roman" w:hAnsi="Arial" w:cs="Arial"/>
          <w:lang w:eastAsia="es-ES"/>
        </w:rPr>
        <w:t xml:space="preserve">onfigura un parámetro en el fichero web.xml para </w:t>
      </w:r>
      <w:r w:rsidR="00E11F03">
        <w:rPr>
          <w:rFonts w:ascii="Arial" w:eastAsia="Times New Roman" w:hAnsi="Arial" w:cs="Arial"/>
          <w:lang w:eastAsia="es-ES"/>
        </w:rPr>
        <w:t xml:space="preserve">que lo pueda leer </w:t>
      </w:r>
      <w:r w:rsidR="00AC59D6">
        <w:rPr>
          <w:rFonts w:ascii="Arial" w:eastAsia="Times New Roman" w:hAnsi="Arial" w:cs="Arial"/>
          <w:lang w:eastAsia="es-ES"/>
        </w:rPr>
        <w:t xml:space="preserve">el filtro ConsultaLibrosFilter, </w:t>
      </w:r>
      <w:r w:rsidR="003C08F4">
        <w:rPr>
          <w:rFonts w:ascii="Arial" w:eastAsia="Times New Roman" w:hAnsi="Arial" w:cs="Arial"/>
          <w:lang w:eastAsia="es-ES"/>
        </w:rPr>
        <w:t xml:space="preserve">que </w:t>
      </w:r>
      <w:r w:rsidR="00AC59D6">
        <w:rPr>
          <w:rFonts w:ascii="Arial" w:eastAsia="Times New Roman" w:hAnsi="Arial" w:cs="Arial"/>
          <w:lang w:eastAsia="es-ES"/>
        </w:rPr>
        <w:t>indique e</w:t>
      </w:r>
      <w:r w:rsidR="003C08F4">
        <w:rPr>
          <w:rFonts w:ascii="Arial" w:eastAsia="Times New Roman" w:hAnsi="Arial" w:cs="Arial"/>
          <w:lang w:eastAsia="es-ES"/>
        </w:rPr>
        <w:t>l path del fichero d</w:t>
      </w:r>
      <w:r w:rsidR="00AC59D6">
        <w:rPr>
          <w:rFonts w:ascii="Arial" w:eastAsia="Times New Roman" w:hAnsi="Arial" w:cs="Arial"/>
          <w:lang w:eastAsia="es-ES"/>
        </w:rPr>
        <w:t>onde se almacenará</w:t>
      </w:r>
      <w:r w:rsidR="00E11F03">
        <w:rPr>
          <w:rFonts w:ascii="Arial" w:eastAsia="Times New Roman" w:hAnsi="Arial" w:cs="Arial"/>
          <w:lang w:eastAsia="es-ES"/>
        </w:rPr>
        <w:t>n</w:t>
      </w:r>
      <w:r w:rsidR="00AC59D6">
        <w:rPr>
          <w:rFonts w:ascii="Arial" w:eastAsia="Times New Roman" w:hAnsi="Arial" w:cs="Arial"/>
          <w:lang w:eastAsia="es-ES"/>
        </w:rPr>
        <w:t xml:space="preserve"> los </w:t>
      </w:r>
      <w:r w:rsidR="003C08F4">
        <w:rPr>
          <w:rFonts w:ascii="Arial" w:eastAsia="Times New Roman" w:hAnsi="Arial" w:cs="Arial"/>
          <w:lang w:eastAsia="es-ES"/>
        </w:rPr>
        <w:t>registro</w:t>
      </w:r>
      <w:r w:rsidR="00AC59D6">
        <w:rPr>
          <w:rFonts w:ascii="Arial" w:eastAsia="Times New Roman" w:hAnsi="Arial" w:cs="Arial"/>
          <w:lang w:eastAsia="es-ES"/>
        </w:rPr>
        <w:t xml:space="preserve">s de consulta. </w:t>
      </w:r>
    </w:p>
    <w:p w:rsidR="00AC59D6" w:rsidRDefault="00AC59D6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Realiza la lectura de dicho parámetro en la función init</w:t>
      </w:r>
      <w:r w:rsidR="008B65B2">
        <w:rPr>
          <w:rFonts w:ascii="Arial" w:eastAsia="Times New Roman" w:hAnsi="Arial" w:cs="Arial"/>
          <w:lang w:eastAsia="es-ES"/>
        </w:rPr>
        <w:t xml:space="preserve"> del filtro ConsultaLibrosFilter</w:t>
      </w:r>
      <w:r>
        <w:rPr>
          <w:rFonts w:ascii="Arial" w:eastAsia="Times New Roman" w:hAnsi="Arial" w:cs="Arial"/>
          <w:lang w:eastAsia="es-ES"/>
        </w:rPr>
        <w:t>.</w:t>
      </w:r>
    </w:p>
    <w:p w:rsidR="008B65B2" w:rsidRDefault="008B65B2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8B65B2" w:rsidRDefault="008B65B2" w:rsidP="008B65B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BCA549D" wp14:editId="2C1CF955">
            <wp:extent cx="4407458" cy="2177456"/>
            <wp:effectExtent l="19050" t="1905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53" cy="2177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5B2" w:rsidRDefault="008B65B2" w:rsidP="008B65B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9878B1A" wp14:editId="4FF02602">
            <wp:extent cx="4215637" cy="1657761"/>
            <wp:effectExtent l="19050" t="1905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53" cy="1657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5B2" w:rsidRDefault="008B65B2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F266B" w:rsidRDefault="002F266B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F266B" w:rsidRDefault="002F266B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F266B" w:rsidRDefault="002F266B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2D3187" w:rsidRPr="00B5772C" w:rsidRDefault="002D3187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 w:rsidR="00A61152">
        <w:rPr>
          <w:rFonts w:ascii="Arial" w:eastAsia="Times New Roman" w:hAnsi="Arial" w:cs="Arial"/>
          <w:b/>
          <w:color w:val="FF0000"/>
          <w:lang w:eastAsia="es-ES"/>
        </w:rPr>
        <w:t xml:space="preserve"> 4</w:t>
      </w:r>
    </w:p>
    <w:p w:rsidR="002D3187" w:rsidRDefault="002D3187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Realiza la función pre</w:t>
      </w:r>
      <w:r w:rsidR="00964A2A">
        <w:rPr>
          <w:rFonts w:ascii="Arial" w:eastAsia="Times New Roman" w:hAnsi="Arial" w:cs="Arial"/>
          <w:lang w:eastAsia="es-ES"/>
        </w:rPr>
        <w:t>-</w:t>
      </w:r>
      <w:r>
        <w:rPr>
          <w:rFonts w:ascii="Arial" w:eastAsia="Times New Roman" w:hAnsi="Arial" w:cs="Arial"/>
          <w:lang w:eastAsia="es-ES"/>
        </w:rPr>
        <w:t>filtro del filtro ConsultaLibrosFilter. Debe registrar</w:t>
      </w:r>
      <w:r w:rsidRPr="00450642">
        <w:rPr>
          <w:rFonts w:ascii="Arial" w:eastAsia="Times New Roman" w:hAnsi="Arial" w:cs="Arial"/>
          <w:lang w:eastAsia="es-ES"/>
        </w:rPr>
        <w:t xml:space="preserve"> en un fichero de texto todas las consultas que realizan los usuarios, además de su IP. La idea es realizar estadísticas </w:t>
      </w:r>
      <w:r w:rsidRPr="00450642">
        <w:rPr>
          <w:rFonts w:ascii="Arial" w:eastAsia="Times New Roman" w:hAnsi="Arial" w:cs="Arial"/>
          <w:lang w:eastAsia="es-ES"/>
        </w:rPr>
        <w:lastRenderedPageBreak/>
        <w:t>sobre el uso de nuestra web.</w:t>
      </w:r>
      <w:r>
        <w:rPr>
          <w:rFonts w:ascii="Arial" w:eastAsia="Times New Roman" w:hAnsi="Arial" w:cs="Arial"/>
          <w:lang w:eastAsia="es-ES"/>
        </w:rPr>
        <w:t xml:space="preserve"> El formato debe ser:</w:t>
      </w:r>
    </w:p>
    <w:p w:rsidR="002D3187" w:rsidRDefault="002D3187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Usuario: </w:t>
      </w:r>
      <w:r w:rsidR="0047173B">
        <w:rPr>
          <w:rFonts w:ascii="Arial" w:eastAsia="Times New Roman" w:hAnsi="Arial" w:cs="Arial"/>
          <w:lang w:eastAsia="es-ES"/>
        </w:rPr>
        <w:t>xxxxx – IP:xxxxxxx – Titulo:xxx</w:t>
      </w:r>
    </w:p>
    <w:p w:rsidR="00AD1EF5" w:rsidRDefault="00AD1EF5" w:rsidP="00AD1EF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¿Tiene acceso el filtro a todos los parámetros a registrar (consulta, usuario e IP)? </w:t>
      </w:r>
    </w:p>
    <w:p w:rsidR="00AD1EF5" w:rsidRDefault="00AD1EF5" w:rsidP="007D59EE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F04BDD" w:rsidRDefault="00462D82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6118225" cy="5071745"/>
            <wp:effectExtent l="19050" t="1905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071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4BDD" w:rsidRDefault="00F04BDD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030FBA" w:rsidRPr="00030FBA" w:rsidRDefault="00030FBA" w:rsidP="00030FB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 w:rsidRPr="00030FBA">
        <w:rPr>
          <w:rFonts w:ascii="Arial" w:eastAsia="Times New Roman" w:hAnsi="Arial" w:cs="Arial"/>
          <w:color w:val="0000FF"/>
          <w:lang w:eastAsia="es-ES"/>
        </w:rPr>
        <w:t>La direcc</w:t>
      </w:r>
      <w:r>
        <w:rPr>
          <w:rFonts w:ascii="Arial" w:eastAsia="Times New Roman" w:hAnsi="Arial" w:cs="Arial"/>
          <w:color w:val="0000FF"/>
          <w:lang w:eastAsia="es-ES"/>
        </w:rPr>
        <w:t>ión IP se puede conseguir. El tí</w:t>
      </w:r>
      <w:r w:rsidRPr="00030FBA">
        <w:rPr>
          <w:rFonts w:ascii="Arial" w:eastAsia="Times New Roman" w:hAnsi="Arial" w:cs="Arial"/>
          <w:color w:val="0000FF"/>
          <w:lang w:eastAsia="es-ES"/>
        </w:rPr>
        <w:t>tulo de la c</w:t>
      </w:r>
      <w:r>
        <w:rPr>
          <w:rFonts w:ascii="Arial" w:eastAsia="Times New Roman" w:hAnsi="Arial" w:cs="Arial"/>
          <w:color w:val="0000FF"/>
          <w:lang w:eastAsia="es-ES"/>
        </w:rPr>
        <w:t xml:space="preserve">onsulta también, puesto que </w:t>
      </w:r>
      <w:r w:rsidR="00964A2A">
        <w:rPr>
          <w:rFonts w:ascii="Arial" w:eastAsia="Times New Roman" w:hAnsi="Arial" w:cs="Arial"/>
          <w:color w:val="0000FF"/>
          <w:lang w:eastAsia="es-ES"/>
        </w:rPr>
        <w:t>ya viene en el formulario</w:t>
      </w:r>
      <w:r>
        <w:rPr>
          <w:rFonts w:ascii="Arial" w:eastAsia="Times New Roman" w:hAnsi="Arial" w:cs="Arial"/>
          <w:color w:val="0000FF"/>
          <w:lang w:eastAsia="es-ES"/>
        </w:rPr>
        <w:t>, pero el nombre del usuario no se</w:t>
      </w:r>
      <w:r w:rsidRPr="00030FBA">
        <w:rPr>
          <w:rFonts w:ascii="Arial" w:eastAsia="Times New Roman" w:hAnsi="Arial" w:cs="Arial"/>
          <w:color w:val="0000FF"/>
          <w:lang w:eastAsia="es-ES"/>
        </w:rPr>
        <w:t xml:space="preserve"> </w:t>
      </w:r>
      <w:r w:rsidR="00AD1EF5">
        <w:rPr>
          <w:rFonts w:ascii="Arial" w:eastAsia="Times New Roman" w:hAnsi="Arial" w:cs="Arial"/>
          <w:color w:val="0000FF"/>
          <w:lang w:eastAsia="es-ES"/>
        </w:rPr>
        <w:t>tiene acceso, ya que venimos del fichero bienvenido.jsp y ese parámetro no está incluido.</w:t>
      </w:r>
    </w:p>
    <w:p w:rsidR="00030FBA" w:rsidRDefault="00030FBA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61152" w:rsidRDefault="00A61152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61152" w:rsidRDefault="00A61152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61152" w:rsidRDefault="00A61152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61152" w:rsidRDefault="00A61152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61152" w:rsidRDefault="00A61152" w:rsidP="002D31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8B65B2" w:rsidRPr="00DF6D8F" w:rsidRDefault="008B65B2" w:rsidP="008B65B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 w:rsidR="00462D82">
        <w:rPr>
          <w:rFonts w:ascii="Arial" w:eastAsia="Times New Roman" w:hAnsi="Arial" w:cs="Arial"/>
          <w:b/>
          <w:color w:val="FF0000"/>
          <w:lang w:eastAsia="es-ES"/>
        </w:rPr>
        <w:t xml:space="preserve"> </w:t>
      </w:r>
      <w:r w:rsidR="00A61152">
        <w:rPr>
          <w:rFonts w:ascii="Arial" w:eastAsia="Times New Roman" w:hAnsi="Arial" w:cs="Arial"/>
          <w:b/>
          <w:color w:val="FF0000"/>
          <w:lang w:eastAsia="es-ES"/>
        </w:rPr>
        <w:t>5</w:t>
      </w:r>
    </w:p>
    <w:p w:rsidR="00B5772C" w:rsidRDefault="00030FBA" w:rsidP="008B65B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</w:t>
      </w:r>
      <w:r w:rsidR="009B1A77">
        <w:rPr>
          <w:rFonts w:ascii="Arial" w:eastAsia="Times New Roman" w:hAnsi="Arial" w:cs="Arial"/>
          <w:lang w:eastAsia="es-ES"/>
        </w:rPr>
        <w:t xml:space="preserve">a consulta se realiza desde </w:t>
      </w:r>
      <w:r>
        <w:rPr>
          <w:rFonts w:ascii="Arial" w:eastAsia="Times New Roman" w:hAnsi="Arial" w:cs="Arial"/>
          <w:lang w:eastAsia="es-ES"/>
        </w:rPr>
        <w:t xml:space="preserve">el formulario de </w:t>
      </w:r>
      <w:r w:rsidR="009B1A77">
        <w:rPr>
          <w:rFonts w:ascii="Arial" w:eastAsia="Times New Roman" w:hAnsi="Arial" w:cs="Arial"/>
          <w:lang w:eastAsia="es-ES"/>
        </w:rPr>
        <w:t>bienvenido.jsp, y el filtro se ejecuta antes de entrar en el servlet ConsultaLibrosServlet</w:t>
      </w:r>
      <w:r w:rsidR="002F266B">
        <w:rPr>
          <w:rFonts w:ascii="Arial" w:eastAsia="Times New Roman" w:hAnsi="Arial" w:cs="Arial"/>
          <w:lang w:eastAsia="es-ES"/>
        </w:rPr>
        <w:t xml:space="preserve"> (pre-filtro). Como no se pueden aplicar sesiones, indica los cambios necesarios en bienvenido.jsp para que el filtro pueda obtener correctamente todos los parámetros.</w:t>
      </w:r>
    </w:p>
    <w:p w:rsidR="00457B23" w:rsidRDefault="00457B23" w:rsidP="008B65B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DD15E1" w:rsidRDefault="00DD15E1" w:rsidP="003E5E06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D6C098C" wp14:editId="24B703BF">
            <wp:extent cx="6118225" cy="2545715"/>
            <wp:effectExtent l="19050" t="1905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545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72C" w:rsidRDefault="002D3187" w:rsidP="003E5E06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605C8AF" wp14:editId="06F0CFB9">
            <wp:extent cx="4841875" cy="3269615"/>
            <wp:effectExtent l="19050" t="1905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266B" w:rsidRDefault="00A61152" w:rsidP="008B65B2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4988972" cy="1098596"/>
            <wp:effectExtent l="19050" t="19050" r="254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72" cy="1098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152" w:rsidRDefault="00A61152" w:rsidP="003C08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8C4D22" w:rsidRDefault="008C4D22" w:rsidP="003E5E06">
      <w:r>
        <w:rPr>
          <w:rFonts w:ascii="Arial" w:eastAsia="Times New Roman" w:hAnsi="Arial" w:cs="Arial"/>
          <w:noProof/>
          <w:color w:val="000000"/>
          <w:spacing w:val="-2"/>
          <w:lang w:eastAsia="es-ES"/>
        </w:rPr>
        <w:drawing>
          <wp:inline distT="0" distB="0" distL="0" distR="0" wp14:anchorId="38C55DF2" wp14:editId="06B1EC9A">
            <wp:extent cx="4789170" cy="1000125"/>
            <wp:effectExtent l="19050" t="1905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2C7B" w:rsidRPr="00DF6D8F" w:rsidRDefault="00EB2C7B" w:rsidP="00EB2C7B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 w:rsidR="00A61152">
        <w:rPr>
          <w:rFonts w:ascii="Arial" w:eastAsia="Times New Roman" w:hAnsi="Arial" w:cs="Arial"/>
          <w:b/>
          <w:color w:val="FF0000"/>
          <w:lang w:eastAsia="es-ES"/>
        </w:rPr>
        <w:t xml:space="preserve"> 6</w:t>
      </w:r>
    </w:p>
    <w:p w:rsidR="00195175" w:rsidRPr="002B3D0A" w:rsidRDefault="00A61152" w:rsidP="002B3D0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</w:t>
      </w:r>
      <w:r w:rsidR="00195175" w:rsidRPr="00EB2C7B">
        <w:rPr>
          <w:rFonts w:ascii="Arial" w:eastAsia="Times New Roman" w:hAnsi="Arial" w:cs="Arial"/>
          <w:lang w:eastAsia="es-ES"/>
        </w:rPr>
        <w:t>un segundo filtro que lea la respu</w:t>
      </w:r>
      <w:r w:rsidR="002B3D0A">
        <w:rPr>
          <w:rFonts w:ascii="Arial" w:eastAsia="Times New Roman" w:hAnsi="Arial" w:cs="Arial"/>
          <w:lang w:eastAsia="es-ES"/>
        </w:rPr>
        <w:t>esta de ConsultaLibrosServlet,</w:t>
      </w:r>
      <w:r w:rsidR="00195175" w:rsidRPr="00EB2C7B">
        <w:rPr>
          <w:rFonts w:ascii="Arial" w:eastAsia="Times New Roman" w:hAnsi="Arial" w:cs="Arial"/>
          <w:lang w:eastAsia="es-ES"/>
        </w:rPr>
        <w:t xml:space="preserve"> la pase a</w:t>
      </w:r>
      <w:r w:rsidR="00E60AA1">
        <w:rPr>
          <w:rFonts w:ascii="Arial" w:eastAsia="Times New Roman" w:hAnsi="Arial" w:cs="Arial"/>
          <w:lang w:eastAsia="es-ES"/>
        </w:rPr>
        <w:t xml:space="preserve"> </w:t>
      </w:r>
      <w:r w:rsidR="00195175" w:rsidRPr="00EB2C7B">
        <w:rPr>
          <w:rFonts w:ascii="Arial" w:eastAsia="Times New Roman" w:hAnsi="Arial" w:cs="Arial"/>
          <w:lang w:eastAsia="es-ES"/>
        </w:rPr>
        <w:t>minúsculas</w:t>
      </w:r>
      <w:r w:rsidR="002B3D0A">
        <w:rPr>
          <w:rFonts w:ascii="Arial" w:eastAsia="Times New Roman" w:hAnsi="Arial" w:cs="Arial"/>
          <w:lang w:eastAsia="es-ES"/>
        </w:rPr>
        <w:t xml:space="preserve"> y la escriba en un fichero</w:t>
      </w:r>
      <w:r w:rsidR="00195175" w:rsidRPr="00EB2C7B">
        <w:rPr>
          <w:rFonts w:ascii="Arial" w:eastAsia="Times New Roman" w:hAnsi="Arial" w:cs="Arial"/>
          <w:lang w:eastAsia="es-ES"/>
        </w:rPr>
        <w:t>.</w:t>
      </w:r>
      <w:r w:rsidR="002B3D0A">
        <w:rPr>
          <w:rFonts w:ascii="Arial" w:eastAsia="Times New Roman" w:hAnsi="Arial" w:cs="Arial"/>
          <w:lang w:eastAsia="es-ES"/>
        </w:rPr>
        <w:t xml:space="preserve"> ¿Qué alternativas existen para realizar esta funcionalidad?</w:t>
      </w:r>
      <w:r w:rsidR="0069731E">
        <w:rPr>
          <w:rFonts w:ascii="Arial" w:eastAsia="Times New Roman" w:hAnsi="Arial" w:cs="Arial"/>
          <w:lang w:eastAsia="es-ES"/>
        </w:rPr>
        <w:t xml:space="preserve"> </w:t>
      </w:r>
    </w:p>
    <w:p w:rsidR="00195175" w:rsidRDefault="002B3D0A" w:rsidP="0069731E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FF"/>
          <w:lang w:eastAsia="es-ES"/>
        </w:rPr>
        <w:lastRenderedPageBreak/>
        <w:t xml:space="preserve">Como es una funcionalidad post </w:t>
      </w:r>
      <w:r w:rsidR="0069731E">
        <w:rPr>
          <w:rFonts w:ascii="Arial" w:eastAsia="Times New Roman" w:hAnsi="Arial" w:cs="Arial"/>
          <w:color w:val="0000FF"/>
          <w:lang w:eastAsia="es-ES"/>
        </w:rPr>
        <w:t>filtro del servlet ConsultaLibrosServlet, o podemos crear un nuevo filtro o usar la función post-filtro del filtro ConsultaLibrosFilter. Implementaremos esta segunda opción.</w:t>
      </w:r>
    </w:p>
    <w:p w:rsidR="00EF2B89" w:rsidRPr="003E5E06" w:rsidRDefault="00EF2B89" w:rsidP="0069731E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EF2B89" w:rsidRPr="00DF6D8F" w:rsidRDefault="00EF2B89" w:rsidP="00EF2B89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>
        <w:rPr>
          <w:rFonts w:ascii="Arial" w:eastAsia="Times New Roman" w:hAnsi="Arial" w:cs="Arial"/>
          <w:b/>
          <w:color w:val="FF0000"/>
          <w:lang w:eastAsia="es-ES"/>
        </w:rPr>
        <w:t xml:space="preserve"> 7</w:t>
      </w:r>
    </w:p>
    <w:p w:rsidR="00EF2B89" w:rsidRDefault="007F772E" w:rsidP="00EF2B89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Una vez elegida la solución de filtro más simple, c</w:t>
      </w:r>
      <w:r w:rsidR="00EF2B89">
        <w:rPr>
          <w:rFonts w:ascii="Arial" w:eastAsia="Times New Roman" w:hAnsi="Arial" w:cs="Arial"/>
          <w:lang w:eastAsia="es-ES"/>
        </w:rPr>
        <w:t xml:space="preserve">onfigura un parámetro en el fichero web.xml para el </w:t>
      </w:r>
      <w:r>
        <w:rPr>
          <w:rFonts w:ascii="Arial" w:eastAsia="Times New Roman" w:hAnsi="Arial" w:cs="Arial"/>
          <w:lang w:eastAsia="es-ES"/>
        </w:rPr>
        <w:t xml:space="preserve">nuevo </w:t>
      </w:r>
      <w:r w:rsidR="00EF2B89">
        <w:rPr>
          <w:rFonts w:ascii="Arial" w:eastAsia="Times New Roman" w:hAnsi="Arial" w:cs="Arial"/>
          <w:lang w:eastAsia="es-ES"/>
        </w:rPr>
        <w:t xml:space="preserve">filtro, que indique el path del fichero donde se almacenará </w:t>
      </w:r>
      <w:r>
        <w:rPr>
          <w:rFonts w:ascii="Arial" w:eastAsia="Times New Roman" w:hAnsi="Arial" w:cs="Arial"/>
          <w:lang w:eastAsia="es-ES"/>
        </w:rPr>
        <w:t xml:space="preserve">la </w:t>
      </w:r>
      <w:r w:rsidR="00EF2B89">
        <w:rPr>
          <w:rFonts w:ascii="Arial" w:eastAsia="Times New Roman" w:hAnsi="Arial" w:cs="Arial"/>
          <w:lang w:eastAsia="es-ES"/>
        </w:rPr>
        <w:t xml:space="preserve">consulta. </w:t>
      </w:r>
    </w:p>
    <w:p w:rsidR="00EF2B89" w:rsidRDefault="00EF2B89" w:rsidP="00EF2B89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Realiza la lectura de dicho parámetro en la función init del </w:t>
      </w:r>
      <w:r w:rsidR="007F772E">
        <w:rPr>
          <w:rFonts w:ascii="Arial" w:eastAsia="Times New Roman" w:hAnsi="Arial" w:cs="Arial"/>
          <w:lang w:eastAsia="es-ES"/>
        </w:rPr>
        <w:t xml:space="preserve">nuevo </w:t>
      </w:r>
      <w:r>
        <w:rPr>
          <w:rFonts w:ascii="Arial" w:eastAsia="Times New Roman" w:hAnsi="Arial" w:cs="Arial"/>
          <w:lang w:eastAsia="es-ES"/>
        </w:rPr>
        <w:t>filtro.</w:t>
      </w:r>
    </w:p>
    <w:p w:rsidR="003E5E06" w:rsidRDefault="003E5E06" w:rsidP="00EF2B89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7F772E" w:rsidRPr="006B6FD8" w:rsidRDefault="007F772E" w:rsidP="003E5E06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8C2100A" wp14:editId="47EE372F">
            <wp:extent cx="4144645" cy="1617980"/>
            <wp:effectExtent l="19050" t="19050" r="8255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61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175" w:rsidRPr="00903623" w:rsidRDefault="00195175" w:rsidP="003E5E06">
      <w:pPr>
        <w:rPr>
          <w:rFonts w:ascii="ArialMT" w:hAnsi="ArialMT" w:cs="ArialMT"/>
          <w:sz w:val="20"/>
          <w:szCs w:val="20"/>
        </w:rPr>
      </w:pPr>
      <w:r w:rsidRPr="00903623">
        <w:rPr>
          <w:rFonts w:ascii="ArialMT" w:hAnsi="ArialMT" w:cs="ArialMT"/>
          <w:sz w:val="20"/>
          <w:szCs w:val="20"/>
        </w:rPr>
        <w:t xml:space="preserve"> </w:t>
      </w:r>
      <w:r w:rsidR="006B6FD8">
        <w:rPr>
          <w:rFonts w:ascii="ArialMT" w:hAnsi="ArialMT" w:cs="ArialMT"/>
          <w:noProof/>
          <w:sz w:val="20"/>
          <w:szCs w:val="20"/>
          <w:lang w:eastAsia="es-ES"/>
        </w:rPr>
        <w:drawing>
          <wp:inline distT="0" distB="0" distL="0" distR="0" wp14:anchorId="545D85CA" wp14:editId="22E27CF6">
            <wp:extent cx="3861435" cy="1750060"/>
            <wp:effectExtent l="19050" t="19050" r="5715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750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152" w:rsidRDefault="00A61152" w:rsidP="00195175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457B23" w:rsidRDefault="00457B23" w:rsidP="00195175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457B23" w:rsidRDefault="00457B23" w:rsidP="00195175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457B23" w:rsidRDefault="00457B23" w:rsidP="00195175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457B23" w:rsidRDefault="00457B23" w:rsidP="00195175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457B23" w:rsidRDefault="00457B23" w:rsidP="00195175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457B23" w:rsidRPr="00DF6D8F" w:rsidRDefault="00457B2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>
        <w:rPr>
          <w:rFonts w:ascii="Arial" w:eastAsia="Times New Roman" w:hAnsi="Arial" w:cs="Arial"/>
          <w:b/>
          <w:color w:val="FF0000"/>
          <w:lang w:eastAsia="es-ES"/>
        </w:rPr>
        <w:t xml:space="preserve"> 8</w:t>
      </w:r>
    </w:p>
    <w:p w:rsidR="00457B23" w:rsidRDefault="00457B2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Realiza la función post</w:t>
      </w:r>
      <w:r w:rsidR="00C72D68">
        <w:rPr>
          <w:rFonts w:ascii="Arial" w:eastAsia="Times New Roman" w:hAnsi="Arial" w:cs="Arial"/>
          <w:lang w:eastAsia="es-ES"/>
        </w:rPr>
        <w:t>-</w:t>
      </w:r>
      <w:r>
        <w:rPr>
          <w:rFonts w:ascii="Arial" w:eastAsia="Times New Roman" w:hAnsi="Arial" w:cs="Arial"/>
          <w:lang w:eastAsia="es-ES"/>
        </w:rPr>
        <w:t xml:space="preserve">filtro del filtro a </w:t>
      </w:r>
      <w:r w:rsidR="00C80B15">
        <w:rPr>
          <w:rFonts w:ascii="Arial" w:eastAsia="Times New Roman" w:hAnsi="Arial" w:cs="Arial"/>
          <w:lang w:eastAsia="es-ES"/>
        </w:rPr>
        <w:t>minúsculas</w:t>
      </w:r>
      <w:r>
        <w:rPr>
          <w:rFonts w:ascii="Arial" w:eastAsia="Times New Roman" w:hAnsi="Arial" w:cs="Arial"/>
          <w:lang w:eastAsia="es-ES"/>
        </w:rPr>
        <w:t>. Debe registrar</w:t>
      </w:r>
      <w:r w:rsidRPr="00450642">
        <w:rPr>
          <w:rFonts w:ascii="Arial" w:eastAsia="Times New Roman" w:hAnsi="Arial" w:cs="Arial"/>
          <w:lang w:eastAsia="es-ES"/>
        </w:rPr>
        <w:t xml:space="preserve"> en un fichero de texto </w:t>
      </w:r>
      <w:r>
        <w:rPr>
          <w:rFonts w:ascii="Arial" w:eastAsia="Times New Roman" w:hAnsi="Arial" w:cs="Arial"/>
          <w:lang w:eastAsia="es-ES"/>
        </w:rPr>
        <w:t xml:space="preserve">el resultado de </w:t>
      </w:r>
      <w:r w:rsidRPr="00450642">
        <w:rPr>
          <w:rFonts w:ascii="Arial" w:eastAsia="Times New Roman" w:hAnsi="Arial" w:cs="Arial"/>
          <w:lang w:eastAsia="es-ES"/>
        </w:rPr>
        <w:t xml:space="preserve">las consultas que realizan los usuarios, </w:t>
      </w:r>
      <w:r>
        <w:rPr>
          <w:rFonts w:ascii="Arial" w:eastAsia="Times New Roman" w:hAnsi="Arial" w:cs="Arial"/>
          <w:lang w:eastAsia="es-ES"/>
        </w:rPr>
        <w:t xml:space="preserve">pero en </w:t>
      </w:r>
      <w:r w:rsidR="00C80B15">
        <w:rPr>
          <w:rFonts w:ascii="Arial" w:eastAsia="Times New Roman" w:hAnsi="Arial" w:cs="Arial"/>
          <w:lang w:eastAsia="es-ES"/>
        </w:rPr>
        <w:t>minúsculas</w:t>
      </w:r>
      <w:r w:rsidRPr="00450642">
        <w:rPr>
          <w:rFonts w:ascii="Arial" w:eastAsia="Times New Roman" w:hAnsi="Arial" w:cs="Arial"/>
          <w:lang w:eastAsia="es-ES"/>
        </w:rPr>
        <w:t>.</w:t>
      </w:r>
      <w:r>
        <w:rPr>
          <w:rFonts w:ascii="Arial" w:eastAsia="Times New Roman" w:hAnsi="Arial" w:cs="Arial"/>
          <w:lang w:eastAsia="es-ES"/>
        </w:rPr>
        <w:t xml:space="preserve"> El formato debe ser:</w:t>
      </w:r>
    </w:p>
    <w:p w:rsidR="00457B23" w:rsidRDefault="00457B2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Usuario: xxxxx </w:t>
      </w:r>
      <w:r w:rsidR="00C80B15">
        <w:rPr>
          <w:rFonts w:ascii="Arial" w:eastAsia="Times New Roman" w:hAnsi="Arial" w:cs="Arial"/>
          <w:lang w:eastAsia="es-ES"/>
        </w:rPr>
        <w:t>Titulo: xxxxx</w:t>
      </w:r>
    </w:p>
    <w:p w:rsidR="00A61152" w:rsidRDefault="00457B2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Consulta: xxxx</w:t>
      </w:r>
    </w:p>
    <w:p w:rsidR="00457B23" w:rsidRDefault="00457B2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Usuario: xxxxx</w:t>
      </w:r>
      <w:r w:rsidR="008C4D22">
        <w:rPr>
          <w:rFonts w:ascii="Arial" w:eastAsia="Times New Roman" w:hAnsi="Arial" w:cs="Arial"/>
          <w:lang w:eastAsia="es-ES"/>
        </w:rPr>
        <w:t xml:space="preserve"> Titulo: xxxxx</w:t>
      </w:r>
    </w:p>
    <w:p w:rsidR="00457B23" w:rsidRDefault="00457B2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Consulta: xxxxx</w:t>
      </w:r>
    </w:p>
    <w:p w:rsidR="008C4D22" w:rsidRDefault="008C4D22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NOTA: A diferencia del pre</w:t>
      </w:r>
      <w:r w:rsidR="00C72D68">
        <w:rPr>
          <w:rFonts w:ascii="Arial" w:eastAsia="Times New Roman" w:hAnsi="Arial" w:cs="Arial"/>
          <w:lang w:eastAsia="es-ES"/>
        </w:rPr>
        <w:t>-</w:t>
      </w:r>
      <w:r>
        <w:rPr>
          <w:rFonts w:ascii="Arial" w:eastAsia="Times New Roman" w:hAnsi="Arial" w:cs="Arial"/>
          <w:lang w:eastAsia="es-ES"/>
        </w:rPr>
        <w:t>filtro, donde los parámetros vienen de bienvenido.jsp</w:t>
      </w:r>
      <w:r w:rsidR="00D6210A">
        <w:rPr>
          <w:rFonts w:ascii="Arial" w:eastAsia="Times New Roman" w:hAnsi="Arial" w:cs="Arial"/>
          <w:lang w:eastAsia="es-ES"/>
        </w:rPr>
        <w:t xml:space="preserve"> a través de un formulario, el postfiltro viene después del servlet ConsultaLibrosServlet. En el primer caso los parámetros son recogidos con getParameter, en el segundo con getAttribute.</w:t>
      </w:r>
    </w:p>
    <w:p w:rsidR="00D6210A" w:rsidRDefault="00D6210A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8C4D22" w:rsidRDefault="008C4D22" w:rsidP="00D6210A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37F58BF" wp14:editId="177C4FE3">
            <wp:extent cx="6118225" cy="5131435"/>
            <wp:effectExtent l="19050" t="1905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131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210A" w:rsidRDefault="00D6210A" w:rsidP="00D6210A">
      <w:pPr>
        <w:rPr>
          <w:lang w:eastAsia="es-ES"/>
        </w:rPr>
      </w:pPr>
    </w:p>
    <w:p w:rsidR="00D6210A" w:rsidRDefault="00D6210A" w:rsidP="00D6210A">
      <w:pPr>
        <w:rPr>
          <w:lang w:eastAsia="es-ES"/>
        </w:rPr>
      </w:pPr>
    </w:p>
    <w:p w:rsidR="00D6210A" w:rsidRDefault="00D6210A" w:rsidP="00D6210A">
      <w:pPr>
        <w:rPr>
          <w:lang w:eastAsia="es-ES"/>
        </w:rPr>
      </w:pPr>
    </w:p>
    <w:p w:rsidR="00D6210A" w:rsidRDefault="00D6210A" w:rsidP="00D6210A">
      <w:pPr>
        <w:rPr>
          <w:lang w:eastAsia="es-ES"/>
        </w:rPr>
      </w:pPr>
    </w:p>
    <w:p w:rsidR="00D6210A" w:rsidRPr="00DF6D8F" w:rsidRDefault="00D6210A" w:rsidP="00D6210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>
        <w:rPr>
          <w:rFonts w:ascii="Arial" w:eastAsia="Times New Roman" w:hAnsi="Arial" w:cs="Arial"/>
          <w:b/>
          <w:color w:val="FF0000"/>
          <w:lang w:eastAsia="es-ES"/>
        </w:rPr>
        <w:t xml:space="preserve"> 8</w:t>
      </w:r>
    </w:p>
    <w:p w:rsidR="00D6210A" w:rsidRDefault="00D6210A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Realiza los cambios necesarios en el servlet ConsultaLibrosServlet para que el postfiltro recoja correctamente los parámetros.</w:t>
      </w:r>
    </w:p>
    <w:p w:rsidR="00D6210A" w:rsidRDefault="00D6210A" w:rsidP="00D6210A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486B80D" wp14:editId="3F4F8C83">
            <wp:extent cx="5453380" cy="4217035"/>
            <wp:effectExtent l="19050" t="1905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4217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D22" w:rsidRDefault="008C4D22" w:rsidP="00CB128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9595794" wp14:editId="7381D315">
            <wp:extent cx="6118225" cy="2901315"/>
            <wp:effectExtent l="19050" t="1905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90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D22" w:rsidRDefault="008C4D22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CB128C" w:rsidRDefault="00CB128C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CB128C" w:rsidRDefault="00CB128C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CB128C" w:rsidRDefault="00CB128C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CB128C" w:rsidRPr="00DF6D8F" w:rsidRDefault="00CB128C" w:rsidP="00CB128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>
        <w:rPr>
          <w:rFonts w:ascii="Arial" w:eastAsia="Times New Roman" w:hAnsi="Arial" w:cs="Arial"/>
          <w:b/>
          <w:color w:val="FF0000"/>
          <w:lang w:eastAsia="es-ES"/>
        </w:rPr>
        <w:t xml:space="preserve"> 9</w:t>
      </w:r>
    </w:p>
    <w:p w:rsidR="00CB128C" w:rsidRDefault="00CB128C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Hemos visto que un servlet se gu</w:t>
      </w:r>
      <w:r w:rsidR="00FC7CF6">
        <w:rPr>
          <w:rFonts w:ascii="Arial" w:eastAsia="Times New Roman" w:hAnsi="Arial" w:cs="Arial"/>
          <w:lang w:eastAsia="es-ES"/>
        </w:rPr>
        <w:t>ar</w:t>
      </w:r>
      <w:r>
        <w:rPr>
          <w:rFonts w:ascii="Arial" w:eastAsia="Times New Roman" w:hAnsi="Arial" w:cs="Arial"/>
          <w:lang w:eastAsia="es-ES"/>
        </w:rPr>
        <w:t xml:space="preserve">da en la memoria del servidor de aplicaciones, </w:t>
      </w:r>
      <w:r w:rsidR="00FC7CF6">
        <w:rPr>
          <w:rFonts w:ascii="Arial" w:eastAsia="Times New Roman" w:hAnsi="Arial" w:cs="Arial"/>
          <w:lang w:eastAsia="es-ES"/>
        </w:rPr>
        <w:t>ya que entre sus diferentes llamadas guarda el valor de sus atributos miembros. Pero u</w:t>
      </w:r>
      <w:r>
        <w:rPr>
          <w:rFonts w:ascii="Arial" w:eastAsia="Times New Roman" w:hAnsi="Arial" w:cs="Arial"/>
          <w:lang w:eastAsia="es-ES"/>
        </w:rPr>
        <w:t xml:space="preserve">n filtro </w:t>
      </w:r>
      <w:r w:rsidR="00FC7CF6">
        <w:rPr>
          <w:rFonts w:ascii="Arial" w:eastAsia="Times New Roman" w:hAnsi="Arial" w:cs="Arial"/>
          <w:lang w:eastAsia="es-ES"/>
        </w:rPr>
        <w:t>¿</w:t>
      </w:r>
      <w:r>
        <w:rPr>
          <w:rFonts w:ascii="Arial" w:eastAsia="Times New Roman" w:hAnsi="Arial" w:cs="Arial"/>
          <w:lang w:eastAsia="es-ES"/>
        </w:rPr>
        <w:t xml:space="preserve">tiene memoria </w:t>
      </w:r>
      <w:r w:rsidR="00FC7CF6">
        <w:rPr>
          <w:rFonts w:ascii="Arial" w:eastAsia="Times New Roman" w:hAnsi="Arial" w:cs="Arial"/>
          <w:lang w:eastAsia="es-ES"/>
        </w:rPr>
        <w:t xml:space="preserve">en el servidor de aplicaciones </w:t>
      </w:r>
      <w:r>
        <w:rPr>
          <w:rFonts w:ascii="Arial" w:eastAsia="Times New Roman" w:hAnsi="Arial" w:cs="Arial"/>
          <w:lang w:eastAsia="es-ES"/>
        </w:rPr>
        <w:t xml:space="preserve">entre </w:t>
      </w:r>
      <w:r w:rsidR="00FC7CF6">
        <w:rPr>
          <w:rFonts w:ascii="Arial" w:eastAsia="Times New Roman" w:hAnsi="Arial" w:cs="Arial"/>
          <w:lang w:eastAsia="es-ES"/>
        </w:rPr>
        <w:t xml:space="preserve">sus </w:t>
      </w:r>
      <w:r>
        <w:rPr>
          <w:rFonts w:ascii="Arial" w:eastAsia="Times New Roman" w:hAnsi="Arial" w:cs="Arial"/>
          <w:lang w:eastAsia="es-ES"/>
        </w:rPr>
        <w:t>llamadas pre</w:t>
      </w:r>
      <w:r w:rsidR="00FF6D3A">
        <w:rPr>
          <w:rFonts w:ascii="Arial" w:eastAsia="Times New Roman" w:hAnsi="Arial" w:cs="Arial"/>
          <w:lang w:eastAsia="es-ES"/>
        </w:rPr>
        <w:t>-</w:t>
      </w:r>
      <w:r>
        <w:rPr>
          <w:rFonts w:ascii="Arial" w:eastAsia="Times New Roman" w:hAnsi="Arial" w:cs="Arial"/>
          <w:lang w:eastAsia="es-ES"/>
        </w:rPr>
        <w:t>filtro y post</w:t>
      </w:r>
      <w:r w:rsidR="00FF6D3A">
        <w:rPr>
          <w:rFonts w:ascii="Arial" w:eastAsia="Times New Roman" w:hAnsi="Arial" w:cs="Arial"/>
          <w:lang w:eastAsia="es-ES"/>
        </w:rPr>
        <w:t>-</w:t>
      </w:r>
      <w:r>
        <w:rPr>
          <w:rFonts w:ascii="Arial" w:eastAsia="Times New Roman" w:hAnsi="Arial" w:cs="Arial"/>
          <w:lang w:eastAsia="es-ES"/>
        </w:rPr>
        <w:t>filtro</w:t>
      </w:r>
      <w:r w:rsidR="00FC7CF6">
        <w:rPr>
          <w:rFonts w:ascii="Arial" w:eastAsia="Times New Roman" w:hAnsi="Arial" w:cs="Arial"/>
          <w:lang w:eastAsia="es-ES"/>
        </w:rPr>
        <w:t>?</w:t>
      </w:r>
    </w:p>
    <w:p w:rsidR="00FC7CF6" w:rsidRDefault="00FC7CF6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FF"/>
          <w:lang w:eastAsia="es-ES"/>
        </w:rPr>
        <w:t xml:space="preserve">La respuesta la encontramos en los apartados anteriores y es totalmente negativa. Un filtro no se </w:t>
      </w:r>
      <w:r>
        <w:rPr>
          <w:rFonts w:ascii="Arial" w:eastAsia="Times New Roman" w:hAnsi="Arial" w:cs="Arial"/>
          <w:color w:val="0000FF"/>
          <w:lang w:eastAsia="es-ES"/>
        </w:rPr>
        <w:lastRenderedPageBreak/>
        <w:t xml:space="preserve">comporta como un servlet. Hemos visto que en el </w:t>
      </w:r>
      <w:r w:rsidRPr="00FC7CF6">
        <w:rPr>
          <w:rFonts w:ascii="Arial" w:eastAsia="Times New Roman" w:hAnsi="Arial" w:cs="Arial"/>
          <w:color w:val="0000FF"/>
          <w:lang w:eastAsia="es-ES"/>
        </w:rPr>
        <w:t>pre</w:t>
      </w:r>
      <w:r w:rsidR="00FF6D3A">
        <w:rPr>
          <w:rFonts w:ascii="Arial" w:eastAsia="Times New Roman" w:hAnsi="Arial" w:cs="Arial"/>
          <w:color w:val="0000FF"/>
          <w:lang w:eastAsia="es-ES"/>
        </w:rPr>
        <w:t>-</w:t>
      </w:r>
      <w:r w:rsidRPr="00FC7CF6">
        <w:rPr>
          <w:rFonts w:ascii="Arial" w:eastAsia="Times New Roman" w:hAnsi="Arial" w:cs="Arial"/>
          <w:color w:val="0000FF"/>
          <w:lang w:eastAsia="es-ES"/>
        </w:rPr>
        <w:t xml:space="preserve">filtro, donde los parámetros vienen de bienvenido.jsp a través de un formulario, </w:t>
      </w:r>
      <w:r>
        <w:rPr>
          <w:rFonts w:ascii="Arial" w:eastAsia="Times New Roman" w:hAnsi="Arial" w:cs="Arial"/>
          <w:color w:val="0000FF"/>
          <w:lang w:eastAsia="es-ES"/>
        </w:rPr>
        <w:t xml:space="preserve">recogíamos los parámetros con getParameter. Y en el </w:t>
      </w:r>
      <w:r w:rsidRPr="00FC7CF6">
        <w:rPr>
          <w:rFonts w:ascii="Arial" w:eastAsia="Times New Roman" w:hAnsi="Arial" w:cs="Arial"/>
          <w:color w:val="0000FF"/>
          <w:lang w:eastAsia="es-ES"/>
        </w:rPr>
        <w:t>postfiltro</w:t>
      </w:r>
      <w:r w:rsidR="005229FD">
        <w:rPr>
          <w:rFonts w:ascii="Arial" w:eastAsia="Times New Roman" w:hAnsi="Arial" w:cs="Arial"/>
          <w:color w:val="0000FF"/>
          <w:lang w:eastAsia="es-ES"/>
        </w:rPr>
        <w:t xml:space="preserve"> teníamos que volver a recoger los parámetros ‘usuario’ y ‘titulo’ mediante getAttribute enviados por el servlet ConsultaLibrosServlet, puesto que entre la primera y la segunda llamada el filtro es destruido y en la segunda está completamente vacío (los atributos valen null sino no se vuelven a capturar).</w:t>
      </w:r>
    </w:p>
    <w:p w:rsidR="00460CD3" w:rsidRDefault="00460CD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</w:p>
    <w:p w:rsidR="00460CD3" w:rsidRPr="00DF6D8F" w:rsidRDefault="00460CD3" w:rsidP="00460CD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 w:rsidRPr="005275D0">
        <w:rPr>
          <w:rFonts w:ascii="Arial" w:eastAsia="Times New Roman" w:hAnsi="Arial" w:cs="Arial"/>
          <w:b/>
          <w:color w:val="FF0000"/>
          <w:lang w:eastAsia="es-ES"/>
        </w:rPr>
        <w:t>EJERCICIO</w:t>
      </w:r>
      <w:r>
        <w:rPr>
          <w:rFonts w:ascii="Arial" w:eastAsia="Times New Roman" w:hAnsi="Arial" w:cs="Arial"/>
          <w:b/>
          <w:color w:val="FF0000"/>
          <w:lang w:eastAsia="es-ES"/>
        </w:rPr>
        <w:t xml:space="preserve"> 10</w:t>
      </w:r>
    </w:p>
    <w:p w:rsidR="00460CD3" w:rsidRDefault="00460CD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Realiza un esquema de la aplicación creada hasta la fecha.</w:t>
      </w:r>
    </w:p>
    <w:p w:rsidR="00460CD3" w:rsidRPr="005229FD" w:rsidRDefault="00460CD3" w:rsidP="00457B23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noProof/>
          <w:color w:val="0000FF"/>
          <w:lang w:eastAsia="es-ES"/>
        </w:rPr>
        <w:drawing>
          <wp:inline distT="0" distB="0" distL="0" distR="0">
            <wp:extent cx="6122670" cy="20751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CD3" w:rsidRPr="005229FD" w:rsidSect="0074064C">
      <w:footerReference w:type="default" r:id="rId29"/>
      <w:pgSz w:w="11906" w:h="16838"/>
      <w:pgMar w:top="1418" w:right="1134" w:bottom="244" w:left="1134" w:header="709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DB" w:rsidRDefault="003B18DB">
      <w:r>
        <w:separator/>
      </w:r>
    </w:p>
  </w:endnote>
  <w:endnote w:type="continuationSeparator" w:id="0">
    <w:p w:rsidR="003B18DB" w:rsidRDefault="003B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7B" w:rsidRPr="00714AE0" w:rsidRDefault="00EB2C7B" w:rsidP="002F16C6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1451C3">
      <w:rPr>
        <w:rFonts w:ascii="Arial" w:hAnsi="Arial" w:cs="Arial"/>
        <w:color w:val="5FD37B"/>
        <w:sz w:val="16"/>
        <w:szCs w:val="16"/>
      </w:rPr>
      <w:t>●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190844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 w:rsidRPr="001451C3">
      <w:rPr>
        <w:rFonts w:ascii="Arial" w:hAnsi="Arial" w:cs="Arial"/>
        <w:color w:val="5FD37B"/>
        <w:sz w:val="16"/>
        <w:szCs w:val="16"/>
      </w:rPr>
      <w:t>●</w:t>
    </w:r>
  </w:p>
  <w:p w:rsidR="00EB2C7B" w:rsidRPr="00560FE7" w:rsidRDefault="00EB2C7B" w:rsidP="00512107">
    <w:pPr>
      <w:pStyle w:val="Piedepgina"/>
      <w:tabs>
        <w:tab w:val="clear" w:pos="4252"/>
        <w:tab w:val="clear" w:pos="8504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DB" w:rsidRDefault="003B18DB">
      <w:r>
        <w:separator/>
      </w:r>
    </w:p>
  </w:footnote>
  <w:footnote w:type="continuationSeparator" w:id="0">
    <w:p w:rsidR="003B18DB" w:rsidRDefault="003B1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B0F"/>
    <w:multiLevelType w:val="hybridMultilevel"/>
    <w:tmpl w:val="75EC77DC"/>
    <w:lvl w:ilvl="0" w:tplc="50A653D4">
      <w:numFmt w:val="bullet"/>
      <w:lvlText w:val="-"/>
      <w:lvlJc w:val="left"/>
      <w:pPr>
        <w:ind w:left="1065" w:hanging="360"/>
      </w:pPr>
      <w:rPr>
        <w:rFonts w:ascii="ArialMT" w:eastAsiaTheme="minorHAnsi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BB7A90"/>
    <w:multiLevelType w:val="hybridMultilevel"/>
    <w:tmpl w:val="E760CE98"/>
    <w:lvl w:ilvl="0" w:tplc="965CD7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627E"/>
    <w:multiLevelType w:val="hybridMultilevel"/>
    <w:tmpl w:val="C9289CB6"/>
    <w:lvl w:ilvl="0" w:tplc="12D8397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F350A"/>
    <w:multiLevelType w:val="hybridMultilevel"/>
    <w:tmpl w:val="05C6FC02"/>
    <w:lvl w:ilvl="0" w:tplc="D786AE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B6B37"/>
    <w:multiLevelType w:val="hybridMultilevel"/>
    <w:tmpl w:val="7EC4A066"/>
    <w:lvl w:ilvl="0" w:tplc="F954C2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0461A"/>
    <w:rsid w:val="00030FBA"/>
    <w:rsid w:val="000440A8"/>
    <w:rsid w:val="00046B0D"/>
    <w:rsid w:val="00047291"/>
    <w:rsid w:val="00047D09"/>
    <w:rsid w:val="00056508"/>
    <w:rsid w:val="0008331E"/>
    <w:rsid w:val="00087791"/>
    <w:rsid w:val="00092A7E"/>
    <w:rsid w:val="00093973"/>
    <w:rsid w:val="000A010A"/>
    <w:rsid w:val="000A145E"/>
    <w:rsid w:val="000B7F5D"/>
    <w:rsid w:val="000D128F"/>
    <w:rsid w:val="000D2C4D"/>
    <w:rsid w:val="000F0BBE"/>
    <w:rsid w:val="000F2A08"/>
    <w:rsid w:val="000F4C35"/>
    <w:rsid w:val="0011670D"/>
    <w:rsid w:val="00117DD4"/>
    <w:rsid w:val="0014392F"/>
    <w:rsid w:val="001451C3"/>
    <w:rsid w:val="00146950"/>
    <w:rsid w:val="00166A47"/>
    <w:rsid w:val="001700AE"/>
    <w:rsid w:val="00180314"/>
    <w:rsid w:val="0019030E"/>
    <w:rsid w:val="00190844"/>
    <w:rsid w:val="0019204A"/>
    <w:rsid w:val="00195175"/>
    <w:rsid w:val="001A3FA9"/>
    <w:rsid w:val="001A56BB"/>
    <w:rsid w:val="001B678C"/>
    <w:rsid w:val="001B719A"/>
    <w:rsid w:val="001D54B4"/>
    <w:rsid w:val="001D578E"/>
    <w:rsid w:val="0020635D"/>
    <w:rsid w:val="00216852"/>
    <w:rsid w:val="00222254"/>
    <w:rsid w:val="00230932"/>
    <w:rsid w:val="002318A7"/>
    <w:rsid w:val="00241152"/>
    <w:rsid w:val="002517DE"/>
    <w:rsid w:val="00251C74"/>
    <w:rsid w:val="00257474"/>
    <w:rsid w:val="00267BD9"/>
    <w:rsid w:val="002719B5"/>
    <w:rsid w:val="00272725"/>
    <w:rsid w:val="00286E4B"/>
    <w:rsid w:val="00290609"/>
    <w:rsid w:val="00295F84"/>
    <w:rsid w:val="002B0D87"/>
    <w:rsid w:val="002B22EE"/>
    <w:rsid w:val="002B3D0A"/>
    <w:rsid w:val="002C2967"/>
    <w:rsid w:val="002C2F00"/>
    <w:rsid w:val="002C3EE8"/>
    <w:rsid w:val="002D3187"/>
    <w:rsid w:val="002D79DE"/>
    <w:rsid w:val="002F05FA"/>
    <w:rsid w:val="002F16C6"/>
    <w:rsid w:val="002F266B"/>
    <w:rsid w:val="002F32A8"/>
    <w:rsid w:val="002F596A"/>
    <w:rsid w:val="0030386E"/>
    <w:rsid w:val="00313303"/>
    <w:rsid w:val="0031675D"/>
    <w:rsid w:val="00333659"/>
    <w:rsid w:val="003445E1"/>
    <w:rsid w:val="0035388C"/>
    <w:rsid w:val="00353CC3"/>
    <w:rsid w:val="00353D2D"/>
    <w:rsid w:val="00354955"/>
    <w:rsid w:val="00355AB6"/>
    <w:rsid w:val="00357D59"/>
    <w:rsid w:val="0036085A"/>
    <w:rsid w:val="00361566"/>
    <w:rsid w:val="00372A38"/>
    <w:rsid w:val="00381FE4"/>
    <w:rsid w:val="00382AF1"/>
    <w:rsid w:val="00385547"/>
    <w:rsid w:val="00393423"/>
    <w:rsid w:val="00394122"/>
    <w:rsid w:val="003A51D3"/>
    <w:rsid w:val="003B18DB"/>
    <w:rsid w:val="003C08F4"/>
    <w:rsid w:val="003E0134"/>
    <w:rsid w:val="003E1B96"/>
    <w:rsid w:val="003E2297"/>
    <w:rsid w:val="003E3ADF"/>
    <w:rsid w:val="003E573F"/>
    <w:rsid w:val="003E5E06"/>
    <w:rsid w:val="003F1A30"/>
    <w:rsid w:val="0040094D"/>
    <w:rsid w:val="004019A3"/>
    <w:rsid w:val="00404ED4"/>
    <w:rsid w:val="00405435"/>
    <w:rsid w:val="00415AC4"/>
    <w:rsid w:val="004205D8"/>
    <w:rsid w:val="00423D7A"/>
    <w:rsid w:val="00423DB9"/>
    <w:rsid w:val="00440D2E"/>
    <w:rsid w:val="00450642"/>
    <w:rsid w:val="00457B23"/>
    <w:rsid w:val="00460CD3"/>
    <w:rsid w:val="00462D82"/>
    <w:rsid w:val="004630F0"/>
    <w:rsid w:val="0047173B"/>
    <w:rsid w:val="00473AC1"/>
    <w:rsid w:val="004775B6"/>
    <w:rsid w:val="00477916"/>
    <w:rsid w:val="004847F9"/>
    <w:rsid w:val="00497F2B"/>
    <w:rsid w:val="004B5532"/>
    <w:rsid w:val="004B65E0"/>
    <w:rsid w:val="00512107"/>
    <w:rsid w:val="00517D37"/>
    <w:rsid w:val="00521A49"/>
    <w:rsid w:val="005229FD"/>
    <w:rsid w:val="00523782"/>
    <w:rsid w:val="00524F70"/>
    <w:rsid w:val="005275D0"/>
    <w:rsid w:val="00533B5B"/>
    <w:rsid w:val="00541395"/>
    <w:rsid w:val="005422A0"/>
    <w:rsid w:val="0054514B"/>
    <w:rsid w:val="005455CD"/>
    <w:rsid w:val="00547FB8"/>
    <w:rsid w:val="00554946"/>
    <w:rsid w:val="00560FE7"/>
    <w:rsid w:val="0056449E"/>
    <w:rsid w:val="00585BD6"/>
    <w:rsid w:val="005976EB"/>
    <w:rsid w:val="00597FA6"/>
    <w:rsid w:val="005A08AC"/>
    <w:rsid w:val="005A186D"/>
    <w:rsid w:val="005A43CC"/>
    <w:rsid w:val="005A7981"/>
    <w:rsid w:val="005D1BA4"/>
    <w:rsid w:val="005D7705"/>
    <w:rsid w:val="005F5022"/>
    <w:rsid w:val="00600995"/>
    <w:rsid w:val="0063519A"/>
    <w:rsid w:val="0064270E"/>
    <w:rsid w:val="006440F0"/>
    <w:rsid w:val="0065027F"/>
    <w:rsid w:val="00670B2C"/>
    <w:rsid w:val="00670E64"/>
    <w:rsid w:val="00673E85"/>
    <w:rsid w:val="006747BD"/>
    <w:rsid w:val="00674A4F"/>
    <w:rsid w:val="00677E28"/>
    <w:rsid w:val="00685C4B"/>
    <w:rsid w:val="006905B7"/>
    <w:rsid w:val="0069731E"/>
    <w:rsid w:val="006A3B23"/>
    <w:rsid w:val="006A5050"/>
    <w:rsid w:val="006B27FA"/>
    <w:rsid w:val="006B6121"/>
    <w:rsid w:val="006B6FD8"/>
    <w:rsid w:val="006C34D7"/>
    <w:rsid w:val="006C36DB"/>
    <w:rsid w:val="006C7079"/>
    <w:rsid w:val="006D0175"/>
    <w:rsid w:val="006D471B"/>
    <w:rsid w:val="00701197"/>
    <w:rsid w:val="00703EC5"/>
    <w:rsid w:val="00714715"/>
    <w:rsid w:val="00714AE0"/>
    <w:rsid w:val="00730110"/>
    <w:rsid w:val="00731E30"/>
    <w:rsid w:val="00735186"/>
    <w:rsid w:val="0074064C"/>
    <w:rsid w:val="00740BC8"/>
    <w:rsid w:val="00757F2A"/>
    <w:rsid w:val="0078134A"/>
    <w:rsid w:val="0078252C"/>
    <w:rsid w:val="0079039D"/>
    <w:rsid w:val="007B22FC"/>
    <w:rsid w:val="007B49E4"/>
    <w:rsid w:val="007D155E"/>
    <w:rsid w:val="007D54A9"/>
    <w:rsid w:val="007D59EE"/>
    <w:rsid w:val="007D6012"/>
    <w:rsid w:val="007E0748"/>
    <w:rsid w:val="007E2DE2"/>
    <w:rsid w:val="007F772E"/>
    <w:rsid w:val="008031E8"/>
    <w:rsid w:val="00803599"/>
    <w:rsid w:val="00813259"/>
    <w:rsid w:val="00825B65"/>
    <w:rsid w:val="00833289"/>
    <w:rsid w:val="008464E3"/>
    <w:rsid w:val="00853114"/>
    <w:rsid w:val="00863315"/>
    <w:rsid w:val="008650BA"/>
    <w:rsid w:val="00865AAF"/>
    <w:rsid w:val="00866442"/>
    <w:rsid w:val="008716D9"/>
    <w:rsid w:val="008747C8"/>
    <w:rsid w:val="00876B3F"/>
    <w:rsid w:val="0088091E"/>
    <w:rsid w:val="00883926"/>
    <w:rsid w:val="00884BFB"/>
    <w:rsid w:val="00887CDA"/>
    <w:rsid w:val="008953D1"/>
    <w:rsid w:val="008A416B"/>
    <w:rsid w:val="008A47DE"/>
    <w:rsid w:val="008B3EFD"/>
    <w:rsid w:val="008B65B2"/>
    <w:rsid w:val="008C4D22"/>
    <w:rsid w:val="008C57A9"/>
    <w:rsid w:val="008D211C"/>
    <w:rsid w:val="008D4401"/>
    <w:rsid w:val="008E0D48"/>
    <w:rsid w:val="008E69AB"/>
    <w:rsid w:val="008F0AD8"/>
    <w:rsid w:val="00915C12"/>
    <w:rsid w:val="00922F5F"/>
    <w:rsid w:val="00923C87"/>
    <w:rsid w:val="00936B6C"/>
    <w:rsid w:val="00943482"/>
    <w:rsid w:val="00944BB9"/>
    <w:rsid w:val="00945A6E"/>
    <w:rsid w:val="00946564"/>
    <w:rsid w:val="00951014"/>
    <w:rsid w:val="0095291F"/>
    <w:rsid w:val="00954D6F"/>
    <w:rsid w:val="00964A2A"/>
    <w:rsid w:val="00967A19"/>
    <w:rsid w:val="00974284"/>
    <w:rsid w:val="00976578"/>
    <w:rsid w:val="00985641"/>
    <w:rsid w:val="009A0CFD"/>
    <w:rsid w:val="009A3A8B"/>
    <w:rsid w:val="009A59A3"/>
    <w:rsid w:val="009B1A77"/>
    <w:rsid w:val="009B5DDE"/>
    <w:rsid w:val="009C3400"/>
    <w:rsid w:val="009E1F6E"/>
    <w:rsid w:val="009E2BD8"/>
    <w:rsid w:val="009E3DE5"/>
    <w:rsid w:val="009F093F"/>
    <w:rsid w:val="00A0175A"/>
    <w:rsid w:val="00A07BA8"/>
    <w:rsid w:val="00A115F4"/>
    <w:rsid w:val="00A20946"/>
    <w:rsid w:val="00A27B79"/>
    <w:rsid w:val="00A31EBF"/>
    <w:rsid w:val="00A54055"/>
    <w:rsid w:val="00A60C25"/>
    <w:rsid w:val="00A61152"/>
    <w:rsid w:val="00A66020"/>
    <w:rsid w:val="00A737D7"/>
    <w:rsid w:val="00A75990"/>
    <w:rsid w:val="00A87A5E"/>
    <w:rsid w:val="00A93410"/>
    <w:rsid w:val="00A93CB6"/>
    <w:rsid w:val="00A957DF"/>
    <w:rsid w:val="00AA7593"/>
    <w:rsid w:val="00AB3DF2"/>
    <w:rsid w:val="00AC59D6"/>
    <w:rsid w:val="00AC5E5D"/>
    <w:rsid w:val="00AD1EF5"/>
    <w:rsid w:val="00AD35D8"/>
    <w:rsid w:val="00AE776E"/>
    <w:rsid w:val="00AE7B0E"/>
    <w:rsid w:val="00AF03B0"/>
    <w:rsid w:val="00B01A8E"/>
    <w:rsid w:val="00B05C24"/>
    <w:rsid w:val="00B175C0"/>
    <w:rsid w:val="00B24013"/>
    <w:rsid w:val="00B35D54"/>
    <w:rsid w:val="00B4504B"/>
    <w:rsid w:val="00B47ECE"/>
    <w:rsid w:val="00B5171C"/>
    <w:rsid w:val="00B52AE9"/>
    <w:rsid w:val="00B538FA"/>
    <w:rsid w:val="00B55D8B"/>
    <w:rsid w:val="00B5772C"/>
    <w:rsid w:val="00B57CE8"/>
    <w:rsid w:val="00B57CF9"/>
    <w:rsid w:val="00B6086D"/>
    <w:rsid w:val="00B61C2F"/>
    <w:rsid w:val="00B625F4"/>
    <w:rsid w:val="00B62EC1"/>
    <w:rsid w:val="00B65DA4"/>
    <w:rsid w:val="00B95CA9"/>
    <w:rsid w:val="00BA7FE0"/>
    <w:rsid w:val="00BC0965"/>
    <w:rsid w:val="00BC1615"/>
    <w:rsid w:val="00BC192C"/>
    <w:rsid w:val="00BC20F6"/>
    <w:rsid w:val="00BC624F"/>
    <w:rsid w:val="00BF0401"/>
    <w:rsid w:val="00BF33DB"/>
    <w:rsid w:val="00BF63B9"/>
    <w:rsid w:val="00C03464"/>
    <w:rsid w:val="00C057E8"/>
    <w:rsid w:val="00C062CA"/>
    <w:rsid w:val="00C10D65"/>
    <w:rsid w:val="00C143A2"/>
    <w:rsid w:val="00C17C6F"/>
    <w:rsid w:val="00C25555"/>
    <w:rsid w:val="00C27A3E"/>
    <w:rsid w:val="00C31D55"/>
    <w:rsid w:val="00C40E97"/>
    <w:rsid w:val="00C42BAD"/>
    <w:rsid w:val="00C533D8"/>
    <w:rsid w:val="00C56A5E"/>
    <w:rsid w:val="00C61063"/>
    <w:rsid w:val="00C70DBC"/>
    <w:rsid w:val="00C72D68"/>
    <w:rsid w:val="00C739CE"/>
    <w:rsid w:val="00C76D3A"/>
    <w:rsid w:val="00C7794E"/>
    <w:rsid w:val="00C80B15"/>
    <w:rsid w:val="00C815F1"/>
    <w:rsid w:val="00C84922"/>
    <w:rsid w:val="00C87480"/>
    <w:rsid w:val="00C94927"/>
    <w:rsid w:val="00CA0506"/>
    <w:rsid w:val="00CB128C"/>
    <w:rsid w:val="00CB2DCB"/>
    <w:rsid w:val="00CC02D0"/>
    <w:rsid w:val="00CC0444"/>
    <w:rsid w:val="00CC1388"/>
    <w:rsid w:val="00CC1AD1"/>
    <w:rsid w:val="00CC325C"/>
    <w:rsid w:val="00CD795F"/>
    <w:rsid w:val="00CF12D7"/>
    <w:rsid w:val="00D3153D"/>
    <w:rsid w:val="00D555FA"/>
    <w:rsid w:val="00D57052"/>
    <w:rsid w:val="00D61246"/>
    <w:rsid w:val="00D6210A"/>
    <w:rsid w:val="00D63095"/>
    <w:rsid w:val="00D64E36"/>
    <w:rsid w:val="00D6613F"/>
    <w:rsid w:val="00D83750"/>
    <w:rsid w:val="00D849EE"/>
    <w:rsid w:val="00D96A35"/>
    <w:rsid w:val="00DA15AE"/>
    <w:rsid w:val="00DA769B"/>
    <w:rsid w:val="00DB7926"/>
    <w:rsid w:val="00DC3354"/>
    <w:rsid w:val="00DC3C24"/>
    <w:rsid w:val="00DD15E1"/>
    <w:rsid w:val="00DD64B4"/>
    <w:rsid w:val="00DE2F30"/>
    <w:rsid w:val="00DF076B"/>
    <w:rsid w:val="00DF6D8F"/>
    <w:rsid w:val="00E11F03"/>
    <w:rsid w:val="00E23BCF"/>
    <w:rsid w:val="00E2696A"/>
    <w:rsid w:val="00E32278"/>
    <w:rsid w:val="00E326CC"/>
    <w:rsid w:val="00E53A68"/>
    <w:rsid w:val="00E55C56"/>
    <w:rsid w:val="00E60AA1"/>
    <w:rsid w:val="00E63C10"/>
    <w:rsid w:val="00E718FB"/>
    <w:rsid w:val="00E75551"/>
    <w:rsid w:val="00E95513"/>
    <w:rsid w:val="00EB07C1"/>
    <w:rsid w:val="00EB2C7B"/>
    <w:rsid w:val="00EB5188"/>
    <w:rsid w:val="00EB6275"/>
    <w:rsid w:val="00ED3A27"/>
    <w:rsid w:val="00EE5AB0"/>
    <w:rsid w:val="00EF2B89"/>
    <w:rsid w:val="00EF2ECD"/>
    <w:rsid w:val="00F02B09"/>
    <w:rsid w:val="00F04BDD"/>
    <w:rsid w:val="00F21183"/>
    <w:rsid w:val="00F22241"/>
    <w:rsid w:val="00F24BF7"/>
    <w:rsid w:val="00F25213"/>
    <w:rsid w:val="00F31C2F"/>
    <w:rsid w:val="00F33933"/>
    <w:rsid w:val="00F371E5"/>
    <w:rsid w:val="00F66A07"/>
    <w:rsid w:val="00F72677"/>
    <w:rsid w:val="00F768C3"/>
    <w:rsid w:val="00F777EA"/>
    <w:rsid w:val="00F818D5"/>
    <w:rsid w:val="00F85129"/>
    <w:rsid w:val="00F90A6B"/>
    <w:rsid w:val="00F96623"/>
    <w:rsid w:val="00FA3722"/>
    <w:rsid w:val="00FA49FE"/>
    <w:rsid w:val="00FA6348"/>
    <w:rsid w:val="00FA6592"/>
    <w:rsid w:val="00FB3860"/>
    <w:rsid w:val="00FB3ABA"/>
    <w:rsid w:val="00FC3106"/>
    <w:rsid w:val="00FC7CF6"/>
    <w:rsid w:val="00FD0FAC"/>
    <w:rsid w:val="00FD794D"/>
    <w:rsid w:val="00FD7A76"/>
    <w:rsid w:val="00FE283D"/>
    <w:rsid w:val="00FE38F7"/>
    <w:rsid w:val="00FE5284"/>
    <w:rsid w:val="00FF1162"/>
    <w:rsid w:val="00FF39B7"/>
    <w:rsid w:val="00FF6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2AF6CDE-CF57-49DD-BB71-9CA1DE13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7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4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4922"/>
    <w:rPr>
      <w:b/>
      <w:bCs/>
    </w:rPr>
  </w:style>
  <w:style w:type="character" w:styleId="nfasis">
    <w:name w:val="Emphasis"/>
    <w:basedOn w:val="Fuentedeprrafopredeter"/>
    <w:uiPriority w:val="20"/>
    <w:qFormat/>
    <w:rsid w:val="00C84922"/>
    <w:rPr>
      <w:i/>
      <w:iCs/>
    </w:rPr>
  </w:style>
  <w:style w:type="character" w:customStyle="1" w:styleId="apple-converted-space">
    <w:name w:val="apple-converted-space"/>
    <w:basedOn w:val="Fuentedeprrafopredeter"/>
    <w:rsid w:val="00A27B79"/>
  </w:style>
  <w:style w:type="paragraph" w:customStyle="1" w:styleId="cdigo">
    <w:name w:val="cdigo"/>
    <w:basedOn w:val="Normal"/>
    <w:rsid w:val="00A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cdigocar">
    <w:name w:val="cdigocar"/>
    <w:basedOn w:val="Fuentedeprrafopredeter"/>
    <w:rsid w:val="00A27B79"/>
  </w:style>
  <w:style w:type="paragraph" w:customStyle="1" w:styleId="ejerciciopaso">
    <w:name w:val="ejerciciopaso"/>
    <w:basedOn w:val="Normal"/>
    <w:rsid w:val="00A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092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sympad">
    <w:name w:val="sympad"/>
    <w:basedOn w:val="Fuentedeprrafopredeter"/>
    <w:rsid w:val="00887CDA"/>
  </w:style>
  <w:style w:type="character" w:customStyle="1" w:styleId="actividadcar">
    <w:name w:val="actividadcar"/>
    <w:basedOn w:val="Fuentedeprrafopredeter"/>
    <w:rsid w:val="00887CDA"/>
  </w:style>
  <w:style w:type="character" w:customStyle="1" w:styleId="typ">
    <w:name w:val="typ"/>
    <w:basedOn w:val="Fuentedeprrafopredeter"/>
    <w:rsid w:val="00C03464"/>
  </w:style>
  <w:style w:type="paragraph" w:styleId="Prrafodelista">
    <w:name w:val="List Paragraph"/>
    <w:basedOn w:val="Normal"/>
    <w:uiPriority w:val="34"/>
    <w:qFormat/>
    <w:rsid w:val="00EB07C1"/>
    <w:pPr>
      <w:ind w:left="720"/>
      <w:contextualSpacing/>
    </w:pPr>
  </w:style>
  <w:style w:type="paragraph" w:styleId="Sinespaciado">
    <w:name w:val="No Spacing"/>
    <w:uiPriority w:val="1"/>
    <w:qFormat/>
    <w:rsid w:val="0005650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1D54B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4B4"/>
    <w:rPr>
      <w:rFonts w:ascii="Courier New" w:hAnsi="Courier New" w:cs="Courier New"/>
    </w:rPr>
  </w:style>
  <w:style w:type="character" w:customStyle="1" w:styleId="pun">
    <w:name w:val="pun"/>
    <w:basedOn w:val="Fuentedeprrafopredeter"/>
    <w:rsid w:val="001D54B4"/>
  </w:style>
  <w:style w:type="character" w:customStyle="1" w:styleId="pln">
    <w:name w:val="pln"/>
    <w:basedOn w:val="Fuentedeprrafopredeter"/>
    <w:rsid w:val="001D54B4"/>
  </w:style>
  <w:style w:type="character" w:customStyle="1" w:styleId="str">
    <w:name w:val="str"/>
    <w:basedOn w:val="Fuentedeprrafopredeter"/>
    <w:rsid w:val="001D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8786-01DE-4439-A1FC-74B21E6B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9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Usuario</cp:lastModifiedBy>
  <cp:revision>89</cp:revision>
  <cp:lastPrinted>2013-12-12T16:43:00Z</cp:lastPrinted>
  <dcterms:created xsi:type="dcterms:W3CDTF">2012-01-25T18:37:00Z</dcterms:created>
  <dcterms:modified xsi:type="dcterms:W3CDTF">2021-11-17T11:55:00Z</dcterms:modified>
</cp:coreProperties>
</file>