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E7C" w:rsidRDefault="00444106" w:rsidP="000C1E7C">
      <w:pPr>
        <w:jc w:val="center"/>
        <w:rPr>
          <w:rFonts w:ascii="Arial" w:hAnsi="Arial" w:cs="Arial"/>
          <w:b/>
          <w:bCs/>
          <w:sz w:val="24"/>
          <w:szCs w:val="24"/>
        </w:rPr>
      </w:pPr>
      <w:r>
        <w:rPr>
          <w:rFonts w:ascii="Arial" w:eastAsia="Times New Roman" w:hAnsi="Arial" w:cs="Arial"/>
          <w:noProof/>
          <w:color w:val="000000" w:themeColor="text1"/>
          <w:sz w:val="24"/>
          <w:szCs w:val="24"/>
          <w:lang w:eastAsia="pt-BR"/>
        </w:rPr>
        <w:drawing>
          <wp:anchor distT="0" distB="0" distL="114300" distR="114300" simplePos="0" relativeHeight="251658240" behindDoc="1" locked="0" layoutInCell="1" allowOverlap="1">
            <wp:simplePos x="0" y="0"/>
            <wp:positionH relativeFrom="margin">
              <wp:posOffset>980894</wp:posOffset>
            </wp:positionH>
            <wp:positionV relativeFrom="paragraph">
              <wp:posOffset>-145052</wp:posOffset>
            </wp:positionV>
            <wp:extent cx="3441185" cy="957943"/>
            <wp:effectExtent l="0" t="0" r="698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5932" cy="962048"/>
                    </a:xfrm>
                    <a:prstGeom prst="rect">
                      <a:avLst/>
                    </a:prstGeom>
                  </pic:spPr>
                </pic:pic>
              </a:graphicData>
            </a:graphic>
          </wp:anchor>
        </w:drawing>
      </w:r>
      <w:r w:rsidR="005310C3">
        <w:rPr>
          <w:rFonts w:ascii="Arial" w:hAnsi="Arial" w:cs="Arial"/>
          <w:b/>
          <w:bCs/>
          <w:sz w:val="24"/>
          <w:szCs w:val="24"/>
        </w:rPr>
        <w:t xml:space="preserve"> </w:t>
      </w:r>
    </w:p>
    <w:p w:rsidR="000C1E7C" w:rsidRDefault="000C1E7C" w:rsidP="000C1E7C">
      <w:pPr>
        <w:jc w:val="cente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444106">
      <w:pP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A201FB">
      <w:pPr>
        <w:rPr>
          <w:rFonts w:ascii="Arial" w:hAnsi="Arial" w:cs="Arial"/>
          <w:b/>
          <w:bCs/>
          <w:sz w:val="24"/>
          <w:szCs w:val="24"/>
        </w:rPr>
      </w:pPr>
    </w:p>
    <w:p w:rsidR="000C1E7C" w:rsidRDefault="000C1E7C" w:rsidP="000C1E7C">
      <w:pPr>
        <w:jc w:val="center"/>
        <w:rPr>
          <w:rFonts w:ascii="Arial" w:hAnsi="Arial" w:cs="Arial"/>
          <w:b/>
          <w:bCs/>
          <w:sz w:val="24"/>
          <w:szCs w:val="24"/>
        </w:rPr>
      </w:pPr>
    </w:p>
    <w:p w:rsidR="000C1E7C" w:rsidRDefault="000C1E7C" w:rsidP="000C1E7C">
      <w:pPr>
        <w:jc w:val="center"/>
        <w:rPr>
          <w:rFonts w:ascii="Arial" w:hAnsi="Arial" w:cs="Arial"/>
          <w:b/>
          <w:bCs/>
          <w:sz w:val="32"/>
          <w:szCs w:val="32"/>
        </w:rPr>
      </w:pPr>
      <w:r w:rsidRPr="00A201FB">
        <w:rPr>
          <w:rFonts w:ascii="Arial" w:hAnsi="Arial" w:cs="Arial"/>
          <w:b/>
          <w:bCs/>
          <w:sz w:val="32"/>
          <w:szCs w:val="32"/>
        </w:rPr>
        <w:t>D</w:t>
      </w:r>
      <w:r w:rsidR="00A201FB">
        <w:rPr>
          <w:rFonts w:ascii="Arial" w:hAnsi="Arial" w:cs="Arial"/>
          <w:b/>
          <w:bCs/>
          <w:sz w:val="32"/>
          <w:szCs w:val="32"/>
        </w:rPr>
        <w:t>OCUMENTO DE CONTEXTO DE NEGÓCIO</w:t>
      </w:r>
    </w:p>
    <w:p w:rsidR="00A201FB" w:rsidRPr="00A201FB" w:rsidRDefault="00A201FB" w:rsidP="000C1E7C">
      <w:pPr>
        <w:jc w:val="center"/>
        <w:rPr>
          <w:rFonts w:ascii="Arial" w:hAnsi="Arial" w:cs="Arial"/>
          <w:b/>
          <w:bCs/>
          <w:sz w:val="32"/>
          <w:szCs w:val="32"/>
        </w:rPr>
      </w:pPr>
      <w:r>
        <w:rPr>
          <w:rFonts w:ascii="Arial" w:hAnsi="Arial" w:cs="Arial"/>
          <w:b/>
          <w:bCs/>
          <w:sz w:val="32"/>
          <w:szCs w:val="32"/>
        </w:rPr>
        <w:t>(Pesquisa e Inovação)</w:t>
      </w:r>
    </w:p>
    <w:p w:rsidR="000C1E7C" w:rsidRDefault="000C1E7C" w:rsidP="000C1E7C">
      <w:pPr>
        <w:jc w:val="center"/>
        <w:rPr>
          <w:rFonts w:ascii="Arial" w:hAnsi="Arial" w:cs="Arial"/>
          <w:b/>
          <w:bCs/>
          <w:sz w:val="24"/>
          <w:szCs w:val="24"/>
        </w:rPr>
      </w:pPr>
    </w:p>
    <w:p w:rsidR="000C1E7C" w:rsidRDefault="000C1E7C" w:rsidP="000C1E7C">
      <w:pPr>
        <w:jc w:val="right"/>
        <w:rPr>
          <w:rFonts w:ascii="Arial" w:hAnsi="Arial" w:cs="Arial"/>
          <w:b/>
          <w:bCs/>
          <w:sz w:val="24"/>
          <w:szCs w:val="24"/>
        </w:rPr>
      </w:pPr>
      <w:r>
        <w:rPr>
          <w:rFonts w:ascii="Arial" w:hAnsi="Arial" w:cs="Arial"/>
          <w:b/>
          <w:bCs/>
          <w:sz w:val="24"/>
          <w:szCs w:val="24"/>
        </w:rPr>
        <w:t>Integrantes:</w:t>
      </w:r>
    </w:p>
    <w:p w:rsidR="000C1E7C" w:rsidRPr="00A201FB" w:rsidRDefault="000C1E7C" w:rsidP="000C1E7C">
      <w:pPr>
        <w:jc w:val="right"/>
        <w:rPr>
          <w:rFonts w:ascii="Arial" w:hAnsi="Arial" w:cs="Arial"/>
          <w:sz w:val="24"/>
          <w:szCs w:val="24"/>
        </w:rPr>
      </w:pPr>
      <w:r w:rsidRPr="00A201FB">
        <w:rPr>
          <w:rFonts w:ascii="Arial" w:hAnsi="Arial" w:cs="Arial"/>
          <w:sz w:val="24"/>
          <w:szCs w:val="24"/>
        </w:rPr>
        <w:t>Anderson Sartorio</w:t>
      </w:r>
    </w:p>
    <w:p w:rsidR="00B94A83" w:rsidRPr="00A201FB" w:rsidRDefault="00B94A83" w:rsidP="000C1E7C">
      <w:pPr>
        <w:jc w:val="right"/>
        <w:rPr>
          <w:rFonts w:ascii="Arial" w:hAnsi="Arial" w:cs="Arial"/>
          <w:sz w:val="24"/>
          <w:szCs w:val="24"/>
        </w:rPr>
      </w:pPr>
      <w:r w:rsidRPr="00A201FB">
        <w:rPr>
          <w:rFonts w:ascii="Arial" w:hAnsi="Arial" w:cs="Arial"/>
          <w:sz w:val="24"/>
          <w:szCs w:val="24"/>
        </w:rPr>
        <w:t>César</w:t>
      </w:r>
    </w:p>
    <w:p w:rsidR="00B94A83" w:rsidRPr="00A201FB" w:rsidRDefault="00B94A83" w:rsidP="000C1E7C">
      <w:pPr>
        <w:jc w:val="right"/>
        <w:rPr>
          <w:rFonts w:ascii="Arial" w:hAnsi="Arial" w:cs="Arial"/>
          <w:sz w:val="24"/>
          <w:szCs w:val="24"/>
        </w:rPr>
      </w:pPr>
      <w:r w:rsidRPr="00A201FB">
        <w:rPr>
          <w:rFonts w:ascii="Arial" w:hAnsi="Arial" w:cs="Arial"/>
          <w:sz w:val="24"/>
          <w:szCs w:val="24"/>
        </w:rPr>
        <w:t xml:space="preserve">Henrique </w:t>
      </w:r>
      <w:proofErr w:type="spellStart"/>
      <w:r w:rsidRPr="00A201FB">
        <w:rPr>
          <w:rFonts w:ascii="Arial" w:hAnsi="Arial" w:cs="Arial"/>
          <w:sz w:val="24"/>
          <w:szCs w:val="24"/>
        </w:rPr>
        <w:t>Zigon</w:t>
      </w:r>
      <w:proofErr w:type="spellEnd"/>
    </w:p>
    <w:p w:rsidR="00B94A83" w:rsidRPr="00A201FB" w:rsidRDefault="00B94A83" w:rsidP="000C1E7C">
      <w:pPr>
        <w:jc w:val="right"/>
        <w:rPr>
          <w:rFonts w:ascii="Arial" w:hAnsi="Arial" w:cs="Arial"/>
          <w:sz w:val="24"/>
          <w:szCs w:val="24"/>
        </w:rPr>
      </w:pPr>
      <w:proofErr w:type="spellStart"/>
      <w:r w:rsidRPr="00A201FB">
        <w:rPr>
          <w:rFonts w:ascii="Arial" w:hAnsi="Arial" w:cs="Arial"/>
          <w:sz w:val="24"/>
          <w:szCs w:val="24"/>
        </w:rPr>
        <w:t>Kaio</w:t>
      </w:r>
      <w:proofErr w:type="spellEnd"/>
      <w:r w:rsidRPr="00A201FB">
        <w:rPr>
          <w:rFonts w:ascii="Arial" w:hAnsi="Arial" w:cs="Arial"/>
          <w:sz w:val="24"/>
          <w:szCs w:val="24"/>
        </w:rPr>
        <w:t xml:space="preserve"> de Jesus</w:t>
      </w:r>
    </w:p>
    <w:p w:rsidR="00B94A83" w:rsidRPr="00A201FB" w:rsidRDefault="00B94A83" w:rsidP="000C1E7C">
      <w:pPr>
        <w:jc w:val="right"/>
        <w:rPr>
          <w:rFonts w:ascii="Arial" w:hAnsi="Arial" w:cs="Arial"/>
          <w:sz w:val="24"/>
          <w:szCs w:val="24"/>
        </w:rPr>
      </w:pPr>
      <w:proofErr w:type="spellStart"/>
      <w:r w:rsidRPr="00A201FB">
        <w:rPr>
          <w:rFonts w:ascii="Arial" w:hAnsi="Arial" w:cs="Arial"/>
          <w:sz w:val="24"/>
          <w:szCs w:val="24"/>
        </w:rPr>
        <w:t>Luidgi</w:t>
      </w:r>
      <w:proofErr w:type="spellEnd"/>
    </w:p>
    <w:p w:rsidR="00B94A83" w:rsidRPr="00A201FB" w:rsidRDefault="00B94A83" w:rsidP="000C1E7C">
      <w:pPr>
        <w:jc w:val="right"/>
        <w:rPr>
          <w:rFonts w:ascii="Arial" w:hAnsi="Arial" w:cs="Arial"/>
          <w:sz w:val="24"/>
          <w:szCs w:val="24"/>
        </w:rPr>
      </w:pPr>
      <w:r w:rsidRPr="00A201FB">
        <w:rPr>
          <w:rFonts w:ascii="Arial" w:hAnsi="Arial" w:cs="Arial"/>
          <w:sz w:val="24"/>
          <w:szCs w:val="24"/>
        </w:rPr>
        <w:t xml:space="preserve">Pedro </w:t>
      </w:r>
      <w:proofErr w:type="spellStart"/>
      <w:r w:rsidRPr="00A201FB">
        <w:rPr>
          <w:rFonts w:ascii="Arial" w:hAnsi="Arial" w:cs="Arial"/>
          <w:sz w:val="24"/>
          <w:szCs w:val="24"/>
        </w:rPr>
        <w:t>Duó</w:t>
      </w:r>
      <w:proofErr w:type="spellEnd"/>
    </w:p>
    <w:p w:rsidR="00B94A83" w:rsidRPr="00A201FB" w:rsidRDefault="00B94A83" w:rsidP="000C1E7C">
      <w:pPr>
        <w:jc w:val="right"/>
        <w:rPr>
          <w:rFonts w:ascii="Arial" w:hAnsi="Arial" w:cs="Arial"/>
          <w:sz w:val="24"/>
          <w:szCs w:val="24"/>
        </w:rPr>
      </w:pPr>
      <w:r w:rsidRPr="00A201FB">
        <w:rPr>
          <w:rFonts w:ascii="Arial" w:hAnsi="Arial" w:cs="Arial"/>
          <w:sz w:val="24"/>
          <w:szCs w:val="24"/>
        </w:rPr>
        <w:t>Thiago</w:t>
      </w:r>
    </w:p>
    <w:p w:rsidR="00B94A83" w:rsidRPr="00A201FB" w:rsidRDefault="00B94A83" w:rsidP="000C1E7C">
      <w:pPr>
        <w:jc w:val="right"/>
        <w:rPr>
          <w:rFonts w:ascii="Arial" w:hAnsi="Arial" w:cs="Arial"/>
          <w:sz w:val="24"/>
          <w:szCs w:val="24"/>
        </w:rPr>
      </w:pPr>
      <w:r w:rsidRPr="00A201FB">
        <w:rPr>
          <w:rFonts w:ascii="Arial" w:hAnsi="Arial" w:cs="Arial"/>
          <w:sz w:val="24"/>
          <w:szCs w:val="24"/>
        </w:rPr>
        <w:t>Victor Vicente</w:t>
      </w:r>
    </w:p>
    <w:p w:rsidR="00B94A83" w:rsidRPr="00A201FB" w:rsidRDefault="00B94A83" w:rsidP="000C1E7C">
      <w:pPr>
        <w:jc w:val="right"/>
        <w:rPr>
          <w:rFonts w:ascii="Arial" w:hAnsi="Arial" w:cs="Arial"/>
          <w:sz w:val="24"/>
          <w:szCs w:val="24"/>
        </w:rPr>
      </w:pPr>
    </w:p>
    <w:p w:rsidR="00444106" w:rsidRDefault="00444106" w:rsidP="00444106">
      <w:pPr>
        <w:jc w:val="center"/>
        <w:rPr>
          <w:rFonts w:ascii="Arial" w:hAnsi="Arial" w:cs="Arial"/>
          <w:b/>
          <w:bCs/>
          <w:sz w:val="24"/>
          <w:szCs w:val="24"/>
        </w:rPr>
      </w:pPr>
    </w:p>
    <w:p w:rsidR="00444106" w:rsidRDefault="00444106" w:rsidP="00444106">
      <w:pPr>
        <w:jc w:val="center"/>
        <w:rPr>
          <w:rFonts w:ascii="Arial" w:hAnsi="Arial" w:cs="Arial"/>
          <w:b/>
          <w:bCs/>
          <w:sz w:val="24"/>
          <w:szCs w:val="24"/>
        </w:rPr>
      </w:pPr>
    </w:p>
    <w:p w:rsidR="00444106" w:rsidRDefault="00444106" w:rsidP="00444106">
      <w:pPr>
        <w:jc w:val="center"/>
        <w:rPr>
          <w:rFonts w:ascii="Arial" w:hAnsi="Arial" w:cs="Arial"/>
          <w:b/>
          <w:bCs/>
          <w:sz w:val="24"/>
          <w:szCs w:val="24"/>
        </w:rPr>
      </w:pPr>
    </w:p>
    <w:p w:rsidR="00444106" w:rsidRDefault="00444106" w:rsidP="00444106">
      <w:pPr>
        <w:jc w:val="center"/>
        <w:rPr>
          <w:rFonts w:ascii="Arial" w:hAnsi="Arial" w:cs="Arial"/>
          <w:b/>
          <w:bCs/>
          <w:sz w:val="24"/>
          <w:szCs w:val="24"/>
        </w:rPr>
      </w:pPr>
    </w:p>
    <w:p w:rsidR="004C4CDE" w:rsidRDefault="00444106" w:rsidP="00444106">
      <w:pPr>
        <w:jc w:val="center"/>
        <w:rPr>
          <w:rFonts w:ascii="Arial" w:hAnsi="Arial" w:cs="Arial"/>
          <w:b/>
          <w:bCs/>
          <w:sz w:val="24"/>
          <w:szCs w:val="24"/>
        </w:rPr>
      </w:pPr>
      <w:r>
        <w:rPr>
          <w:rFonts w:ascii="Arial" w:hAnsi="Arial" w:cs="Arial"/>
          <w:b/>
          <w:bCs/>
          <w:sz w:val="24"/>
          <w:szCs w:val="24"/>
        </w:rPr>
        <w:t>São Paulo, 2020</w:t>
      </w:r>
      <w:r w:rsidR="004C4CDE">
        <w:rPr>
          <w:rFonts w:ascii="Arial" w:hAnsi="Arial" w:cs="Arial"/>
          <w:b/>
          <w:bCs/>
          <w:sz w:val="24"/>
          <w:szCs w:val="24"/>
        </w:rPr>
        <w:br w:type="page"/>
      </w:r>
    </w:p>
    <w:p w:rsidR="00B134A1" w:rsidRDefault="00A006D2" w:rsidP="00A006D2">
      <w:pPr>
        <w:jc w:val="both"/>
        <w:rPr>
          <w:rFonts w:ascii="Arial" w:hAnsi="Arial" w:cs="Arial"/>
          <w:b/>
          <w:bCs/>
          <w:sz w:val="24"/>
          <w:szCs w:val="24"/>
        </w:rPr>
      </w:pPr>
      <w:r w:rsidRPr="00A006D2">
        <w:rPr>
          <w:rFonts w:ascii="Arial" w:hAnsi="Arial" w:cs="Arial"/>
          <w:b/>
          <w:bCs/>
          <w:sz w:val="24"/>
          <w:szCs w:val="24"/>
        </w:rPr>
        <w:lastRenderedPageBreak/>
        <w:t>Contexto e Problema</w:t>
      </w:r>
      <w:r>
        <w:rPr>
          <w:rFonts w:ascii="Arial" w:hAnsi="Arial" w:cs="Arial"/>
          <w:b/>
          <w:bCs/>
          <w:sz w:val="24"/>
          <w:szCs w:val="24"/>
        </w:rPr>
        <w:t>:</w:t>
      </w:r>
    </w:p>
    <w:p w:rsidR="00381193" w:rsidRPr="00A006D2" w:rsidRDefault="00381193" w:rsidP="00A006D2">
      <w:pPr>
        <w:jc w:val="both"/>
        <w:rPr>
          <w:rFonts w:ascii="Arial" w:hAnsi="Arial" w:cs="Arial"/>
          <w:b/>
          <w:bCs/>
          <w:sz w:val="24"/>
          <w:szCs w:val="24"/>
        </w:rPr>
      </w:pPr>
    </w:p>
    <w:p w:rsidR="002D6AFD" w:rsidRDefault="00B134A1" w:rsidP="002D6AFD">
      <w:pPr>
        <w:spacing w:after="0" w:line="360" w:lineRule="auto"/>
        <w:ind w:firstLine="708"/>
        <w:jc w:val="both"/>
        <w:rPr>
          <w:rFonts w:ascii="Arial" w:hAnsi="Arial" w:cs="Arial"/>
          <w:sz w:val="24"/>
          <w:szCs w:val="24"/>
        </w:rPr>
      </w:pPr>
      <w:r w:rsidRPr="00123C3C">
        <w:rPr>
          <w:rFonts w:ascii="Arial" w:hAnsi="Arial" w:cs="Arial"/>
          <w:sz w:val="24"/>
          <w:szCs w:val="24"/>
        </w:rPr>
        <w:t xml:space="preserve">Com o aumento exponencial da população mundial, os meios comerciais estão em constante desenvolvimento para atender as altíssimas demandas que são impostas, sendo o comercio alimentício, sem dúvidas, o mais </w:t>
      </w:r>
      <w:r w:rsidR="00123C3C" w:rsidRPr="00123C3C">
        <w:rPr>
          <w:rFonts w:ascii="Arial" w:hAnsi="Arial" w:cs="Arial"/>
          <w:sz w:val="24"/>
          <w:szCs w:val="24"/>
        </w:rPr>
        <w:t>afetado, logo inovações são necessárias a todo momento nesse meio e as “</w:t>
      </w:r>
      <w:proofErr w:type="spellStart"/>
      <w:r w:rsidR="00123C3C" w:rsidRPr="00123C3C">
        <w:rPr>
          <w:rFonts w:ascii="Arial" w:hAnsi="Arial" w:cs="Arial"/>
          <w:sz w:val="24"/>
          <w:szCs w:val="24"/>
        </w:rPr>
        <w:t>vending</w:t>
      </w:r>
      <w:proofErr w:type="spellEnd"/>
      <w:r w:rsidR="00123C3C" w:rsidRPr="00123C3C">
        <w:rPr>
          <w:rFonts w:ascii="Arial" w:hAnsi="Arial" w:cs="Arial"/>
          <w:sz w:val="24"/>
          <w:szCs w:val="24"/>
        </w:rPr>
        <w:t xml:space="preserve"> </w:t>
      </w:r>
      <w:proofErr w:type="spellStart"/>
      <w:r w:rsidR="00123C3C" w:rsidRPr="00123C3C">
        <w:rPr>
          <w:rFonts w:ascii="Arial" w:hAnsi="Arial" w:cs="Arial"/>
          <w:sz w:val="24"/>
          <w:szCs w:val="24"/>
        </w:rPr>
        <w:t>machines</w:t>
      </w:r>
      <w:proofErr w:type="spellEnd"/>
      <w:r w:rsidR="00123C3C" w:rsidRPr="00123C3C">
        <w:rPr>
          <w:rFonts w:ascii="Arial" w:hAnsi="Arial" w:cs="Arial"/>
          <w:sz w:val="24"/>
          <w:szCs w:val="24"/>
        </w:rPr>
        <w:t>” foram criadas com o intuito de melhorar e facilitar o acesso a algum tipo de produto, especialmente alimentos</w:t>
      </w:r>
      <w:r w:rsidR="00123C3C">
        <w:rPr>
          <w:rFonts w:ascii="Arial" w:hAnsi="Arial" w:cs="Arial"/>
          <w:sz w:val="24"/>
          <w:szCs w:val="24"/>
        </w:rPr>
        <w:t>, podendo ser distribuídas em qualquer estabelecimento ou  espaço com passagem de pessoas.</w:t>
      </w:r>
    </w:p>
    <w:p w:rsidR="00FF17F8" w:rsidRDefault="00FF17F8" w:rsidP="002D6AFD">
      <w:pPr>
        <w:spacing w:after="0" w:line="360" w:lineRule="auto"/>
        <w:ind w:firstLine="708"/>
        <w:jc w:val="both"/>
        <w:rPr>
          <w:rFonts w:ascii="Arial" w:hAnsi="Arial" w:cs="Arial"/>
          <w:sz w:val="24"/>
          <w:szCs w:val="24"/>
        </w:rPr>
      </w:pPr>
    </w:p>
    <w:p w:rsidR="00FF17F8" w:rsidRDefault="00123C3C" w:rsidP="002D6AFD">
      <w:pPr>
        <w:spacing w:after="0" w:line="360" w:lineRule="auto"/>
        <w:ind w:firstLine="708"/>
        <w:jc w:val="both"/>
        <w:rPr>
          <w:rFonts w:ascii="Arial" w:hAnsi="Arial" w:cs="Arial"/>
          <w:sz w:val="24"/>
          <w:szCs w:val="24"/>
        </w:rPr>
      </w:pPr>
      <w:r>
        <w:rPr>
          <w:rFonts w:ascii="Arial" w:hAnsi="Arial" w:cs="Arial"/>
          <w:sz w:val="24"/>
          <w:szCs w:val="24"/>
        </w:rPr>
        <w:t xml:space="preserve">Estas máquinas </w:t>
      </w:r>
      <w:r w:rsidR="00FF17F8">
        <w:rPr>
          <w:rFonts w:ascii="Arial" w:hAnsi="Arial" w:cs="Arial"/>
          <w:sz w:val="24"/>
          <w:szCs w:val="24"/>
        </w:rPr>
        <w:t>por possuírem grande versatilidade, fazem da vida agitada da sociedade urbana um pouco mais prática, já que podem vender demasiados tipos de alimentos, as “</w:t>
      </w:r>
      <w:proofErr w:type="spellStart"/>
      <w:r w:rsidR="00FF17F8">
        <w:rPr>
          <w:rFonts w:ascii="Arial" w:hAnsi="Arial" w:cs="Arial"/>
          <w:sz w:val="24"/>
          <w:szCs w:val="24"/>
        </w:rPr>
        <w:t>vending</w:t>
      </w:r>
      <w:proofErr w:type="spellEnd"/>
      <w:r w:rsidR="00FF17F8">
        <w:rPr>
          <w:rFonts w:ascii="Arial" w:hAnsi="Arial" w:cs="Arial"/>
          <w:sz w:val="24"/>
          <w:szCs w:val="24"/>
        </w:rPr>
        <w:t xml:space="preserve"> </w:t>
      </w:r>
      <w:proofErr w:type="spellStart"/>
      <w:r w:rsidR="00FF17F8">
        <w:rPr>
          <w:rFonts w:ascii="Arial" w:hAnsi="Arial" w:cs="Arial"/>
          <w:sz w:val="24"/>
          <w:szCs w:val="24"/>
        </w:rPr>
        <w:t>machines</w:t>
      </w:r>
      <w:proofErr w:type="spellEnd"/>
      <w:r w:rsidR="00FF17F8">
        <w:rPr>
          <w:rFonts w:ascii="Arial" w:hAnsi="Arial" w:cs="Arial"/>
          <w:sz w:val="24"/>
          <w:szCs w:val="24"/>
        </w:rPr>
        <w:t>”, também aderiram os movimentos dos consumidores como por exemplo, o veganismo, onde apenas alimentos sem origem animal são vendidos, dessa forma não só sendo um comercio prático, como também personalizável.</w:t>
      </w:r>
    </w:p>
    <w:p w:rsidR="002D6AFD" w:rsidRDefault="002D6AFD" w:rsidP="002D6AFD">
      <w:pPr>
        <w:spacing w:after="0" w:line="360" w:lineRule="auto"/>
        <w:ind w:firstLine="708"/>
        <w:jc w:val="both"/>
        <w:rPr>
          <w:rFonts w:ascii="Arial" w:hAnsi="Arial" w:cs="Arial"/>
          <w:sz w:val="24"/>
          <w:szCs w:val="24"/>
        </w:rPr>
      </w:pPr>
    </w:p>
    <w:p w:rsidR="00FF17F8" w:rsidRDefault="00FF17F8" w:rsidP="002D6AFD">
      <w:pPr>
        <w:spacing w:after="0" w:line="360" w:lineRule="auto"/>
        <w:ind w:firstLine="708"/>
        <w:jc w:val="both"/>
        <w:rPr>
          <w:rFonts w:ascii="Arial" w:hAnsi="Arial" w:cs="Arial"/>
          <w:sz w:val="24"/>
          <w:szCs w:val="24"/>
        </w:rPr>
      </w:pPr>
      <w:r>
        <w:rPr>
          <w:rFonts w:ascii="Arial" w:hAnsi="Arial" w:cs="Arial"/>
          <w:sz w:val="24"/>
          <w:szCs w:val="24"/>
        </w:rPr>
        <w:t xml:space="preserve">Por poder aderir aos mais diferentes movimentos, tanto do consumidor como também do mercado, a forma de venda nessas máquinas poderia </w:t>
      </w:r>
      <w:r w:rsidR="00A006D2">
        <w:rPr>
          <w:rFonts w:ascii="Arial" w:hAnsi="Arial" w:cs="Arial"/>
          <w:sz w:val="24"/>
          <w:szCs w:val="24"/>
        </w:rPr>
        <w:t xml:space="preserve">mudar também e foi o que aconteceu, </w:t>
      </w:r>
      <w:r w:rsidR="00F074C6">
        <w:rPr>
          <w:rFonts w:ascii="Arial" w:hAnsi="Arial" w:cs="Arial"/>
          <w:sz w:val="24"/>
          <w:szCs w:val="24"/>
        </w:rPr>
        <w:t xml:space="preserve">com inserção do serviço pague e pegue, a ideia de consumo e ética se tornará outra, o intuito é poder ter algum compartimento </w:t>
      </w:r>
      <w:r w:rsidR="002D6AFD">
        <w:rPr>
          <w:rFonts w:ascii="Arial" w:hAnsi="Arial" w:cs="Arial"/>
          <w:sz w:val="24"/>
          <w:szCs w:val="24"/>
        </w:rPr>
        <w:t>como uma geladeira em que o acesso seja livre para qualquer um pegar o que quiser, porém pagar antes.</w:t>
      </w:r>
    </w:p>
    <w:p w:rsidR="007D5E00" w:rsidRDefault="007D5E00" w:rsidP="002D6AFD">
      <w:pPr>
        <w:spacing w:after="0" w:line="360" w:lineRule="auto"/>
        <w:ind w:firstLine="708"/>
        <w:jc w:val="both"/>
        <w:rPr>
          <w:rFonts w:ascii="Arial" w:hAnsi="Arial" w:cs="Arial"/>
          <w:sz w:val="24"/>
          <w:szCs w:val="24"/>
        </w:rPr>
      </w:pPr>
    </w:p>
    <w:p w:rsidR="007D5E00" w:rsidRDefault="007D5E00" w:rsidP="002D6AFD">
      <w:pPr>
        <w:spacing w:after="0" w:line="360" w:lineRule="auto"/>
        <w:ind w:firstLine="708"/>
        <w:jc w:val="both"/>
        <w:rPr>
          <w:rFonts w:ascii="Arial" w:hAnsi="Arial" w:cs="Arial"/>
          <w:sz w:val="24"/>
          <w:szCs w:val="24"/>
        </w:rPr>
      </w:pPr>
      <w:r>
        <w:rPr>
          <w:rFonts w:ascii="Arial" w:hAnsi="Arial" w:cs="Arial"/>
          <w:sz w:val="24"/>
          <w:szCs w:val="24"/>
        </w:rPr>
        <w:t xml:space="preserve">Com tantas inovações e ideias sendo implementadas ao mesmo tempo, é normal que problemas surjam e </w:t>
      </w:r>
      <w:r w:rsidR="007C52F4">
        <w:rPr>
          <w:rFonts w:ascii="Arial" w:hAnsi="Arial" w:cs="Arial"/>
          <w:sz w:val="24"/>
          <w:szCs w:val="24"/>
        </w:rPr>
        <w:t>alguns</w:t>
      </w:r>
      <w:r>
        <w:rPr>
          <w:rFonts w:ascii="Arial" w:hAnsi="Arial" w:cs="Arial"/>
          <w:sz w:val="24"/>
          <w:szCs w:val="24"/>
        </w:rPr>
        <w:t xml:space="preserve"> deles </w:t>
      </w:r>
      <w:r w:rsidR="007C52F4">
        <w:rPr>
          <w:rFonts w:ascii="Arial" w:hAnsi="Arial" w:cs="Arial"/>
          <w:sz w:val="24"/>
          <w:szCs w:val="24"/>
        </w:rPr>
        <w:t xml:space="preserve">podem ser listados facilmente </w:t>
      </w:r>
      <w:r>
        <w:rPr>
          <w:rFonts w:ascii="Arial" w:hAnsi="Arial" w:cs="Arial"/>
          <w:sz w:val="24"/>
          <w:szCs w:val="24"/>
        </w:rPr>
        <w:t xml:space="preserve">o controle que a empresa precisa ter com as </w:t>
      </w:r>
      <w:proofErr w:type="spellStart"/>
      <w:r>
        <w:rPr>
          <w:rFonts w:ascii="Arial" w:hAnsi="Arial" w:cs="Arial"/>
          <w:sz w:val="24"/>
          <w:szCs w:val="24"/>
        </w:rPr>
        <w:t>vending</w:t>
      </w:r>
      <w:proofErr w:type="spellEnd"/>
      <w:r>
        <w:rPr>
          <w:rFonts w:ascii="Arial" w:hAnsi="Arial" w:cs="Arial"/>
          <w:sz w:val="24"/>
          <w:szCs w:val="24"/>
        </w:rPr>
        <w:t xml:space="preserve"> </w:t>
      </w:r>
      <w:proofErr w:type="spellStart"/>
      <w:r>
        <w:rPr>
          <w:rFonts w:ascii="Arial" w:hAnsi="Arial" w:cs="Arial"/>
          <w:sz w:val="24"/>
          <w:szCs w:val="24"/>
        </w:rPr>
        <w:t>machines</w:t>
      </w:r>
      <w:proofErr w:type="spellEnd"/>
      <w:r>
        <w:rPr>
          <w:rFonts w:ascii="Arial" w:hAnsi="Arial" w:cs="Arial"/>
          <w:sz w:val="24"/>
          <w:szCs w:val="24"/>
        </w:rPr>
        <w:t xml:space="preserve"> que possuem o estilo pague e pegue, saber se realmente foi feita a transação do produto, ter o controle sobre a demanda dos produtos que são mais visados, </w:t>
      </w:r>
      <w:r w:rsidR="007C52F4">
        <w:rPr>
          <w:rFonts w:ascii="Arial" w:hAnsi="Arial" w:cs="Arial"/>
          <w:sz w:val="24"/>
          <w:szCs w:val="24"/>
        </w:rPr>
        <w:t>saber quais devem ser retirados e quais devem ser repostos, ter uma análise panorâmica das vendas em períodos sazonais e outros infortúnios relacionados para com os problemas listados.</w:t>
      </w:r>
    </w:p>
    <w:p w:rsidR="002D6AFD" w:rsidRDefault="002D6AFD" w:rsidP="00A006D2">
      <w:pPr>
        <w:jc w:val="both"/>
        <w:rPr>
          <w:rFonts w:ascii="Arial" w:hAnsi="Arial" w:cs="Arial"/>
          <w:b/>
          <w:bCs/>
          <w:sz w:val="24"/>
          <w:szCs w:val="24"/>
        </w:rPr>
      </w:pPr>
    </w:p>
    <w:p w:rsidR="002D6AFD" w:rsidRDefault="002D6AFD" w:rsidP="002D6AFD">
      <w:pPr>
        <w:spacing w:after="0"/>
        <w:jc w:val="both"/>
        <w:rPr>
          <w:rFonts w:ascii="Arial" w:hAnsi="Arial" w:cs="Arial"/>
          <w:b/>
          <w:bCs/>
          <w:sz w:val="24"/>
          <w:szCs w:val="24"/>
        </w:rPr>
      </w:pPr>
    </w:p>
    <w:p w:rsidR="00B134A1" w:rsidRDefault="00B134A1" w:rsidP="002D6AFD">
      <w:pPr>
        <w:spacing w:after="0"/>
        <w:jc w:val="both"/>
        <w:rPr>
          <w:rFonts w:ascii="Arial" w:hAnsi="Arial" w:cs="Arial"/>
          <w:b/>
          <w:bCs/>
          <w:sz w:val="24"/>
          <w:szCs w:val="24"/>
        </w:rPr>
      </w:pPr>
      <w:r w:rsidRPr="00B134A1">
        <w:rPr>
          <w:rFonts w:ascii="Arial" w:hAnsi="Arial" w:cs="Arial"/>
          <w:b/>
          <w:bCs/>
          <w:sz w:val="24"/>
          <w:szCs w:val="24"/>
        </w:rPr>
        <w:t>A história das máquinas de vendas:</w:t>
      </w:r>
    </w:p>
    <w:p w:rsidR="00381193" w:rsidRDefault="00381193" w:rsidP="002D6AFD">
      <w:pPr>
        <w:spacing w:after="0"/>
        <w:jc w:val="both"/>
        <w:rPr>
          <w:rFonts w:ascii="Arial" w:hAnsi="Arial" w:cs="Arial"/>
          <w:b/>
          <w:bCs/>
          <w:sz w:val="24"/>
          <w:szCs w:val="24"/>
        </w:rPr>
      </w:pPr>
    </w:p>
    <w:p w:rsidR="002D6AFD" w:rsidRPr="00B134A1" w:rsidRDefault="002D6AFD" w:rsidP="002D6AFD">
      <w:pPr>
        <w:spacing w:after="0"/>
        <w:jc w:val="both"/>
        <w:rPr>
          <w:rFonts w:ascii="Arial" w:hAnsi="Arial" w:cs="Arial"/>
          <w:b/>
          <w:bCs/>
          <w:sz w:val="24"/>
          <w:szCs w:val="24"/>
        </w:rPr>
      </w:pPr>
    </w:p>
    <w:p w:rsidR="00B134A1" w:rsidRDefault="00B134A1" w:rsidP="002D6AFD">
      <w:pPr>
        <w:pStyle w:val="NormalWeb"/>
        <w:shd w:val="clear" w:color="auto" w:fill="FFFFFF"/>
        <w:spacing w:before="0" w:beforeAutospacing="0" w:after="0" w:afterAutospacing="0" w:line="360" w:lineRule="auto"/>
        <w:ind w:firstLine="708"/>
        <w:jc w:val="both"/>
        <w:rPr>
          <w:rFonts w:ascii="Arial" w:hAnsi="Arial" w:cs="Arial"/>
          <w:color w:val="000000"/>
        </w:rPr>
      </w:pPr>
      <w:r>
        <w:rPr>
          <w:rFonts w:ascii="Arial" w:hAnsi="Arial" w:cs="Arial"/>
          <w:color w:val="000000"/>
        </w:rPr>
        <w:t xml:space="preserve">Datada em 215 anos </w:t>
      </w:r>
      <w:proofErr w:type="spellStart"/>
      <w:r>
        <w:rPr>
          <w:rFonts w:ascii="Arial" w:hAnsi="Arial" w:cs="Arial"/>
          <w:color w:val="000000"/>
        </w:rPr>
        <w:t>a.C</w:t>
      </w:r>
      <w:proofErr w:type="spellEnd"/>
      <w:r>
        <w:rPr>
          <w:rFonts w:ascii="Arial" w:hAnsi="Arial" w:cs="Arial"/>
          <w:color w:val="000000"/>
        </w:rPr>
        <w:t xml:space="preserve">, a primeira </w:t>
      </w:r>
      <w:proofErr w:type="spellStart"/>
      <w:r>
        <w:rPr>
          <w:rFonts w:ascii="Arial" w:hAnsi="Arial" w:cs="Arial"/>
          <w:color w:val="000000"/>
        </w:rPr>
        <w:t>vending</w:t>
      </w:r>
      <w:proofErr w:type="spellEnd"/>
      <w:r>
        <w:rPr>
          <w:rFonts w:ascii="Arial" w:hAnsi="Arial" w:cs="Arial"/>
          <w:color w:val="000000"/>
        </w:rPr>
        <w:t xml:space="preserve"> machine conhecida surgiu no antigo Egito, sendo desenvolvida por um matemático chamado Heron, na cidade de Alexandria. A máquina tinha como finalidade potencializar a venda de água benta no templo da região.</w:t>
      </w:r>
      <w:r w:rsidR="002D6AFD">
        <w:rPr>
          <w:rFonts w:ascii="Arial" w:hAnsi="Arial" w:cs="Arial"/>
          <w:color w:val="000000"/>
        </w:rPr>
        <w:t xml:space="preserve"> </w:t>
      </w:r>
      <w:r>
        <w:rPr>
          <w:rFonts w:ascii="Arial" w:hAnsi="Arial" w:cs="Arial"/>
          <w:color w:val="000000"/>
        </w:rPr>
        <w:t>Sua funcionalidade partia de uma alavanca que, ao receber 5 dracmas no compartimento correto, abria uma pequena abertura para a passagem da água e após encher a quantidade delimitada pelo dispositivo, retornava para a posição inicial.</w:t>
      </w:r>
    </w:p>
    <w:p w:rsidR="00B134A1" w:rsidRDefault="00B134A1" w:rsidP="002D6AFD">
      <w:pPr>
        <w:pStyle w:val="NormalWeb"/>
        <w:shd w:val="clear" w:color="auto" w:fill="FFFFFF"/>
        <w:spacing w:before="0" w:beforeAutospacing="0" w:after="0" w:afterAutospacing="0" w:line="360" w:lineRule="auto"/>
        <w:ind w:firstLine="708"/>
        <w:jc w:val="both"/>
        <w:rPr>
          <w:rFonts w:ascii="Arial" w:hAnsi="Arial" w:cs="Arial"/>
          <w:color w:val="000000"/>
        </w:rPr>
      </w:pPr>
    </w:p>
    <w:p w:rsidR="00B134A1" w:rsidRDefault="00B134A1" w:rsidP="002D6AFD">
      <w:pPr>
        <w:pStyle w:val="NormalWeb"/>
        <w:shd w:val="clear" w:color="auto" w:fill="FFFFFF"/>
        <w:spacing w:before="0" w:beforeAutospacing="0" w:after="0" w:afterAutospacing="0" w:line="360" w:lineRule="auto"/>
        <w:ind w:firstLine="708"/>
        <w:jc w:val="both"/>
        <w:rPr>
          <w:rFonts w:ascii="Arial" w:hAnsi="Arial" w:cs="Arial"/>
          <w:color w:val="000000"/>
        </w:rPr>
      </w:pPr>
      <w:r>
        <w:rPr>
          <w:rFonts w:ascii="Arial" w:hAnsi="Arial" w:cs="Arial"/>
          <w:color w:val="000000"/>
        </w:rPr>
        <w:t>Atualmente, as máquinas de venda automáticas estão dominando o mercado, ganhando popularidade em grandes centros urbanos e instituições privadas com o comércio de alimentos, guarda-chuvas, acessórios para celulares e até livros.</w:t>
      </w:r>
      <w:r w:rsidR="002D6AFD">
        <w:rPr>
          <w:rFonts w:ascii="Arial" w:hAnsi="Arial" w:cs="Arial"/>
          <w:color w:val="000000"/>
        </w:rPr>
        <w:t xml:space="preserve"> </w:t>
      </w:r>
      <w:r>
        <w:rPr>
          <w:rFonts w:ascii="Arial" w:hAnsi="Arial" w:cs="Arial"/>
          <w:color w:val="000000"/>
        </w:rPr>
        <w:t>No Brasil, já são mais de 80 mil máquinas em operação, sendo que a maioria está centralizada na região sudeste com a venda de bebidas quentes.</w:t>
      </w:r>
    </w:p>
    <w:p w:rsidR="000C1E7C" w:rsidRDefault="000C1E7C" w:rsidP="000C1E7C">
      <w:pPr>
        <w:pStyle w:val="NormalWeb"/>
        <w:shd w:val="clear" w:color="auto" w:fill="FFFFFF"/>
        <w:spacing w:before="0" w:beforeAutospacing="0" w:after="0" w:afterAutospacing="0" w:line="360" w:lineRule="auto"/>
        <w:jc w:val="both"/>
        <w:rPr>
          <w:rFonts w:ascii="Arial" w:hAnsi="Arial" w:cs="Arial"/>
          <w:color w:val="000000"/>
        </w:rPr>
      </w:pPr>
    </w:p>
    <w:p w:rsidR="000C1E7C" w:rsidRDefault="000C1E7C" w:rsidP="000C1E7C">
      <w:pPr>
        <w:pStyle w:val="NormalWeb"/>
        <w:shd w:val="clear" w:color="auto" w:fill="FFFFFF"/>
        <w:spacing w:before="0" w:beforeAutospacing="0" w:after="0" w:afterAutospacing="0" w:line="360" w:lineRule="auto"/>
        <w:jc w:val="center"/>
        <w:rPr>
          <w:rFonts w:ascii="Arial" w:hAnsi="Arial" w:cs="Arial"/>
          <w:color w:val="000000"/>
        </w:rPr>
      </w:pPr>
    </w:p>
    <w:p w:rsidR="000C1E7C" w:rsidRDefault="00381193" w:rsidP="000C1E7C">
      <w:pPr>
        <w:pStyle w:val="NormalWeb"/>
        <w:shd w:val="clear" w:color="auto" w:fill="FFFFFF"/>
        <w:spacing w:before="0" w:beforeAutospacing="0" w:after="0" w:afterAutospacing="0" w:line="360" w:lineRule="auto"/>
        <w:jc w:val="both"/>
        <w:rPr>
          <w:rFonts w:ascii="Arial" w:hAnsi="Arial" w:cs="Arial"/>
          <w:b/>
          <w:bCs/>
          <w:color w:val="000000"/>
        </w:rPr>
      </w:pPr>
      <w:r>
        <w:rPr>
          <w:rFonts w:ascii="Arial" w:hAnsi="Arial" w:cs="Arial"/>
          <w:b/>
          <w:bCs/>
          <w:color w:val="000000"/>
        </w:rPr>
        <w:t>História do Pague e Leve</w:t>
      </w:r>
      <w:r w:rsidR="000C1E7C" w:rsidRPr="000C1E7C">
        <w:rPr>
          <w:rFonts w:ascii="Arial" w:hAnsi="Arial" w:cs="Arial"/>
          <w:b/>
          <w:bCs/>
          <w:color w:val="000000"/>
        </w:rPr>
        <w:t>:</w:t>
      </w:r>
    </w:p>
    <w:p w:rsidR="00381193" w:rsidRDefault="00381193" w:rsidP="00381193">
      <w:pPr>
        <w:pStyle w:val="NormalWeb"/>
        <w:shd w:val="clear" w:color="auto" w:fill="FFFFFF"/>
        <w:spacing w:before="0" w:beforeAutospacing="0" w:after="0" w:afterAutospacing="0" w:line="360" w:lineRule="auto"/>
        <w:jc w:val="both"/>
        <w:rPr>
          <w:rFonts w:ascii="Arial" w:hAnsi="Arial" w:cs="Arial"/>
          <w:b/>
          <w:bCs/>
          <w:color w:val="000000"/>
        </w:rPr>
      </w:pPr>
    </w:p>
    <w:p w:rsidR="00381193" w:rsidRPr="00381193" w:rsidRDefault="0038119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r w:rsidRPr="00381193">
        <w:rPr>
          <w:rFonts w:ascii="Arial" w:eastAsia="Times New Roman" w:hAnsi="Arial" w:cs="Arial"/>
          <w:color w:val="000000" w:themeColor="text1"/>
          <w:sz w:val="24"/>
          <w:szCs w:val="24"/>
          <w:lang w:eastAsia="pt-BR"/>
        </w:rPr>
        <w:t xml:space="preserve">O nome ainda é estranho para o brasileiro. A expressão de origem inglesa Cash &amp; </w:t>
      </w:r>
      <w:proofErr w:type="spellStart"/>
      <w:r w:rsidRPr="00381193">
        <w:rPr>
          <w:rFonts w:ascii="Arial" w:eastAsia="Times New Roman" w:hAnsi="Arial" w:cs="Arial"/>
          <w:color w:val="000000" w:themeColor="text1"/>
          <w:sz w:val="24"/>
          <w:szCs w:val="24"/>
          <w:lang w:eastAsia="pt-BR"/>
        </w:rPr>
        <w:t>Carry</w:t>
      </w:r>
      <w:proofErr w:type="spellEnd"/>
      <w:r w:rsidRPr="00381193">
        <w:rPr>
          <w:rFonts w:ascii="Arial" w:eastAsia="Times New Roman" w:hAnsi="Arial" w:cs="Arial"/>
          <w:color w:val="000000" w:themeColor="text1"/>
          <w:sz w:val="24"/>
          <w:szCs w:val="24"/>
          <w:lang w:eastAsia="pt-BR"/>
        </w:rPr>
        <w:t xml:space="preserve"> (também conhecida como atacado de autosserviço ou ainda </w:t>
      </w:r>
      <w:proofErr w:type="spellStart"/>
      <w:r w:rsidRPr="00381193">
        <w:rPr>
          <w:rFonts w:ascii="Arial" w:eastAsia="Times New Roman" w:hAnsi="Arial" w:cs="Arial"/>
          <w:color w:val="000000" w:themeColor="text1"/>
          <w:sz w:val="24"/>
          <w:szCs w:val="24"/>
          <w:lang w:eastAsia="pt-BR"/>
        </w:rPr>
        <w:t>atacarejo</w:t>
      </w:r>
      <w:proofErr w:type="spellEnd"/>
      <w:r w:rsidRPr="00381193">
        <w:rPr>
          <w:rFonts w:ascii="Arial" w:eastAsia="Times New Roman" w:hAnsi="Arial" w:cs="Arial"/>
          <w:color w:val="000000" w:themeColor="text1"/>
          <w:sz w:val="24"/>
          <w:szCs w:val="24"/>
          <w:lang w:eastAsia="pt-BR"/>
        </w:rPr>
        <w:t xml:space="preserve">) designa um sistema comercial de livre serviço, onde o ponto de venda oferece um modelo de negócios híbrido, voltado tanto para o comprador profissional (transformadores e pequenos varejistas) como para o consumidor final. </w:t>
      </w:r>
    </w:p>
    <w:p w:rsidR="00381193" w:rsidRPr="00381193" w:rsidRDefault="0038119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p>
    <w:p w:rsidR="00381193" w:rsidRPr="00381193" w:rsidRDefault="0038119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r w:rsidRPr="00381193">
        <w:rPr>
          <w:rFonts w:ascii="Arial" w:eastAsia="Times New Roman" w:hAnsi="Arial" w:cs="Arial"/>
          <w:color w:val="000000" w:themeColor="text1"/>
          <w:sz w:val="24"/>
          <w:szCs w:val="24"/>
          <w:lang w:eastAsia="pt-BR"/>
        </w:rPr>
        <w:t xml:space="preserve">Este modelo tem especiais vantagens para os pequenos comerciantes, transformadores e grupos profissionais que isoladamente têm pouco poder de negociação junto aos fabricantes e distribuidores. O princípio do Cash &amp; </w:t>
      </w:r>
      <w:proofErr w:type="spellStart"/>
      <w:r w:rsidRPr="00381193">
        <w:rPr>
          <w:rFonts w:ascii="Arial" w:eastAsia="Times New Roman" w:hAnsi="Arial" w:cs="Arial"/>
          <w:color w:val="000000" w:themeColor="text1"/>
          <w:sz w:val="24"/>
          <w:szCs w:val="24"/>
          <w:lang w:eastAsia="pt-BR"/>
        </w:rPr>
        <w:t>Carry</w:t>
      </w:r>
      <w:proofErr w:type="spellEnd"/>
      <w:r w:rsidRPr="00381193">
        <w:rPr>
          <w:rFonts w:ascii="Arial" w:eastAsia="Times New Roman" w:hAnsi="Arial" w:cs="Arial"/>
          <w:color w:val="000000" w:themeColor="text1"/>
          <w:sz w:val="24"/>
          <w:szCs w:val="24"/>
          <w:lang w:eastAsia="pt-BR"/>
        </w:rPr>
        <w:t xml:space="preserve"> é que o próprio cliente escolha o produto diretamente nas prateleiras, comprando-o e levando-o com ele, evitando assim os custos com vendedores, com transportes e com diversos tipos de serviços não essenciais. </w:t>
      </w:r>
    </w:p>
    <w:p w:rsidR="00381193" w:rsidRPr="00381193" w:rsidRDefault="0038119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r w:rsidRPr="00381193">
        <w:rPr>
          <w:rFonts w:ascii="Arial" w:eastAsia="Times New Roman" w:hAnsi="Arial" w:cs="Arial"/>
          <w:color w:val="000000" w:themeColor="text1"/>
          <w:sz w:val="24"/>
          <w:szCs w:val="24"/>
          <w:lang w:eastAsia="pt-BR"/>
        </w:rPr>
        <w:lastRenderedPageBreak/>
        <w:t>Por outro lado, o mix de produtos é geralmente menor do que nos varejistas tradicionais e os produtos são vendidos em embalagens institucionais e packs de grande dimensão, o que permite a prática de preços mais baixos.</w:t>
      </w:r>
    </w:p>
    <w:p w:rsidR="00381193" w:rsidRPr="00381193" w:rsidRDefault="00381193" w:rsidP="005310C3">
      <w:pPr>
        <w:shd w:val="clear" w:color="auto" w:fill="FFFFFF"/>
        <w:spacing w:after="0" w:line="360" w:lineRule="auto"/>
        <w:ind w:firstLine="708"/>
        <w:jc w:val="both"/>
        <w:rPr>
          <w:rFonts w:ascii="Arial" w:eastAsia="Times New Roman" w:hAnsi="Arial" w:cs="Arial"/>
          <w:color w:val="000000" w:themeColor="text1"/>
          <w:sz w:val="24"/>
          <w:szCs w:val="24"/>
          <w:lang w:eastAsia="pt-BR"/>
        </w:rPr>
      </w:pPr>
    </w:p>
    <w:p w:rsidR="00381193" w:rsidRDefault="00381193" w:rsidP="005310C3">
      <w:pPr>
        <w:shd w:val="clear" w:color="auto" w:fill="FFFFFF"/>
        <w:spacing w:after="0" w:line="360" w:lineRule="auto"/>
        <w:ind w:firstLine="708"/>
        <w:jc w:val="both"/>
        <w:rPr>
          <w:rFonts w:ascii="Arial" w:eastAsia="Times New Roman" w:hAnsi="Arial" w:cs="Arial"/>
          <w:color w:val="000000" w:themeColor="text1"/>
          <w:sz w:val="24"/>
          <w:szCs w:val="24"/>
          <w:lang w:eastAsia="pt-BR"/>
        </w:rPr>
      </w:pPr>
      <w:r w:rsidRPr="00381193">
        <w:rPr>
          <w:rFonts w:ascii="Arial" w:eastAsia="Times New Roman" w:hAnsi="Arial" w:cs="Arial"/>
          <w:color w:val="000000" w:themeColor="text1"/>
          <w:sz w:val="24"/>
          <w:szCs w:val="24"/>
          <w:lang w:eastAsia="pt-BR"/>
        </w:rPr>
        <w:t xml:space="preserve">O conceito inovador de Cash &amp; </w:t>
      </w:r>
      <w:proofErr w:type="spellStart"/>
      <w:r w:rsidRPr="00381193">
        <w:rPr>
          <w:rFonts w:ascii="Arial" w:eastAsia="Times New Roman" w:hAnsi="Arial" w:cs="Arial"/>
          <w:color w:val="000000" w:themeColor="text1"/>
          <w:sz w:val="24"/>
          <w:szCs w:val="24"/>
          <w:lang w:eastAsia="pt-BR"/>
        </w:rPr>
        <w:t>Carry</w:t>
      </w:r>
      <w:proofErr w:type="spellEnd"/>
      <w:r w:rsidRPr="00381193">
        <w:rPr>
          <w:rFonts w:ascii="Arial" w:eastAsia="Times New Roman" w:hAnsi="Arial" w:cs="Arial"/>
          <w:color w:val="000000" w:themeColor="text1"/>
          <w:sz w:val="24"/>
          <w:szCs w:val="24"/>
          <w:lang w:eastAsia="pt-BR"/>
        </w:rPr>
        <w:t xml:space="preserve"> foi apresentado na Alemanha há mais de 40 anos pelo Professor Dr. Otto </w:t>
      </w:r>
      <w:proofErr w:type="spellStart"/>
      <w:r w:rsidRPr="00381193">
        <w:rPr>
          <w:rFonts w:ascii="Arial" w:eastAsia="Times New Roman" w:hAnsi="Arial" w:cs="Arial"/>
          <w:color w:val="000000" w:themeColor="text1"/>
          <w:sz w:val="24"/>
          <w:szCs w:val="24"/>
          <w:lang w:eastAsia="pt-BR"/>
        </w:rPr>
        <w:t>Beisheim</w:t>
      </w:r>
      <w:proofErr w:type="spellEnd"/>
      <w:r w:rsidRPr="00381193">
        <w:rPr>
          <w:rFonts w:ascii="Arial" w:eastAsia="Times New Roman" w:hAnsi="Arial" w:cs="Arial"/>
          <w:color w:val="000000" w:themeColor="text1"/>
          <w:sz w:val="24"/>
          <w:szCs w:val="24"/>
          <w:lang w:eastAsia="pt-BR"/>
        </w:rPr>
        <w:t>, que em 1964 abriu o primeiro estabelecimento deste tipo na cidade de Mülheim (</w:t>
      </w:r>
      <w:proofErr w:type="spellStart"/>
      <w:r w:rsidRPr="00381193">
        <w:rPr>
          <w:rFonts w:ascii="Arial" w:eastAsia="Times New Roman" w:hAnsi="Arial" w:cs="Arial"/>
          <w:color w:val="000000" w:themeColor="text1"/>
          <w:sz w:val="24"/>
          <w:szCs w:val="24"/>
          <w:lang w:eastAsia="pt-BR"/>
        </w:rPr>
        <w:t>Ruhr</w:t>
      </w:r>
      <w:proofErr w:type="spellEnd"/>
      <w:r w:rsidRPr="00381193">
        <w:rPr>
          <w:rFonts w:ascii="Arial" w:eastAsia="Times New Roman" w:hAnsi="Arial" w:cs="Arial"/>
          <w:color w:val="000000" w:themeColor="text1"/>
          <w:sz w:val="24"/>
          <w:szCs w:val="24"/>
          <w:lang w:eastAsia="pt-BR"/>
        </w:rPr>
        <w:t>).</w:t>
      </w:r>
      <w:r w:rsidR="005310C3">
        <w:rPr>
          <w:rFonts w:ascii="Arial" w:eastAsia="Times New Roman" w:hAnsi="Arial" w:cs="Arial"/>
          <w:color w:val="000000" w:themeColor="text1"/>
          <w:sz w:val="24"/>
          <w:szCs w:val="24"/>
          <w:lang w:eastAsia="pt-BR"/>
        </w:rPr>
        <w:t xml:space="preserve"> </w:t>
      </w:r>
    </w:p>
    <w:p w:rsidR="005310C3" w:rsidRDefault="005310C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p>
    <w:p w:rsidR="005310C3" w:rsidRDefault="005310C3" w:rsidP="005310C3">
      <w:pPr>
        <w:rPr>
          <w:rFonts w:ascii="Arial" w:hAnsi="Arial" w:cs="Arial"/>
          <w:b/>
          <w:sz w:val="24"/>
          <w:szCs w:val="24"/>
        </w:rPr>
      </w:pPr>
      <w:r w:rsidRPr="005310C3">
        <w:rPr>
          <w:rFonts w:ascii="Arial" w:hAnsi="Arial" w:cs="Arial"/>
          <w:b/>
          <w:sz w:val="24"/>
          <w:szCs w:val="24"/>
        </w:rPr>
        <w:t>Solução</w:t>
      </w:r>
      <w:r>
        <w:rPr>
          <w:rFonts w:ascii="Arial" w:hAnsi="Arial" w:cs="Arial"/>
          <w:b/>
          <w:sz w:val="24"/>
          <w:szCs w:val="24"/>
        </w:rPr>
        <w:t>:</w:t>
      </w:r>
    </w:p>
    <w:p w:rsidR="005310C3" w:rsidRPr="005310C3" w:rsidRDefault="005310C3" w:rsidP="005310C3">
      <w:pPr>
        <w:rPr>
          <w:rFonts w:ascii="Arial" w:hAnsi="Arial" w:cs="Arial"/>
          <w:b/>
          <w:sz w:val="24"/>
          <w:szCs w:val="24"/>
        </w:rPr>
      </w:pPr>
    </w:p>
    <w:p w:rsidR="005310C3" w:rsidRPr="005310C3" w:rsidRDefault="005310C3" w:rsidP="005310C3">
      <w:pPr>
        <w:spacing w:line="360" w:lineRule="auto"/>
        <w:ind w:firstLine="709"/>
        <w:jc w:val="both"/>
        <w:rPr>
          <w:rFonts w:ascii="Arial" w:hAnsi="Arial" w:cs="Arial"/>
          <w:sz w:val="24"/>
          <w:szCs w:val="24"/>
        </w:rPr>
      </w:pPr>
      <w:r w:rsidRPr="005310C3">
        <w:rPr>
          <w:rFonts w:ascii="Arial" w:hAnsi="Arial" w:cs="Arial"/>
          <w:sz w:val="24"/>
          <w:szCs w:val="24"/>
        </w:rPr>
        <w:t xml:space="preserve">A solução que o nosso projeto visa entregar ao cliente é diminuir cada vez mais problemas com estoque, </w:t>
      </w:r>
      <w:r w:rsidR="00357383">
        <w:rPr>
          <w:rFonts w:ascii="Arial" w:hAnsi="Arial" w:cs="Arial"/>
          <w:sz w:val="24"/>
          <w:szCs w:val="24"/>
        </w:rPr>
        <w:t>consumo disponível</w:t>
      </w:r>
      <w:r w:rsidRPr="005310C3">
        <w:rPr>
          <w:rFonts w:ascii="Arial" w:hAnsi="Arial" w:cs="Arial"/>
          <w:sz w:val="24"/>
          <w:szCs w:val="24"/>
        </w:rPr>
        <w:t xml:space="preserve"> e</w:t>
      </w:r>
      <w:r w:rsidR="00357383">
        <w:rPr>
          <w:rFonts w:ascii="Arial" w:hAnsi="Arial" w:cs="Arial"/>
          <w:sz w:val="24"/>
          <w:szCs w:val="24"/>
        </w:rPr>
        <w:t xml:space="preserve"> captação e análise de dados relacionados ao consumo de produtos</w:t>
      </w:r>
      <w:r w:rsidRPr="005310C3">
        <w:rPr>
          <w:rFonts w:ascii="Arial" w:hAnsi="Arial" w:cs="Arial"/>
          <w:sz w:val="24"/>
          <w:szCs w:val="24"/>
        </w:rPr>
        <w:t>. O projeto é a automação de um sensor de proximidade nessas geladeiras para identificar quais produtos são mais vendidos e com que frequência seria necessário repor os alimentos na geladeira, assim não existiria desperdício de energia com uma geladeira funcionando sem nenhum produto. Também disponibilizaríamos ao cliente informações sobre quais produtos estão disponíveis na geladeira em tempo real, evitando assim com que os indivíduos se desloquem até essa geladeira para descobrir que não tem nenhum lanche do seu agrado disponível, poden</w:t>
      </w:r>
      <w:r>
        <w:rPr>
          <w:rFonts w:ascii="Arial" w:hAnsi="Arial" w:cs="Arial"/>
          <w:sz w:val="24"/>
          <w:szCs w:val="24"/>
        </w:rPr>
        <w:t>do ver esses dados</w:t>
      </w:r>
      <w:r w:rsidRPr="005310C3">
        <w:rPr>
          <w:rFonts w:ascii="Arial" w:hAnsi="Arial" w:cs="Arial"/>
          <w:sz w:val="24"/>
          <w:szCs w:val="24"/>
        </w:rPr>
        <w:t xml:space="preserve"> de qualquer lugar</w:t>
      </w:r>
      <w:r>
        <w:rPr>
          <w:rFonts w:ascii="Arial" w:hAnsi="Arial" w:cs="Arial"/>
          <w:sz w:val="24"/>
          <w:szCs w:val="24"/>
        </w:rPr>
        <w:t xml:space="preserve"> apenas com algum aparelho conectado a rede</w:t>
      </w:r>
      <w:r w:rsidRPr="005310C3">
        <w:rPr>
          <w:rFonts w:ascii="Arial" w:hAnsi="Arial" w:cs="Arial"/>
          <w:sz w:val="24"/>
          <w:szCs w:val="24"/>
        </w:rPr>
        <w:t>.</w:t>
      </w:r>
    </w:p>
    <w:p w:rsidR="005310C3" w:rsidRDefault="005310C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bookmarkStart w:id="0" w:name="_GoBack"/>
      <w:bookmarkEnd w:id="0"/>
    </w:p>
    <w:p w:rsidR="00381193" w:rsidRDefault="0038119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p>
    <w:p w:rsidR="00381193" w:rsidRPr="00381193" w:rsidRDefault="00381193" w:rsidP="00381193">
      <w:pPr>
        <w:shd w:val="clear" w:color="auto" w:fill="FFFFFF"/>
        <w:spacing w:after="0" w:line="360" w:lineRule="auto"/>
        <w:ind w:firstLine="708"/>
        <w:jc w:val="both"/>
        <w:rPr>
          <w:rFonts w:ascii="Arial" w:eastAsia="Times New Roman" w:hAnsi="Arial" w:cs="Arial"/>
          <w:color w:val="000000" w:themeColor="text1"/>
          <w:sz w:val="24"/>
          <w:szCs w:val="24"/>
          <w:lang w:eastAsia="pt-BR"/>
        </w:rPr>
      </w:pPr>
    </w:p>
    <w:p w:rsidR="00381193" w:rsidRPr="00381193" w:rsidRDefault="00381193" w:rsidP="00381193">
      <w:pPr>
        <w:pStyle w:val="NormalWeb"/>
        <w:shd w:val="clear" w:color="auto" w:fill="FFFFFF"/>
        <w:spacing w:before="0" w:beforeAutospacing="0" w:after="0" w:afterAutospacing="0" w:line="360" w:lineRule="auto"/>
        <w:jc w:val="both"/>
        <w:rPr>
          <w:rFonts w:ascii="Arial" w:hAnsi="Arial" w:cs="Arial"/>
          <w:b/>
          <w:bCs/>
          <w:color w:val="000000"/>
          <w:sz w:val="22"/>
          <w:szCs w:val="22"/>
        </w:rPr>
      </w:pPr>
    </w:p>
    <w:p w:rsidR="00B134A1" w:rsidRDefault="00B134A1" w:rsidP="00381193">
      <w:pPr>
        <w:pStyle w:val="NormalWeb"/>
        <w:shd w:val="clear" w:color="auto" w:fill="FFFFFF"/>
        <w:spacing w:before="0" w:beforeAutospacing="0" w:after="0" w:afterAutospacing="0" w:line="360" w:lineRule="auto"/>
        <w:ind w:firstLine="708"/>
        <w:rPr>
          <w:rFonts w:ascii="Arial" w:hAnsi="Arial" w:cs="Arial"/>
          <w:color w:val="000000"/>
        </w:rPr>
      </w:pPr>
    </w:p>
    <w:p w:rsidR="00B134A1" w:rsidRPr="00B134A1" w:rsidRDefault="00B134A1" w:rsidP="00381193">
      <w:pPr>
        <w:spacing w:before="100" w:beforeAutospacing="1" w:after="100" w:afterAutospacing="1" w:line="360" w:lineRule="auto"/>
        <w:rPr>
          <w:rFonts w:ascii="Arial" w:hAnsi="Arial" w:cs="Arial"/>
          <w:sz w:val="24"/>
          <w:szCs w:val="24"/>
        </w:rPr>
      </w:pPr>
    </w:p>
    <w:sectPr w:rsidR="00B134A1" w:rsidRPr="00B134A1" w:rsidSect="00444106">
      <w:headerReference w:type="default" r:id="rId8"/>
      <w:pgSz w:w="11906" w:h="16838"/>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31" w:rsidRDefault="00E56731" w:rsidP="00444106">
      <w:pPr>
        <w:spacing w:after="0" w:line="240" w:lineRule="auto"/>
      </w:pPr>
      <w:r>
        <w:separator/>
      </w:r>
    </w:p>
  </w:endnote>
  <w:endnote w:type="continuationSeparator" w:id="0">
    <w:p w:rsidR="00E56731" w:rsidRDefault="00E56731" w:rsidP="0044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31" w:rsidRDefault="00E56731" w:rsidP="00444106">
      <w:pPr>
        <w:spacing w:after="0" w:line="240" w:lineRule="auto"/>
      </w:pPr>
      <w:r>
        <w:separator/>
      </w:r>
    </w:p>
  </w:footnote>
  <w:footnote w:type="continuationSeparator" w:id="0">
    <w:p w:rsidR="00E56731" w:rsidRDefault="00E56731" w:rsidP="00444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106" w:rsidRDefault="00444106">
    <w:pPr>
      <w:pStyle w:val="Cabealho"/>
    </w:pPr>
    <w:r>
      <w:rPr>
        <w:noProof/>
        <w:lang w:eastAsia="pt-BR"/>
      </w:rPr>
      <w:drawing>
        <wp:anchor distT="0" distB="0" distL="114300" distR="114300" simplePos="0" relativeHeight="251658240" behindDoc="0" locked="0" layoutInCell="1" allowOverlap="1">
          <wp:simplePos x="0" y="0"/>
          <wp:positionH relativeFrom="column">
            <wp:posOffset>5538742</wp:posOffset>
          </wp:positionH>
          <wp:positionV relativeFrom="paragraph">
            <wp:posOffset>0</wp:posOffset>
          </wp:positionV>
          <wp:extent cx="377371" cy="377371"/>
          <wp:effectExtent l="0" t="0" r="3810" b="3810"/>
          <wp:wrapThrough wrapText="bothSides">
            <wp:wrapPolygon edited="0">
              <wp:start x="3273" y="0"/>
              <wp:lineTo x="0" y="4364"/>
              <wp:lineTo x="0" y="16364"/>
              <wp:lineTo x="3273" y="20727"/>
              <wp:lineTo x="17455" y="20727"/>
              <wp:lineTo x="20727" y="16364"/>
              <wp:lineTo x="20727" y="4364"/>
              <wp:lineTo x="17455" y="0"/>
              <wp:lineTo x="3273"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38012.png"/>
                  <pic:cNvPicPr/>
                </pic:nvPicPr>
                <pic:blipFill>
                  <a:blip r:embed="rId1">
                    <a:extLst>
                      <a:ext uri="{28A0092B-C50C-407E-A947-70E740481C1C}">
                        <a14:useLocalDpi xmlns:a14="http://schemas.microsoft.com/office/drawing/2010/main" val="0"/>
                      </a:ext>
                    </a:extLst>
                  </a:blip>
                  <a:stretch>
                    <a:fillRect/>
                  </a:stretch>
                </pic:blipFill>
                <pic:spPr>
                  <a:xfrm>
                    <a:off x="0" y="0"/>
                    <a:ext cx="377371" cy="377371"/>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4A1"/>
    <w:rsid w:val="000B7508"/>
    <w:rsid w:val="000C1E7C"/>
    <w:rsid w:val="00123C3C"/>
    <w:rsid w:val="00270437"/>
    <w:rsid w:val="002D6AFD"/>
    <w:rsid w:val="00301339"/>
    <w:rsid w:val="00357383"/>
    <w:rsid w:val="00381193"/>
    <w:rsid w:val="00415027"/>
    <w:rsid w:val="00437A61"/>
    <w:rsid w:val="00444106"/>
    <w:rsid w:val="004C4CDE"/>
    <w:rsid w:val="005310C3"/>
    <w:rsid w:val="005E221E"/>
    <w:rsid w:val="007C52F4"/>
    <w:rsid w:val="007D5E00"/>
    <w:rsid w:val="008164C8"/>
    <w:rsid w:val="00982D44"/>
    <w:rsid w:val="00A006D2"/>
    <w:rsid w:val="00A201FB"/>
    <w:rsid w:val="00B134A1"/>
    <w:rsid w:val="00B94A83"/>
    <w:rsid w:val="00E56731"/>
    <w:rsid w:val="00EC3E76"/>
    <w:rsid w:val="00F074C6"/>
    <w:rsid w:val="00FF17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18290"/>
  <w15:docId w15:val="{39920461-249F-4C19-BFDF-967946C6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043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34A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441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4106"/>
  </w:style>
  <w:style w:type="paragraph" w:styleId="Rodap">
    <w:name w:val="footer"/>
    <w:basedOn w:val="Normal"/>
    <w:link w:val="RodapChar"/>
    <w:uiPriority w:val="99"/>
    <w:unhideWhenUsed/>
    <w:rsid w:val="00444106"/>
    <w:pPr>
      <w:tabs>
        <w:tab w:val="center" w:pos="4252"/>
        <w:tab w:val="right" w:pos="8504"/>
      </w:tabs>
      <w:spacing w:after="0" w:line="240" w:lineRule="auto"/>
    </w:pPr>
  </w:style>
  <w:style w:type="character" w:customStyle="1" w:styleId="RodapChar">
    <w:name w:val="Rodapé Char"/>
    <w:basedOn w:val="Fontepargpadro"/>
    <w:link w:val="Rodap"/>
    <w:uiPriority w:val="99"/>
    <w:rsid w:val="0044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9108">
      <w:bodyDiv w:val="1"/>
      <w:marLeft w:val="0"/>
      <w:marRight w:val="0"/>
      <w:marTop w:val="0"/>
      <w:marBottom w:val="0"/>
      <w:divBdr>
        <w:top w:val="none" w:sz="0" w:space="0" w:color="auto"/>
        <w:left w:val="none" w:sz="0" w:space="0" w:color="auto"/>
        <w:bottom w:val="none" w:sz="0" w:space="0" w:color="auto"/>
        <w:right w:val="none" w:sz="0" w:space="0" w:color="auto"/>
      </w:divBdr>
    </w:div>
    <w:div w:id="10043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042D5-0B23-4518-9F43-025963FD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787</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Sartorio</dc:creator>
  <cp:lastModifiedBy>Tomaru Thiago</cp:lastModifiedBy>
  <cp:revision>4</cp:revision>
  <dcterms:created xsi:type="dcterms:W3CDTF">2020-03-04T14:02:00Z</dcterms:created>
  <dcterms:modified xsi:type="dcterms:W3CDTF">2020-03-08T08:00:00Z</dcterms:modified>
</cp:coreProperties>
</file>