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E134" w14:textId="04D79AA8" w:rsidR="00717A60" w:rsidRPr="00783E15" w:rsidRDefault="000711D4" w:rsidP="000711D4">
      <w:pPr>
        <w:pStyle w:val="B-Text"/>
        <w:ind w:left="0"/>
        <w:rPr>
          <w:rFonts w:ascii="Expert Sans Light" w:hAnsi="Expert Sans Light"/>
          <w:bCs/>
          <w:i/>
          <w:iCs/>
          <w:color w:val="00A4E8"/>
          <w:sz w:val="36"/>
          <w:lang w:val="en-US"/>
        </w:rPr>
      </w:pPr>
      <w:r w:rsidRPr="000711D4">
        <w:rPr>
          <w:rFonts w:ascii="Expert Sans Light" w:hAnsi="Expert Sans Light"/>
          <w:bCs/>
          <w:i/>
          <w:iCs/>
          <w:color w:val="00A4E8"/>
          <w:sz w:val="36"/>
          <w:lang w:val="en-US"/>
        </w:rPr>
        <w:t>Explor</w:t>
      </w:r>
      <w:r>
        <w:rPr>
          <w:rFonts w:ascii="Expert Sans Light" w:hAnsi="Expert Sans Light"/>
          <w:bCs/>
          <w:i/>
          <w:iCs/>
          <w:color w:val="00A4E8"/>
          <w:sz w:val="36"/>
          <w:lang w:val="en-US"/>
        </w:rPr>
        <w:t xml:space="preserve">ing </w:t>
      </w:r>
      <w:r w:rsidR="00783E15">
        <w:rPr>
          <w:rFonts w:ascii="Expert Sans Light" w:hAnsi="Expert Sans Light"/>
          <w:bCs/>
          <w:i/>
          <w:iCs/>
          <w:color w:val="00A4E8"/>
          <w:sz w:val="36"/>
          <w:lang w:val="en-US"/>
        </w:rPr>
        <w:t>spread drivers: When intuition fails us</w:t>
      </w:r>
      <w:r w:rsidR="00B974C9">
        <w:rPr>
          <w:rFonts w:ascii="Expert Sans Light" w:hAnsi="Expert Sans Light"/>
          <w:bCs/>
          <w:i/>
          <w:iCs/>
          <w:color w:val="00A4E8"/>
          <w:sz w:val="36"/>
          <w:lang w:val="en-US"/>
        </w:rPr>
        <w:t>.</w:t>
      </w:r>
    </w:p>
    <w:p w14:paraId="37C63568" w14:textId="44AE015A" w:rsidR="00C056C4" w:rsidRDefault="00E77E7C" w:rsidP="00C56EBC">
      <w:pPr>
        <w:pStyle w:val="B-Text"/>
        <w:ind w:left="0" w:firstLine="360"/>
        <w:rPr>
          <w:lang w:val="en-US"/>
        </w:rPr>
      </w:pPr>
      <w:r w:rsidRPr="00E77E7C">
        <w:rPr>
          <w:lang w:val="en-US"/>
        </w:rPr>
        <w:t>The Z-Spread of a corporate issuance corresponds to the risk premium required by investors to purchase a corporate bond instead of Treasur</w:t>
      </w:r>
      <w:r w:rsidR="00C56EBC">
        <w:rPr>
          <w:lang w:val="en-US"/>
        </w:rPr>
        <w:t>ies</w:t>
      </w:r>
      <w:r w:rsidRPr="00E77E7C">
        <w:rPr>
          <w:lang w:val="en-US"/>
        </w:rPr>
        <w:t xml:space="preserve">. </w:t>
      </w:r>
      <w:r>
        <w:rPr>
          <w:lang w:val="en-US"/>
        </w:rPr>
        <w:t>Indeed</w:t>
      </w:r>
      <w:r w:rsidRPr="00E77E7C">
        <w:rPr>
          <w:lang w:val="en-US"/>
        </w:rPr>
        <w:t>, it represents a highly useful metric of risk and return for the investor.</w:t>
      </w:r>
    </w:p>
    <w:p w14:paraId="028D74AD" w14:textId="688D6B76" w:rsidR="00E77E7C" w:rsidRDefault="00E77E7C" w:rsidP="00C56EBC">
      <w:pPr>
        <w:pStyle w:val="B-Text"/>
        <w:ind w:left="0" w:firstLine="360"/>
        <w:rPr>
          <w:lang w:val="en-US"/>
        </w:rPr>
      </w:pPr>
      <w:r w:rsidRPr="00E77E7C">
        <w:rPr>
          <w:lang w:val="en-US"/>
        </w:rPr>
        <w:t xml:space="preserve">Nevertheless, there exists a notable divergence between theory and practice. In this </w:t>
      </w:r>
      <w:r w:rsidR="00A606F4">
        <w:rPr>
          <w:lang w:val="en-US"/>
        </w:rPr>
        <w:t>report</w:t>
      </w:r>
      <w:r w:rsidRPr="00E77E7C">
        <w:rPr>
          <w:lang w:val="en-US"/>
        </w:rPr>
        <w:t xml:space="preserve">, we endeavor to scrutinize the </w:t>
      </w:r>
      <w:r w:rsidR="00A606F4">
        <w:rPr>
          <w:lang w:val="en-US"/>
        </w:rPr>
        <w:t>Z-Spread</w:t>
      </w:r>
      <w:r w:rsidRPr="00E77E7C">
        <w:rPr>
          <w:lang w:val="en-US"/>
        </w:rPr>
        <w:t xml:space="preserve"> of 300 corporate bonds</w:t>
      </w:r>
      <w:r w:rsidR="00A606F4">
        <w:rPr>
          <w:lang w:val="en-US"/>
        </w:rPr>
        <w:t xml:space="preserve"> </w:t>
      </w:r>
      <w:r w:rsidRPr="00E77E7C">
        <w:rPr>
          <w:lang w:val="en-US"/>
        </w:rPr>
        <w:t xml:space="preserve">issued by companies with varying </w:t>
      </w:r>
      <w:r w:rsidR="00A606F4">
        <w:rPr>
          <w:lang w:val="en-US"/>
        </w:rPr>
        <w:t xml:space="preserve">sectors and </w:t>
      </w:r>
      <w:r w:rsidRPr="00E77E7C">
        <w:rPr>
          <w:lang w:val="en-US"/>
        </w:rPr>
        <w:t>credit ratings</w:t>
      </w:r>
      <w:r w:rsidR="00A606F4">
        <w:rPr>
          <w:lang w:val="en-US"/>
        </w:rPr>
        <w:t xml:space="preserve">, </w:t>
      </w:r>
      <w:r w:rsidR="00A606F4" w:rsidRPr="00A606F4">
        <w:rPr>
          <w:lang w:val="en-US"/>
        </w:rPr>
        <w:t>to identify such inefficiencies</w:t>
      </w:r>
      <w:r w:rsidRPr="00E77E7C">
        <w:rPr>
          <w:lang w:val="en-US"/>
        </w:rPr>
        <w:t>.</w:t>
      </w:r>
    </w:p>
    <w:p w14:paraId="5F0D09D9" w14:textId="75C0C68B" w:rsidR="00D67C8D" w:rsidRPr="00D67C8D" w:rsidRDefault="00A606F4" w:rsidP="00D67C8D">
      <w:pPr>
        <w:pStyle w:val="B-Text"/>
        <w:numPr>
          <w:ilvl w:val="0"/>
          <w:numId w:val="44"/>
        </w:numPr>
        <w:jc w:val="left"/>
        <w:rPr>
          <w:color w:val="A6A6A6" w:themeColor="background1" w:themeShade="A6"/>
          <w:sz w:val="24"/>
          <w:szCs w:val="24"/>
          <w:lang w:val="en-US"/>
        </w:rPr>
      </w:pPr>
      <w:bookmarkStart w:id="0" w:name="OLE_LINK1"/>
      <w:r>
        <w:rPr>
          <w:color w:val="A6A6A6" w:themeColor="background1" w:themeShade="A6"/>
          <w:sz w:val="24"/>
          <w:szCs w:val="24"/>
          <w:lang w:val="en-US"/>
        </w:rPr>
        <w:t>The Bank Effect</w:t>
      </w:r>
    </w:p>
    <w:bookmarkEnd w:id="0"/>
    <w:p w14:paraId="11D7CF24" w14:textId="59CB71D4" w:rsidR="00D67C8D" w:rsidRDefault="00D67C8D" w:rsidP="00C056C4">
      <w:pPr>
        <w:pStyle w:val="B-Text"/>
        <w:ind w:left="0" w:firstLine="360"/>
        <w:rPr>
          <w:lang w:val="en-ES"/>
        </w:rPr>
      </w:pPr>
      <w:r w:rsidRPr="00D67C8D">
        <w:rPr>
          <w:lang w:val="en-ES"/>
        </w:rPr>
        <w:t xml:space="preserve">One would expect entities with the same credit rating to possess similar spreads (same credit risk premium required by investors). However, this is not always the case. Presented below is a graph depicting the average spread for banking versus non-banking issuers with same credit </w:t>
      </w:r>
      <w:r w:rsidR="00D47812" w:rsidRPr="00D47812">
        <w:rPr>
          <w:lang w:val="en-US"/>
        </w:rPr>
        <w:t>rating</w:t>
      </w:r>
      <w:r w:rsidRPr="00D67C8D">
        <w:rPr>
          <w:lang w:val="en-ES"/>
        </w:rPr>
        <w:t>.</w:t>
      </w:r>
    </w:p>
    <w:tbl>
      <w:tblPr>
        <w:tblpPr w:leftFromText="187" w:rightFromText="187" w:vertAnchor="page" w:horzAnchor="margin" w:tblpY="4666"/>
        <w:tblOverlap w:val="never"/>
        <w:tblW w:w="7185" w:type="dxa"/>
        <w:tblLayout w:type="fixed"/>
        <w:tblCellMar>
          <w:left w:w="0" w:type="dxa"/>
          <w:right w:w="0" w:type="dxa"/>
        </w:tblCellMar>
        <w:tblLook w:val="0000" w:firstRow="0" w:lastRow="0" w:firstColumn="0" w:lastColumn="0" w:noHBand="0" w:noVBand="0"/>
      </w:tblPr>
      <w:tblGrid>
        <w:gridCol w:w="7185"/>
      </w:tblGrid>
      <w:tr w:rsidR="000312B1" w14:paraId="29F0D898" w14:textId="77777777" w:rsidTr="000312B1">
        <w:trPr>
          <w:trHeight w:val="708"/>
        </w:trPr>
        <w:tc>
          <w:tcPr>
            <w:tcW w:w="7185" w:type="dxa"/>
            <w:tcMar>
              <w:left w:w="0" w:type="dxa"/>
              <w:right w:w="0" w:type="dxa"/>
            </w:tcMar>
          </w:tcPr>
          <w:p w14:paraId="6F41E25D" w14:textId="77777777" w:rsidR="000312B1" w:rsidRDefault="000312B1" w:rsidP="00622B82">
            <w:pPr>
              <w:pStyle w:val="B-FigureNumberFullWidth"/>
            </w:pPr>
            <w:r>
              <w:br w:type="page"/>
              <w:t xml:space="preserve">Figure </w:t>
            </w:r>
            <w:fldSimple w:instr=" SEQ Figure \* ARABIC \* MERGEFORMAT ">
              <w:r>
                <w:rPr>
                  <w:noProof/>
                </w:rPr>
                <w:t>1</w:t>
              </w:r>
            </w:fldSimple>
          </w:p>
          <w:p w14:paraId="4D9603C5" w14:textId="72D5B675" w:rsidR="000312B1" w:rsidRDefault="000312B1" w:rsidP="00622B82">
            <w:pPr>
              <w:pStyle w:val="B-FigureTitleFullWidth"/>
              <w:keepNext/>
            </w:pPr>
            <w:r>
              <w:t>Banks vs. Non-Banks Z-Spread</w:t>
            </w:r>
          </w:p>
        </w:tc>
      </w:tr>
      <w:tr w:rsidR="000312B1" w14:paraId="6E674EFD" w14:textId="77777777" w:rsidTr="000312B1">
        <w:trPr>
          <w:trHeight w:hRule="exact" w:val="3473"/>
        </w:trPr>
        <w:tc>
          <w:tcPr>
            <w:tcW w:w="7185" w:type="dxa"/>
            <w:tcMar>
              <w:left w:w="0" w:type="dxa"/>
              <w:right w:w="0" w:type="dxa"/>
            </w:tcMar>
          </w:tcPr>
          <w:p w14:paraId="17B214B7" w14:textId="77777777" w:rsidR="000312B1" w:rsidRPr="001F63B4" w:rsidRDefault="000312B1" w:rsidP="00622B82">
            <w:pPr>
              <w:pStyle w:val="B-FigureHolder"/>
              <w:keepNext/>
            </w:pPr>
            <w:r>
              <w:rPr>
                <w:noProof/>
                <w:lang w:val="en-GB" w:eastAsia="en-GB"/>
              </w:rPr>
              <w:drawing>
                <wp:inline distT="0" distB="0" distL="0" distR="0" wp14:anchorId="2337F589" wp14:editId="54499845">
                  <wp:extent cx="3953196" cy="2191537"/>
                  <wp:effectExtent l="0" t="0" r="0" b="5715"/>
                  <wp:docPr id="120" name="Picture 120">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a:hlinkClick r:id="" tooltip="F:/PC_DESIGN/Barclays One Brand Design 2012/GraphEx/Sample graphs_colours_090612.xls"/>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58766" cy="2250062"/>
                          </a:xfrm>
                          <a:prstGeom prst="rect">
                            <a:avLst/>
                          </a:prstGeom>
                        </pic:spPr>
                      </pic:pic>
                    </a:graphicData>
                  </a:graphic>
                </wp:inline>
              </w:drawing>
            </w:r>
          </w:p>
        </w:tc>
      </w:tr>
    </w:tbl>
    <w:p w14:paraId="26F7ECF4" w14:textId="77777777" w:rsidR="009B71F6" w:rsidRDefault="009B71F6" w:rsidP="00622B82">
      <w:pPr>
        <w:pStyle w:val="B-Text"/>
        <w:ind w:left="0" w:firstLine="360"/>
        <w:jc w:val="left"/>
        <w:rPr>
          <w:lang w:val="en-ES"/>
        </w:rPr>
      </w:pPr>
    </w:p>
    <w:p w14:paraId="10C1047F" w14:textId="77777777" w:rsidR="000B6867" w:rsidRDefault="000B6867" w:rsidP="00622B82">
      <w:pPr>
        <w:pStyle w:val="B-Text"/>
        <w:ind w:left="0" w:firstLine="360"/>
        <w:jc w:val="left"/>
        <w:rPr>
          <w:lang w:val="en-US"/>
        </w:rPr>
      </w:pPr>
    </w:p>
    <w:p w14:paraId="50EFF48F" w14:textId="77777777" w:rsidR="000B6867" w:rsidRDefault="000B6867" w:rsidP="00622B82">
      <w:pPr>
        <w:pStyle w:val="B-Text"/>
        <w:ind w:left="0" w:firstLine="360"/>
        <w:jc w:val="left"/>
        <w:rPr>
          <w:lang w:val="en-US"/>
        </w:rPr>
      </w:pPr>
    </w:p>
    <w:p w14:paraId="4B51E5F6" w14:textId="77777777" w:rsidR="000B6867" w:rsidRDefault="000B6867" w:rsidP="00622B82">
      <w:pPr>
        <w:pStyle w:val="B-Text"/>
        <w:ind w:left="0" w:firstLine="360"/>
        <w:jc w:val="left"/>
        <w:rPr>
          <w:lang w:val="en-US"/>
        </w:rPr>
      </w:pPr>
    </w:p>
    <w:p w14:paraId="52D41D9B" w14:textId="77777777" w:rsidR="000B6867" w:rsidRDefault="000B6867" w:rsidP="00622B82">
      <w:pPr>
        <w:pStyle w:val="B-Text"/>
        <w:ind w:left="0" w:firstLine="360"/>
        <w:jc w:val="left"/>
        <w:rPr>
          <w:lang w:val="en-US"/>
        </w:rPr>
      </w:pPr>
    </w:p>
    <w:p w14:paraId="16A97186" w14:textId="77777777" w:rsidR="000B6867" w:rsidRDefault="000B6867" w:rsidP="00622B82">
      <w:pPr>
        <w:pStyle w:val="B-Text"/>
        <w:ind w:left="0" w:firstLine="360"/>
        <w:jc w:val="left"/>
        <w:rPr>
          <w:lang w:val="en-US"/>
        </w:rPr>
      </w:pPr>
    </w:p>
    <w:p w14:paraId="0727C570" w14:textId="77777777" w:rsidR="000B6867" w:rsidRDefault="000B6867" w:rsidP="00622B82">
      <w:pPr>
        <w:pStyle w:val="B-Text"/>
        <w:ind w:left="0" w:firstLine="360"/>
        <w:jc w:val="left"/>
        <w:rPr>
          <w:lang w:val="en-US"/>
        </w:rPr>
      </w:pPr>
    </w:p>
    <w:p w14:paraId="382F41CD" w14:textId="77777777" w:rsidR="00622B82" w:rsidRDefault="00622B82" w:rsidP="00622B82">
      <w:pPr>
        <w:pStyle w:val="B-Text"/>
        <w:ind w:left="0" w:firstLine="360"/>
        <w:jc w:val="left"/>
        <w:rPr>
          <w:lang w:val="en-US"/>
        </w:rPr>
      </w:pPr>
    </w:p>
    <w:p w14:paraId="6CC1CEFF" w14:textId="77777777" w:rsidR="00622B82" w:rsidRDefault="00622B82" w:rsidP="00622B82">
      <w:pPr>
        <w:pStyle w:val="B-Text"/>
        <w:ind w:left="0" w:firstLine="360"/>
        <w:jc w:val="left"/>
        <w:rPr>
          <w:lang w:val="en-US"/>
        </w:rPr>
      </w:pPr>
    </w:p>
    <w:p w14:paraId="3FAB0145" w14:textId="77777777" w:rsidR="00622B82" w:rsidRDefault="00622B82" w:rsidP="00622B82">
      <w:pPr>
        <w:pStyle w:val="B-Text"/>
        <w:ind w:left="0" w:firstLine="360"/>
        <w:jc w:val="left"/>
        <w:rPr>
          <w:lang w:val="en-US"/>
        </w:rPr>
      </w:pPr>
    </w:p>
    <w:p w14:paraId="5F6972B4" w14:textId="77777777" w:rsidR="00622B82" w:rsidRDefault="00622B82" w:rsidP="00D67C8D">
      <w:pPr>
        <w:pStyle w:val="B-Text"/>
        <w:ind w:left="0" w:firstLine="360"/>
        <w:rPr>
          <w:lang w:val="en-US"/>
        </w:rPr>
      </w:pPr>
    </w:p>
    <w:p w14:paraId="2B6F0BFF" w14:textId="77777777" w:rsidR="00622B82" w:rsidRDefault="00622B82" w:rsidP="00622B82">
      <w:pPr>
        <w:pStyle w:val="B-Text"/>
        <w:ind w:left="0" w:firstLine="360"/>
        <w:rPr>
          <w:lang w:val="en-US"/>
        </w:rPr>
      </w:pPr>
    </w:p>
    <w:p w14:paraId="29F98563" w14:textId="7EFC2D9E" w:rsidR="00D67C8D" w:rsidRPr="00B36D93" w:rsidRDefault="00B36D93" w:rsidP="00622B82">
      <w:pPr>
        <w:pStyle w:val="B-Text"/>
        <w:ind w:left="0" w:firstLine="360"/>
        <w:rPr>
          <w:lang w:val="en-ES"/>
        </w:rPr>
      </w:pPr>
      <w:r w:rsidRPr="00B36D93">
        <w:rPr>
          <w:lang w:val="en-US"/>
        </w:rPr>
        <w:t>For</w:t>
      </w:r>
      <w:r w:rsidR="00D67C8D" w:rsidRPr="00C056C4">
        <w:rPr>
          <w:lang w:val="en-ES"/>
        </w:rPr>
        <w:t xml:space="preserve"> same credit rating, banks have a higher</w:t>
      </w:r>
      <w:r w:rsidRPr="00B36D93">
        <w:rPr>
          <w:lang w:val="en-US"/>
        </w:rPr>
        <w:t xml:space="preserve"> spread</w:t>
      </w:r>
      <w:r w:rsidR="00D67C8D" w:rsidRPr="00C056C4">
        <w:rPr>
          <w:lang w:val="en-ES"/>
        </w:rPr>
        <w:t xml:space="preserve"> that non-banking </w:t>
      </w:r>
      <w:r w:rsidR="00D67C8D" w:rsidRPr="0021763A">
        <w:rPr>
          <w:lang w:val="en-US"/>
        </w:rPr>
        <w:t>firms</w:t>
      </w:r>
      <w:r w:rsidR="00D67C8D" w:rsidRPr="00C056C4">
        <w:rPr>
          <w:lang w:val="en-ES"/>
        </w:rPr>
        <w:t>.</w:t>
      </w:r>
      <w:r w:rsidRPr="00B36D93">
        <w:rPr>
          <w:lang w:val="en-US"/>
        </w:rPr>
        <w:t xml:space="preserve"> </w:t>
      </w:r>
      <w:r w:rsidR="00D67C8D" w:rsidRPr="00C056C4">
        <w:rPr>
          <w:lang w:val="en-ES"/>
        </w:rPr>
        <w:t>Indeed, </w:t>
      </w:r>
      <w:r w:rsidR="00D67C8D" w:rsidRPr="00B36D93">
        <w:rPr>
          <w:lang w:val="en-ES"/>
        </w:rPr>
        <w:t xml:space="preserve">banks bonds may trade differently from non-banks </w:t>
      </w:r>
      <w:r w:rsidR="00D67C8D" w:rsidRPr="00B36D93">
        <w:rPr>
          <w:lang w:val="en-US"/>
        </w:rPr>
        <w:t>ones</w:t>
      </w:r>
      <w:r w:rsidR="00D67C8D" w:rsidRPr="00B36D93">
        <w:rPr>
          <w:lang w:val="en-ES"/>
        </w:rPr>
        <w:t xml:space="preserve"> for several reasons, including differences in credit risk, regulatory requirements, and market liquidity.</w:t>
      </w:r>
    </w:p>
    <w:p w14:paraId="372D2C87" w14:textId="18492EE1" w:rsidR="00B36D93" w:rsidRPr="00B36D93" w:rsidRDefault="00B36D93" w:rsidP="00B36D93">
      <w:pPr>
        <w:pStyle w:val="B-Text"/>
        <w:ind w:left="0" w:firstLine="360"/>
        <w:rPr>
          <w:lang w:val="en-ES"/>
        </w:rPr>
      </w:pPr>
      <w:r w:rsidRPr="00B36D93">
        <w:rPr>
          <w:lang w:val="en-ES"/>
        </w:rPr>
        <w:t>There are several factors that contribute to why banks are considered riskier than non-banks. One of the primary reasons is credit risk which arises from lending and investment activities. As a result of this increased risk, banks' bonds may trade at a higher yield compared to non-bank ones with similar credit ratings.</w:t>
      </w:r>
    </w:p>
    <w:p w14:paraId="5B11FDC6" w14:textId="318DA578" w:rsidR="00B36D93" w:rsidRPr="00B36D93" w:rsidRDefault="00B36D93" w:rsidP="00B36D93">
      <w:pPr>
        <w:pStyle w:val="B-Text"/>
        <w:ind w:left="0" w:firstLine="360"/>
        <w:rPr>
          <w:lang w:val="en-ES"/>
        </w:rPr>
      </w:pPr>
      <w:r w:rsidRPr="00B36D93">
        <w:rPr>
          <w:lang w:val="en-ES"/>
        </w:rPr>
        <w:t xml:space="preserve">Another factor </w:t>
      </w:r>
      <w:r w:rsidRPr="00B36D93">
        <w:rPr>
          <w:lang w:val="en-US"/>
        </w:rPr>
        <w:t>impactin</w:t>
      </w:r>
      <w:r>
        <w:rPr>
          <w:lang w:val="en-US"/>
        </w:rPr>
        <w:t xml:space="preserve">g </w:t>
      </w:r>
      <w:r w:rsidRPr="00B36D93">
        <w:rPr>
          <w:lang w:val="en-ES"/>
        </w:rPr>
        <w:t>financial industry is stricter regulatory requirements. These regulations can impact the ability of banks to pay back their bondholders, which in turn can affect the demand and supply of bank bonds, ultimately impacting their prices.</w:t>
      </w:r>
    </w:p>
    <w:p w14:paraId="5C418C37" w14:textId="74F9C6AF" w:rsidR="00B36D93" w:rsidRPr="00B36D93" w:rsidRDefault="00B36D93" w:rsidP="00B36D93">
      <w:pPr>
        <w:pStyle w:val="B-Text"/>
        <w:ind w:left="0" w:firstLine="360"/>
        <w:rPr>
          <w:lang w:val="en-US"/>
        </w:rPr>
      </w:pPr>
      <w:r w:rsidRPr="00B36D93">
        <w:rPr>
          <w:lang w:val="en-ES"/>
        </w:rPr>
        <w:t xml:space="preserve">In addition, market liquidity can also play a role in the pricing of </w:t>
      </w:r>
      <w:r>
        <w:rPr>
          <w:lang w:val="en-US"/>
        </w:rPr>
        <w:t xml:space="preserve">bank </w:t>
      </w:r>
      <w:r w:rsidRPr="00B36D93">
        <w:rPr>
          <w:lang w:val="en-ES"/>
        </w:rPr>
        <w:t xml:space="preserve">bonds. Banks' bonds may have lower trading volumes and less market liquidity compared to non-bank ones. This can lead to wider bid-ask spreads and higher transaction costs, </w:t>
      </w:r>
      <w:r w:rsidRPr="00B36D93">
        <w:rPr>
          <w:lang w:val="en-US"/>
        </w:rPr>
        <w:t>also</w:t>
      </w:r>
      <w:r w:rsidRPr="00B36D93">
        <w:rPr>
          <w:lang w:val="en-ES"/>
        </w:rPr>
        <w:t xml:space="preserve"> impact</w:t>
      </w:r>
      <w:proofErr w:type="spellStart"/>
      <w:r w:rsidRPr="00B36D93">
        <w:rPr>
          <w:lang w:val="en-US"/>
        </w:rPr>
        <w:t>i</w:t>
      </w:r>
      <w:r w:rsidR="00082CC8">
        <w:rPr>
          <w:lang w:val="en-US"/>
        </w:rPr>
        <w:t>ng</w:t>
      </w:r>
      <w:proofErr w:type="spellEnd"/>
      <w:r w:rsidRPr="00B36D93">
        <w:rPr>
          <w:lang w:val="en-ES"/>
        </w:rPr>
        <w:t xml:space="preserve"> the overall pricing</w:t>
      </w:r>
      <w:r w:rsidRPr="00B36D93">
        <w:rPr>
          <w:lang w:val="en-US"/>
        </w:rPr>
        <w:t>.</w:t>
      </w:r>
    </w:p>
    <w:p w14:paraId="66CE2CEF" w14:textId="2688671B" w:rsidR="00B36D93" w:rsidRPr="00B36D93" w:rsidRDefault="00B36D93" w:rsidP="00B36D93">
      <w:pPr>
        <w:pStyle w:val="B-Text"/>
        <w:ind w:left="0" w:firstLine="360"/>
        <w:rPr>
          <w:lang w:val="en-ES"/>
        </w:rPr>
      </w:pPr>
      <w:r w:rsidRPr="00B36D93">
        <w:rPr>
          <w:lang w:val="en-ES"/>
        </w:rPr>
        <w:t>Overall, it is important to consider all of these factors when evaluating the risks and potential returns associated with investing in bank bonds. While banks may offer higher yields compared to non-ban</w:t>
      </w:r>
      <w:r w:rsidRPr="00B36D93">
        <w:rPr>
          <w:lang w:val="en-US"/>
        </w:rPr>
        <w:t>k</w:t>
      </w:r>
      <w:r>
        <w:rPr>
          <w:lang w:val="en-US"/>
        </w:rPr>
        <w:t>ing ones</w:t>
      </w:r>
      <w:r w:rsidRPr="00B36D93">
        <w:rPr>
          <w:lang w:val="en-ES"/>
        </w:rPr>
        <w:t>, investors must weigh this against the increased credit risk, regulatory requirements, and potential market liquidity issues that may impact their investment.</w:t>
      </w:r>
    </w:p>
    <w:p w14:paraId="06427940" w14:textId="77777777" w:rsidR="00B974C9" w:rsidRDefault="00BE788B" w:rsidP="00B974C9">
      <w:pPr>
        <w:pStyle w:val="B-Text"/>
        <w:numPr>
          <w:ilvl w:val="0"/>
          <w:numId w:val="44"/>
        </w:numPr>
        <w:jc w:val="left"/>
        <w:rPr>
          <w:color w:val="A6A6A6" w:themeColor="background1" w:themeShade="A6"/>
          <w:sz w:val="24"/>
          <w:szCs w:val="24"/>
          <w:lang w:val="en-US"/>
        </w:rPr>
      </w:pPr>
      <w:r>
        <w:rPr>
          <w:color w:val="A6A6A6" w:themeColor="background1" w:themeShade="A6"/>
          <w:sz w:val="24"/>
          <w:szCs w:val="24"/>
          <w:lang w:val="en-US"/>
        </w:rPr>
        <w:t>Maturity matters</w:t>
      </w:r>
    </w:p>
    <w:p w14:paraId="1BF0C54B" w14:textId="5642B811" w:rsidR="00D47812" w:rsidRPr="00B974C9" w:rsidRDefault="00B974C9" w:rsidP="00B974C9">
      <w:pPr>
        <w:pStyle w:val="B-Text"/>
        <w:ind w:left="0"/>
        <w:rPr>
          <w:lang w:val="en-ES"/>
        </w:rPr>
      </w:pPr>
      <w:r>
        <w:rPr>
          <w:lang w:val="en-ES"/>
        </w:rPr>
        <w:tab/>
      </w:r>
      <w:r w:rsidR="00D47812" w:rsidRPr="00B974C9">
        <w:rPr>
          <w:lang w:val="en-ES"/>
        </w:rPr>
        <w:t xml:space="preserve">In addition to the issuer's </w:t>
      </w:r>
      <w:r w:rsidR="00B36D93" w:rsidRPr="00B974C9">
        <w:rPr>
          <w:lang w:val="en-ES"/>
        </w:rPr>
        <w:t>sector</w:t>
      </w:r>
      <w:r w:rsidR="00D47812" w:rsidRPr="00B974C9">
        <w:rPr>
          <w:lang w:val="en-ES"/>
        </w:rPr>
        <w:t xml:space="preserve">, it is also </w:t>
      </w:r>
      <w:r w:rsidR="009B71F6" w:rsidRPr="00B974C9">
        <w:rPr>
          <w:lang w:val="en-ES"/>
        </w:rPr>
        <w:t>convenient</w:t>
      </w:r>
      <w:r w:rsidR="00D47812" w:rsidRPr="00B974C9">
        <w:rPr>
          <w:lang w:val="en-ES"/>
        </w:rPr>
        <w:t xml:space="preserve"> to</w:t>
      </w:r>
      <w:r w:rsidR="009B71F6" w:rsidRPr="00B974C9">
        <w:rPr>
          <w:lang w:val="en-ES"/>
        </w:rPr>
        <w:t xml:space="preserve"> </w:t>
      </w:r>
      <w:r w:rsidR="00D47812" w:rsidRPr="00B974C9">
        <w:rPr>
          <w:lang w:val="en-ES"/>
        </w:rPr>
        <w:t xml:space="preserve">study the </w:t>
      </w:r>
      <w:r w:rsidR="00BE788B" w:rsidRPr="00B974C9">
        <w:rPr>
          <w:lang w:val="en-ES"/>
        </w:rPr>
        <w:t>maturity effect for</w:t>
      </w:r>
      <w:r w:rsidR="00D47812" w:rsidRPr="00B974C9">
        <w:rPr>
          <w:lang w:val="en-ES"/>
        </w:rPr>
        <w:t xml:space="preserve"> spreads of non-banking sector bonds with the same credit rating.</w:t>
      </w:r>
    </w:p>
    <w:p w14:paraId="621EE520" w14:textId="4297E096" w:rsidR="000B6867" w:rsidRDefault="00BE788B" w:rsidP="00B974C9">
      <w:pPr>
        <w:pStyle w:val="B-Text"/>
        <w:ind w:left="0" w:firstLine="357"/>
        <w:rPr>
          <w:lang w:val="en-ES"/>
        </w:rPr>
      </w:pPr>
      <w:r w:rsidRPr="00BE788B">
        <w:rPr>
          <w:lang w:val="en-ES"/>
        </w:rPr>
        <w:lastRenderedPageBreak/>
        <w:t xml:space="preserve">Common sense suggests that for two </w:t>
      </w:r>
      <w:r w:rsidRPr="00BE788B">
        <w:rPr>
          <w:lang w:val="en-US"/>
        </w:rPr>
        <w:t>issues</w:t>
      </w:r>
      <w:r w:rsidRPr="00BE788B">
        <w:rPr>
          <w:lang w:val="en-ES"/>
        </w:rPr>
        <w:t xml:space="preserve"> with same characteristics, the risk premium demanded by investors should increase with maturity. However, this is not always the case. Below is the average spread for non-banking companies with a BAA2 credit rating.</w:t>
      </w:r>
    </w:p>
    <w:tbl>
      <w:tblPr>
        <w:tblpPr w:leftFromText="187" w:rightFromText="187" w:vertAnchor="page" w:horzAnchor="margin" w:tblpY="1846"/>
        <w:tblOverlap w:val="never"/>
        <w:tblW w:w="10094" w:type="dxa"/>
        <w:tblLayout w:type="fixed"/>
        <w:tblCellMar>
          <w:left w:w="0" w:type="dxa"/>
          <w:right w:w="0" w:type="dxa"/>
        </w:tblCellMar>
        <w:tblLook w:val="0000" w:firstRow="0" w:lastRow="0" w:firstColumn="0" w:lastColumn="0" w:noHBand="0" w:noVBand="0"/>
      </w:tblPr>
      <w:tblGrid>
        <w:gridCol w:w="4911"/>
        <w:gridCol w:w="272"/>
        <w:gridCol w:w="4911"/>
      </w:tblGrid>
      <w:tr w:rsidR="008739E1" w14:paraId="779CF00B" w14:textId="77777777" w:rsidTr="008739E1">
        <w:tc>
          <w:tcPr>
            <w:tcW w:w="4911" w:type="dxa"/>
            <w:tcMar>
              <w:left w:w="0" w:type="dxa"/>
              <w:right w:w="0" w:type="dxa"/>
            </w:tcMar>
          </w:tcPr>
          <w:p w14:paraId="75619225" w14:textId="1C086F54" w:rsidR="008739E1" w:rsidRDefault="008739E1" w:rsidP="008739E1">
            <w:pPr>
              <w:pStyle w:val="B-FigureNumberFullWidth"/>
            </w:pPr>
            <w:r>
              <w:br w:type="page"/>
              <w:t>Figure 2</w:t>
            </w:r>
          </w:p>
          <w:p w14:paraId="3B3089F5" w14:textId="7DABF3DA" w:rsidR="008739E1" w:rsidRDefault="008739E1" w:rsidP="008739E1">
            <w:pPr>
              <w:pStyle w:val="B-FigureTitleFullWidth"/>
              <w:keepNext/>
            </w:pPr>
            <w:r w:rsidRPr="008739E1">
              <w:t>Z-Spread for BAA2 Issues with different maturities</w:t>
            </w:r>
          </w:p>
        </w:tc>
        <w:tc>
          <w:tcPr>
            <w:tcW w:w="272" w:type="dxa"/>
          </w:tcPr>
          <w:p w14:paraId="502940DD" w14:textId="77777777" w:rsidR="008739E1" w:rsidRPr="00D05A68" w:rsidRDefault="008739E1" w:rsidP="008739E1">
            <w:pPr>
              <w:pStyle w:val="B-FigureHolder"/>
              <w:keepNext/>
            </w:pPr>
          </w:p>
        </w:tc>
        <w:tc>
          <w:tcPr>
            <w:tcW w:w="4911" w:type="dxa"/>
          </w:tcPr>
          <w:p w14:paraId="59AA355A" w14:textId="1D0FB38A" w:rsidR="008739E1" w:rsidRDefault="008739E1" w:rsidP="008739E1">
            <w:pPr>
              <w:pStyle w:val="B-FigureNumberFullWidth"/>
            </w:pPr>
            <w:r>
              <w:t>Figure 3</w:t>
            </w:r>
          </w:p>
          <w:p w14:paraId="71CD9A14" w14:textId="68C2D5E5" w:rsidR="008739E1" w:rsidRDefault="008739E1" w:rsidP="008739E1">
            <w:pPr>
              <w:pStyle w:val="B-FigureTitleFullWidth"/>
              <w:keepNext/>
            </w:pPr>
            <w:r w:rsidRPr="008739E1">
              <w:t xml:space="preserve">Z-Spread for BAA2 Issues </w:t>
            </w:r>
            <w:r>
              <w:t>grouped by maturity</w:t>
            </w:r>
          </w:p>
        </w:tc>
      </w:tr>
      <w:tr w:rsidR="008739E1" w14:paraId="07F327B3" w14:textId="77777777" w:rsidTr="008739E1">
        <w:trPr>
          <w:trHeight w:hRule="exact" w:val="3528"/>
        </w:trPr>
        <w:tc>
          <w:tcPr>
            <w:tcW w:w="4911" w:type="dxa"/>
            <w:tcMar>
              <w:left w:w="0" w:type="dxa"/>
              <w:right w:w="0" w:type="dxa"/>
            </w:tcMar>
          </w:tcPr>
          <w:p w14:paraId="5AB1BCB9" w14:textId="77777777" w:rsidR="008739E1" w:rsidRPr="001F63B4" w:rsidRDefault="008739E1" w:rsidP="008739E1">
            <w:pPr>
              <w:pStyle w:val="B-FigureHolder"/>
              <w:keepNext/>
            </w:pPr>
            <w:r>
              <w:rPr>
                <w:noProof/>
                <w:lang w:val="en-GB" w:eastAsia="en-GB"/>
              </w:rPr>
              <w:drawing>
                <wp:inline distT="0" distB="0" distL="0" distR="0" wp14:anchorId="29D381F9" wp14:editId="5933970E">
                  <wp:extent cx="3215628" cy="1798572"/>
                  <wp:effectExtent l="0" t="0" r="0" b="5080"/>
                  <wp:docPr id="1" name="Picture 1">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 tooltip="F:/PC_DESIGN/Barclays One Brand Design 2012/GraphEx/Sample graphs_colours_090612.xls"/>
                          </pic:cNvPr>
                          <pic:cNvPicPr>
                            <a:picLocks noChangeAspect="1" noChangeArrowheads="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3239704" cy="1812038"/>
                          </a:xfrm>
                          <a:prstGeom prst="rect">
                            <a:avLst/>
                          </a:prstGeom>
                        </pic:spPr>
                      </pic:pic>
                    </a:graphicData>
                  </a:graphic>
                </wp:inline>
              </w:drawing>
            </w:r>
          </w:p>
        </w:tc>
        <w:tc>
          <w:tcPr>
            <w:tcW w:w="272" w:type="dxa"/>
            <w:tcMar>
              <w:left w:w="0" w:type="dxa"/>
              <w:right w:w="0" w:type="dxa"/>
            </w:tcMar>
          </w:tcPr>
          <w:p w14:paraId="6FA1E03E" w14:textId="77777777" w:rsidR="008739E1" w:rsidRPr="00D05A68" w:rsidRDefault="008739E1" w:rsidP="008739E1">
            <w:pPr>
              <w:pStyle w:val="B-FigureHolder"/>
              <w:keepNext/>
            </w:pPr>
          </w:p>
        </w:tc>
        <w:tc>
          <w:tcPr>
            <w:tcW w:w="4911" w:type="dxa"/>
            <w:tcMar>
              <w:left w:w="0" w:type="dxa"/>
              <w:right w:w="0" w:type="dxa"/>
            </w:tcMar>
          </w:tcPr>
          <w:p w14:paraId="30249EF7" w14:textId="77777777" w:rsidR="008739E1" w:rsidRPr="001F63B4" w:rsidRDefault="008739E1" w:rsidP="008739E1">
            <w:pPr>
              <w:pStyle w:val="B-FigureHolder"/>
              <w:keepNext/>
              <w:rPr>
                <w:lang w:eastAsia="ja-JP"/>
              </w:rPr>
            </w:pPr>
            <w:r>
              <w:rPr>
                <w:noProof/>
                <w:lang w:val="en-GB" w:eastAsia="en-GB"/>
              </w:rPr>
              <w:drawing>
                <wp:inline distT="0" distB="0" distL="0" distR="0" wp14:anchorId="2AF77EFD" wp14:editId="6F623055">
                  <wp:extent cx="3227926" cy="1805450"/>
                  <wp:effectExtent l="0" t="0" r="0" b="0"/>
                  <wp:docPr id="121" name="Picture 121">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a:hlinkClick r:id="" tooltip="F:/PC_DESIGN/Barclays One Brand Design 2012/GraphEx/Sample graphs_colours_090612.xls"/>
                          </pic:cNvPr>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227926" cy="1805450"/>
                          </a:xfrm>
                          <a:prstGeom prst="rect">
                            <a:avLst/>
                          </a:prstGeom>
                        </pic:spPr>
                      </pic:pic>
                    </a:graphicData>
                  </a:graphic>
                </wp:inline>
              </w:drawing>
            </w:r>
          </w:p>
        </w:tc>
      </w:tr>
    </w:tbl>
    <w:p w14:paraId="7A21BC94" w14:textId="57258B73" w:rsidR="00B36D93" w:rsidRPr="000B6867" w:rsidRDefault="000B6867" w:rsidP="00B974C9">
      <w:pPr>
        <w:pStyle w:val="B-Text"/>
        <w:ind w:left="0" w:firstLine="720"/>
        <w:rPr>
          <w:lang w:val="en-US"/>
        </w:rPr>
      </w:pPr>
      <w:r w:rsidRPr="000B6867">
        <w:rPr>
          <w:lang w:val="en-US"/>
        </w:rPr>
        <w:t>I</w:t>
      </w:r>
      <w:r w:rsidR="00B36D93" w:rsidRPr="00B36D93">
        <w:rPr>
          <w:lang w:val="en-ES"/>
        </w:rPr>
        <w:t xml:space="preserve">t is readily apparent that the function </w:t>
      </w:r>
      <w:r w:rsidR="00C56EBC" w:rsidRPr="00C56EBC">
        <w:rPr>
          <w:lang w:val="en-US"/>
        </w:rPr>
        <w:t xml:space="preserve">in </w:t>
      </w:r>
      <w:r w:rsidR="00082CC8" w:rsidRPr="00082CC8">
        <w:rPr>
          <w:lang w:val="en-US"/>
        </w:rPr>
        <w:t>Fig</w:t>
      </w:r>
      <w:r w:rsidR="00C56EBC">
        <w:rPr>
          <w:lang w:val="en-US"/>
        </w:rPr>
        <w:t>.</w:t>
      </w:r>
      <w:r w:rsidR="00082CC8" w:rsidRPr="00082CC8">
        <w:rPr>
          <w:lang w:val="en-US"/>
        </w:rPr>
        <w:t xml:space="preserve"> </w:t>
      </w:r>
      <w:r w:rsidR="00082CC8">
        <w:rPr>
          <w:lang w:val="en-US"/>
        </w:rPr>
        <w:t>2</w:t>
      </w:r>
      <w:r w:rsidR="00B36D93" w:rsidRPr="00B36D93">
        <w:rPr>
          <w:lang w:val="en-ES"/>
        </w:rPr>
        <w:t xml:space="preserve"> does not exhibit monotonicity, but instead presents with a trend line that remains constant. Furthermore, it is noteworthy that the observed volatility is particularly pronounced for maturities of five and six and a half years.</w:t>
      </w:r>
    </w:p>
    <w:p w14:paraId="126878A2" w14:textId="2DA23395" w:rsidR="008739E1" w:rsidRDefault="008739E1" w:rsidP="00B974C9">
      <w:pPr>
        <w:pStyle w:val="B-Text"/>
        <w:ind w:left="0" w:firstLine="720"/>
        <w:rPr>
          <w:lang w:val="en-US"/>
        </w:rPr>
      </w:pPr>
      <w:r>
        <w:rPr>
          <w:lang w:val="en-US"/>
        </w:rPr>
        <w:t>Some explanations are possible, t</w:t>
      </w:r>
      <w:r w:rsidRPr="008739E1">
        <w:rPr>
          <w:lang w:val="en-US"/>
        </w:rPr>
        <w:t>he credit market can be influenced by factors beyond maturity and credit rating, such as supply and demand, inflation expectations, and economic and political conditions. These can affect bond risk perception and impact the Z-spread. Spikes in the Z-spread can be caused by changes in issuer risk perception, market conditions, or industry-specific factors. It's important to remember that the Z-spread is a weighted average for different issuers with varying perspectives on credit profile and governance, even if they have the same credit rating.</w:t>
      </w:r>
    </w:p>
    <w:p w14:paraId="04C5EE29" w14:textId="53121698" w:rsidR="008739E1" w:rsidRDefault="008739E1" w:rsidP="00B974C9">
      <w:pPr>
        <w:pStyle w:val="B-Text"/>
        <w:ind w:left="0" w:firstLine="720"/>
        <w:rPr>
          <w:lang w:val="en-US"/>
        </w:rPr>
      </w:pPr>
      <w:r w:rsidRPr="008739E1">
        <w:rPr>
          <w:lang w:val="en-US"/>
        </w:rPr>
        <w:t>In this particular case, the shape of the curve depicted in Fig</w:t>
      </w:r>
      <w:r w:rsidR="00C56EBC">
        <w:rPr>
          <w:lang w:val="en-US"/>
        </w:rPr>
        <w:t>.</w:t>
      </w:r>
      <w:r w:rsidRPr="008739E1">
        <w:rPr>
          <w:lang w:val="en-US"/>
        </w:rPr>
        <w:t xml:space="preserve"> 2 is solely attributable to selection bias. When grouping by maturity</w:t>
      </w:r>
      <w:r w:rsidR="00C21161">
        <w:rPr>
          <w:lang w:val="en-US"/>
        </w:rPr>
        <w:t xml:space="preserve"> (Fig</w:t>
      </w:r>
      <w:r w:rsidR="00C56EBC">
        <w:rPr>
          <w:lang w:val="en-US"/>
        </w:rPr>
        <w:t>.</w:t>
      </w:r>
      <w:r w:rsidR="00C21161">
        <w:rPr>
          <w:lang w:val="en-US"/>
        </w:rPr>
        <w:t xml:space="preserve"> 3)</w:t>
      </w:r>
      <w:r w:rsidRPr="008739E1">
        <w:rPr>
          <w:lang w:val="en-US"/>
        </w:rPr>
        <w:t>, i.e., considering more issues per point, the curve takes on a form more in line with theory. Indeed, isolating maturities may result in over-representation of more risky sectors (e.g., aerospace) or individual firms at a given point on the graph</w:t>
      </w:r>
      <w:r w:rsidR="00CF153D">
        <w:rPr>
          <w:lang w:val="en-US"/>
        </w:rPr>
        <w:t xml:space="preserve">, </w:t>
      </w:r>
      <w:r w:rsidR="00CF153D" w:rsidRPr="00CF153D">
        <w:rPr>
          <w:lang w:val="en-US"/>
        </w:rPr>
        <w:t>without being representative of the credit market as a whole</w:t>
      </w:r>
      <w:r w:rsidRPr="008739E1">
        <w:rPr>
          <w:lang w:val="en-US"/>
        </w:rPr>
        <w:t>.</w:t>
      </w:r>
    </w:p>
    <w:p w14:paraId="3D02EB66" w14:textId="72AA5D4D" w:rsidR="000711D4" w:rsidRDefault="000711D4" w:rsidP="00B974C9">
      <w:pPr>
        <w:pStyle w:val="B-Text"/>
        <w:ind w:left="0" w:firstLine="720"/>
        <w:rPr>
          <w:lang w:val="en-ES"/>
        </w:rPr>
      </w:pPr>
      <w:r w:rsidRPr="000711D4">
        <w:rPr>
          <w:lang w:val="en-ES"/>
        </w:rPr>
        <w:t>In fact, the evolution of the spread with respect to maturity can be counterintuitive. Let us examine whether this is the case when the changing factor is the credit rating</w:t>
      </w:r>
    </w:p>
    <w:p w14:paraId="346167B4" w14:textId="7C5EFF9A" w:rsidR="00E829F5" w:rsidRDefault="00E03228" w:rsidP="00E829F5">
      <w:pPr>
        <w:pStyle w:val="B-Text"/>
        <w:numPr>
          <w:ilvl w:val="0"/>
          <w:numId w:val="44"/>
        </w:numPr>
        <w:jc w:val="left"/>
        <w:rPr>
          <w:color w:val="A6A6A6" w:themeColor="background1" w:themeShade="A6"/>
          <w:sz w:val="24"/>
          <w:szCs w:val="24"/>
          <w:lang w:val="en-US"/>
        </w:rPr>
      </w:pPr>
      <w:r>
        <w:rPr>
          <w:color w:val="A6A6A6" w:themeColor="background1" w:themeShade="A6"/>
          <w:sz w:val="24"/>
          <w:szCs w:val="24"/>
          <w:lang w:val="en-US"/>
        </w:rPr>
        <w:t>From BAA2 to BAA3 case: Negative Pick-up</w:t>
      </w:r>
    </w:p>
    <w:p w14:paraId="7BD4CD84" w14:textId="78377892" w:rsidR="00D878C6" w:rsidRDefault="00E829F5" w:rsidP="00B974C9">
      <w:pPr>
        <w:pStyle w:val="B-Text"/>
        <w:ind w:left="0" w:firstLine="357"/>
        <w:rPr>
          <w:lang w:val="en-US"/>
        </w:rPr>
      </w:pPr>
      <w:r w:rsidRPr="00E829F5">
        <w:rPr>
          <w:lang w:val="en-ES"/>
        </w:rPr>
        <w:t>An interesting example is the pick-up spread from BAA2 to BAA3 with 5Yr maturity. Not only is it not positive, but it has a negative value of -4</w:t>
      </w:r>
      <w:r w:rsidR="00D37CC0" w:rsidRPr="00D37CC0">
        <w:rPr>
          <w:lang w:val="en-US"/>
        </w:rPr>
        <w:t>6</w:t>
      </w:r>
      <w:r w:rsidRPr="00E829F5">
        <w:rPr>
          <w:lang w:val="en-ES"/>
        </w:rPr>
        <w:t xml:space="preserve">% (average </w:t>
      </w:r>
      <w:r w:rsidRPr="00E829F5">
        <w:rPr>
          <w:lang w:val="en-US"/>
        </w:rPr>
        <w:t>spread</w:t>
      </w:r>
      <w:r w:rsidRPr="00E829F5">
        <w:rPr>
          <w:lang w:val="en-ES"/>
        </w:rPr>
        <w:t xml:space="preserve"> of 153</w:t>
      </w:r>
      <w:r w:rsidRPr="00E829F5">
        <w:rPr>
          <w:lang w:val="en-US"/>
        </w:rPr>
        <w:t>bps</w:t>
      </w:r>
      <w:r w:rsidRPr="00E829F5">
        <w:rPr>
          <w:lang w:val="en-ES"/>
        </w:rPr>
        <w:t xml:space="preserve"> for BAA2</w:t>
      </w:r>
      <w:r w:rsidRPr="00E829F5">
        <w:rPr>
          <w:lang w:val="en-US"/>
        </w:rPr>
        <w:t xml:space="preserve"> </w:t>
      </w:r>
      <w:r>
        <w:rPr>
          <w:lang w:val="en-US"/>
        </w:rPr>
        <w:t xml:space="preserve">vs. </w:t>
      </w:r>
      <w:r w:rsidRPr="00E829F5">
        <w:rPr>
          <w:lang w:val="en-ES"/>
        </w:rPr>
        <w:t>83bps for BAA3).</w:t>
      </w:r>
      <w:r w:rsidRPr="00E829F5">
        <w:rPr>
          <w:lang w:val="en-US"/>
        </w:rPr>
        <w:t xml:space="preserve"> Different reasons can lead to this result</w:t>
      </w:r>
      <w:r>
        <w:rPr>
          <w:lang w:val="en-US"/>
        </w:rPr>
        <w:t xml:space="preserve">. </w:t>
      </w:r>
      <w:r w:rsidRPr="00E829F5">
        <w:rPr>
          <w:lang w:val="en-US"/>
        </w:rPr>
        <w:t xml:space="preserve">First of all, </w:t>
      </w:r>
      <w:r w:rsidR="00082CC8" w:rsidRPr="00082CC8">
        <w:rPr>
          <w:lang w:val="en-US"/>
        </w:rPr>
        <w:t>as is the case in the previous section</w:t>
      </w:r>
      <w:r w:rsidR="00082CC8">
        <w:rPr>
          <w:lang w:val="en-US"/>
        </w:rPr>
        <w:t xml:space="preserve">, </w:t>
      </w:r>
      <w:r w:rsidR="00D878C6" w:rsidRPr="00D878C6">
        <w:rPr>
          <w:lang w:val="en-US"/>
        </w:rPr>
        <w:t>it is more than possible that there is a sample bias. For example, the market may be more optimistic about the sectors of BAA3 rated issuers</w:t>
      </w:r>
      <w:r w:rsidR="00D878C6">
        <w:rPr>
          <w:lang w:val="en-US"/>
        </w:rPr>
        <w:t xml:space="preserve"> in our sample</w:t>
      </w:r>
      <w:r w:rsidR="00D878C6" w:rsidRPr="00D878C6">
        <w:rPr>
          <w:lang w:val="en-US"/>
        </w:rPr>
        <w:t>.</w:t>
      </w:r>
    </w:p>
    <w:p w14:paraId="5D459CF5" w14:textId="2D260C21" w:rsidR="00D878C6" w:rsidRDefault="00D878C6" w:rsidP="00B974C9">
      <w:pPr>
        <w:pStyle w:val="B-Text"/>
        <w:ind w:left="0" w:firstLine="357"/>
        <w:rPr>
          <w:lang w:val="en-US"/>
        </w:rPr>
      </w:pPr>
      <w:r w:rsidRPr="00D878C6">
        <w:rPr>
          <w:lang w:val="en-US"/>
        </w:rPr>
        <w:t xml:space="preserve">Subsequently, it is imperative to take cognizance of the prevailing market conditions. The spread pick-up can potentially exhibit a negative value in the event of market conditions, characterized by low interest rates, heightened demand for corporate bonds, or favorable economic prospects. These market dynamics tend to compress credit spreads. </w:t>
      </w:r>
    </w:p>
    <w:p w14:paraId="7AF2294E" w14:textId="68353C00" w:rsidR="00E829F5" w:rsidRDefault="00D878C6" w:rsidP="00B974C9">
      <w:pPr>
        <w:pStyle w:val="B-Text"/>
        <w:ind w:left="0" w:firstLine="357"/>
        <w:rPr>
          <w:lang w:val="en-US"/>
        </w:rPr>
      </w:pPr>
      <w:r w:rsidRPr="00D878C6">
        <w:rPr>
          <w:lang w:val="en-US"/>
        </w:rPr>
        <w:t>Beyond the macroeconomic landscape, endogenous factors, including the supply and demand dynamics of the specific securities in question, also play a significant role. Events or news that disrupt the equilibrium between the supply and demand of BAA2 or BAA3 bonds can have an impact on the pick-up spread, thereby contributing to its negative value.</w:t>
      </w:r>
    </w:p>
    <w:p w14:paraId="2E7C3DE4" w14:textId="13BE9474" w:rsidR="00A7080D" w:rsidRPr="00A7080D" w:rsidRDefault="00A7080D" w:rsidP="00B974C9">
      <w:pPr>
        <w:pStyle w:val="B-Text"/>
        <w:ind w:left="0" w:firstLine="357"/>
        <w:rPr>
          <w:lang w:val="en-US"/>
        </w:rPr>
      </w:pPr>
      <w:r w:rsidRPr="00A7080D">
        <w:rPr>
          <w:lang w:val="en-US"/>
        </w:rPr>
        <w:t>However, upon further analysis, this result is not surprising. The emission with a spread of 153 bps corresponds to a Glencore emission from 2007. Glencore is a trading and mining company</w:t>
      </w:r>
      <w:r>
        <w:rPr>
          <w:lang w:val="en-US"/>
        </w:rPr>
        <w:t>,</w:t>
      </w:r>
      <w:r w:rsidRPr="00A7080D">
        <w:rPr>
          <w:lang w:val="en-US"/>
        </w:rPr>
        <w:t xml:space="preserve"> a highly volatile sector regarding credit ratings, subject to fluctuations in global commodity prices, supply and demand imbalances, and geopolitical risks. Moreover, Glencore has been involved in various environmental violations and human rights abuses, among other scandals, since 2007. Therefore, given the scandals and volatility in the sector, it is expected that investors demand a higher return than usual for BAA3 rated companies.</w:t>
      </w:r>
    </w:p>
    <w:sectPr w:rsidR="00A7080D" w:rsidRPr="00A7080D" w:rsidSect="00535665">
      <w:headerReference w:type="default" r:id="rId15"/>
      <w:footerReference w:type="default" r:id="rId16"/>
      <w:pgSz w:w="12240" w:h="15840" w:code="1"/>
      <w:pgMar w:top="1094" w:right="1094" w:bottom="864" w:left="1094"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9655" w14:textId="77777777" w:rsidR="00BA17F1" w:rsidRDefault="00BA17F1">
      <w:r>
        <w:separator/>
      </w:r>
    </w:p>
  </w:endnote>
  <w:endnote w:type="continuationSeparator" w:id="0">
    <w:p w14:paraId="4B29ABCF" w14:textId="77777777" w:rsidR="00BA17F1" w:rsidRDefault="00BA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Expert Sans Regular">
    <w:altName w:val="Calibri"/>
    <w:panose1 w:val="020B0604020202020204"/>
    <w:charset w:val="00"/>
    <w:family w:val="auto"/>
    <w:notTrueType/>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Expert Sans Light">
    <w:altName w:val="Calibri"/>
    <w:panose1 w:val="020B0604020202020204"/>
    <w:charset w:val="00"/>
    <w:family w:val="auto"/>
    <w:notTrueType/>
    <w:pitch w:val="variable"/>
    <w:sig w:usb0="00000083" w:usb1="00000000" w:usb2="00000000" w:usb3="00000000" w:csb0="00000009" w:csb1="00000000"/>
  </w:font>
  <w:font w:name="Expert Sans Extra Bold">
    <w:panose1 w:val="020B0604020202020204"/>
    <w:charset w:val="00"/>
    <w:family w:val="auto"/>
    <w:notTrueType/>
    <w:pitch w:val="variable"/>
    <w:sig w:usb0="00000083" w:usb1="00000000" w:usb2="00000000" w:usb3="00000000" w:csb0="00000009" w:csb1="00000000"/>
  </w:font>
  <w:font w:name="Times New Roman Bold">
    <w:altName w:val="Times New Roman"/>
    <w:panose1 w:val="020B0604020202020204"/>
    <w:charset w:val="00"/>
    <w:family w:val="roman"/>
    <w:notTrueType/>
    <w:pitch w:val="default"/>
  </w:font>
  <w:font w:name="Arial Unicode MS">
    <w:panose1 w:val="020B0604020202020204"/>
    <w:charset w:val="80"/>
    <w:family w:val="swiss"/>
    <w:notTrueType/>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20B0604020202020204"/>
    <w:charset w:val="00"/>
    <w:family w:val="auto"/>
    <w:notTrueType/>
    <w:pitch w:val="variable"/>
    <w:sig w:usb0="00000003" w:usb1="00000000" w:usb2="00000000" w:usb3="00000000" w:csb0="00000001" w:csb1="00000000"/>
  </w:font>
  <w:font w:name="Futura Light">
    <w:altName w:val="Arial"/>
    <w:panose1 w:val="020B0604020202020204"/>
    <w:charset w:val="00"/>
    <w:family w:val="modern"/>
    <w:notTrueType/>
    <w:pitch w:val="variable"/>
    <w:sig w:usb0="00000003" w:usb1="00000000" w:usb2="00000000" w:usb3="00000000" w:csb0="00000001" w:csb1="00000000"/>
  </w:font>
  <w:font w:name="Futura Book">
    <w:panose1 w:val="020B0602020204020303"/>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9800" w14:textId="657953A5" w:rsidR="005D5CCC" w:rsidRPr="003F360E" w:rsidRDefault="006A5E41" w:rsidP="003F360E">
    <w:pPr>
      <w:pStyle w:val="B-Footer"/>
    </w:pPr>
    <w:r w:rsidRPr="003F360E">
      <w:rPr>
        <w:rStyle w:val="B-FooterCharChar"/>
      </w:rPr>
      <w:fldChar w:fldCharType="begin"/>
    </w:r>
    <w:r w:rsidR="005D5CCC" w:rsidRPr="003F360E">
      <w:rPr>
        <w:rStyle w:val="B-FooterCharChar"/>
      </w:rPr>
      <w:instrText xml:space="preserve"> TIME \@ "d MMMM yyyy" </w:instrText>
    </w:r>
    <w:r w:rsidRPr="003F360E">
      <w:rPr>
        <w:rStyle w:val="B-FooterCharChar"/>
      </w:rPr>
      <w:fldChar w:fldCharType="separate"/>
    </w:r>
    <w:r w:rsidR="00B974C9">
      <w:rPr>
        <w:rStyle w:val="B-FooterCharChar"/>
        <w:noProof/>
      </w:rPr>
      <w:t>9 May 2023</w:t>
    </w:r>
    <w:r w:rsidRPr="003F360E">
      <w:rPr>
        <w:rStyle w:val="B-FooterCharChar"/>
      </w:rPr>
      <w:fldChar w:fldCharType="end"/>
    </w:r>
    <w:r w:rsidR="005D5CCC" w:rsidRPr="003F360E">
      <w:tab/>
    </w:r>
    <w:r w:rsidRPr="003F360E">
      <w:rPr>
        <w:szCs w:val="16"/>
      </w:rPr>
      <w:fldChar w:fldCharType="begin"/>
    </w:r>
    <w:r w:rsidR="005D5CCC" w:rsidRPr="003F360E">
      <w:rPr>
        <w:szCs w:val="16"/>
      </w:rPr>
      <w:instrText xml:space="preserve">PAGE  </w:instrText>
    </w:r>
    <w:r w:rsidRPr="003F360E">
      <w:rPr>
        <w:szCs w:val="16"/>
      </w:rPr>
      <w:fldChar w:fldCharType="separate"/>
    </w:r>
    <w:r w:rsidR="00FF556F">
      <w:rPr>
        <w:noProof/>
        <w:szCs w:val="16"/>
      </w:rPr>
      <w:t>1</w:t>
    </w:r>
    <w:r w:rsidRPr="003F360E">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B660" w14:textId="77777777" w:rsidR="00BA17F1" w:rsidRDefault="00BA17F1" w:rsidP="00F264AE">
      <w:pPr>
        <w:ind w:left="2880"/>
      </w:pPr>
    </w:p>
  </w:footnote>
  <w:footnote w:type="continuationSeparator" w:id="0">
    <w:p w14:paraId="3DBDB1F7" w14:textId="77777777" w:rsidR="00BA17F1" w:rsidRDefault="00BA1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F7B7" w14:textId="51D2BABD" w:rsidR="00FF556F" w:rsidRDefault="00FF556F" w:rsidP="00FF556F">
    <w:pPr>
      <w:pStyle w:val="B-Header"/>
    </w:pPr>
    <w:r>
      <w:t xml:space="preserve">Barclays | </w:t>
    </w:r>
    <w:r w:rsidR="00783E15">
      <w:t>Exploring Spread Drivers: When intuition fails us.</w:t>
    </w:r>
  </w:p>
  <w:p w14:paraId="4D26E3F2" w14:textId="77777777" w:rsidR="005D5CCC" w:rsidRPr="00FF556F" w:rsidRDefault="005D5CCC" w:rsidP="00FF5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0F1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20C0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D44F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AA5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FEBF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A4F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D47E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FE63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D888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E97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746D"/>
    <w:multiLevelType w:val="multilevel"/>
    <w:tmpl w:val="ADA6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F519F"/>
    <w:multiLevelType w:val="hybridMultilevel"/>
    <w:tmpl w:val="4BCEB1DE"/>
    <w:lvl w:ilvl="0" w:tplc="62FCB65A">
      <w:start w:val="1"/>
      <w:numFmt w:val="bullet"/>
      <w:pStyle w:val="A-CoverSummaryBullets"/>
      <w:lvlText w:val=""/>
      <w:lvlJc w:val="left"/>
      <w:pPr>
        <w:tabs>
          <w:tab w:val="num" w:pos="288"/>
        </w:tabs>
        <w:ind w:left="288" w:hanging="288"/>
      </w:pPr>
      <w:rPr>
        <w:rFonts w:ascii="Symbol" w:hAnsi="Symbol" w:hint="default"/>
        <w:color w:val="58595B"/>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99453F"/>
    <w:multiLevelType w:val="hybridMultilevel"/>
    <w:tmpl w:val="7CB6EDEC"/>
    <w:lvl w:ilvl="0" w:tplc="03588B4C">
      <w:start w:val="1"/>
      <w:numFmt w:val="bullet"/>
      <w:pStyle w:val="B-BulletLevel1FullWidth"/>
      <w:lvlText w:val=""/>
      <w:lvlJc w:val="left"/>
      <w:pPr>
        <w:tabs>
          <w:tab w:val="num" w:pos="289"/>
        </w:tabs>
        <w:ind w:left="289" w:hanging="289"/>
      </w:pPr>
      <w:rPr>
        <w:rFonts w:ascii="Symbol" w:hAnsi="Symbol" w:hint="default"/>
        <w:color w:val="58595B"/>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0D1052"/>
    <w:multiLevelType w:val="hybridMultilevel"/>
    <w:tmpl w:val="366E7DA8"/>
    <w:lvl w:ilvl="0" w:tplc="20E2D4A0">
      <w:start w:val="1"/>
      <w:numFmt w:val="bullet"/>
      <w:pStyle w:val="B-BulletLevel3"/>
      <w:lvlText w:val=""/>
      <w:lvlJc w:val="left"/>
      <w:pPr>
        <w:tabs>
          <w:tab w:val="num" w:pos="3744"/>
        </w:tabs>
        <w:ind w:left="3744" w:hanging="288"/>
      </w:pPr>
      <w:rPr>
        <w:rFonts w:ascii="Symbol" w:hAnsi="Symbol" w:hint="default"/>
        <w:color w:val="58595B"/>
        <w:sz w:val="14"/>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8048A9"/>
    <w:multiLevelType w:val="multilevel"/>
    <w:tmpl w:val="591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390894"/>
    <w:multiLevelType w:val="multilevel"/>
    <w:tmpl w:val="D8B425D0"/>
    <w:lvl w:ilvl="0">
      <w:start w:val="1"/>
      <w:numFmt w:val="bullet"/>
      <w:lvlText w:val=""/>
      <w:lvlJc w:val="left"/>
      <w:pPr>
        <w:tabs>
          <w:tab w:val="num" w:pos="3744"/>
        </w:tabs>
        <w:ind w:left="3744" w:hanging="288"/>
      </w:pPr>
      <w:rPr>
        <w:rFonts w:ascii="Wingdings" w:hAnsi="Wingdings" w:hint="default"/>
        <w:color w:val="000000"/>
        <w:sz w:val="14"/>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DD0E84"/>
    <w:multiLevelType w:val="hybridMultilevel"/>
    <w:tmpl w:val="8FB0BBA0"/>
    <w:lvl w:ilvl="0" w:tplc="03483722">
      <w:start w:val="1"/>
      <w:numFmt w:val="bullet"/>
      <w:pStyle w:val="B-SummaryBullets"/>
      <w:lvlText w:val=""/>
      <w:lvlJc w:val="left"/>
      <w:pPr>
        <w:tabs>
          <w:tab w:val="num" w:pos="288"/>
        </w:tabs>
        <w:ind w:left="288" w:hanging="288"/>
      </w:pPr>
      <w:rPr>
        <w:rFonts w:ascii="Symbol" w:hAnsi="Symbol" w:hint="default"/>
        <w:color w:val="58595B"/>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AF4B55"/>
    <w:multiLevelType w:val="hybridMultilevel"/>
    <w:tmpl w:val="A5066118"/>
    <w:lvl w:ilvl="0" w:tplc="FFFFFFFF">
      <w:start w:val="1"/>
      <w:numFmt w:val="bullet"/>
      <w:lvlText w:val=""/>
      <w:lvlJc w:val="left"/>
      <w:pPr>
        <w:tabs>
          <w:tab w:val="num" w:pos="3093"/>
        </w:tabs>
        <w:ind w:left="3093" w:hanging="360"/>
      </w:pPr>
      <w:rPr>
        <w:rFonts w:ascii="Wingdings" w:hAnsi="Wingdings" w:hint="default"/>
      </w:rPr>
    </w:lvl>
    <w:lvl w:ilvl="1" w:tplc="FFFFFFFF" w:tentative="1">
      <w:start w:val="1"/>
      <w:numFmt w:val="bullet"/>
      <w:lvlText w:val="o"/>
      <w:lvlJc w:val="left"/>
      <w:pPr>
        <w:tabs>
          <w:tab w:val="num" w:pos="3813"/>
        </w:tabs>
        <w:ind w:left="3813" w:hanging="360"/>
      </w:pPr>
      <w:rPr>
        <w:rFonts w:ascii="Courier New" w:hAnsi="Courier New" w:hint="default"/>
      </w:rPr>
    </w:lvl>
    <w:lvl w:ilvl="2" w:tplc="FFFFFFFF">
      <w:start w:val="1"/>
      <w:numFmt w:val="bullet"/>
      <w:lvlText w:val=""/>
      <w:lvlJc w:val="left"/>
      <w:pPr>
        <w:tabs>
          <w:tab w:val="num" w:pos="4533"/>
        </w:tabs>
        <w:ind w:left="4533" w:hanging="360"/>
      </w:pPr>
      <w:rPr>
        <w:rFonts w:ascii="Wingdings" w:hAnsi="Wingdings" w:hint="default"/>
      </w:rPr>
    </w:lvl>
    <w:lvl w:ilvl="3" w:tplc="FFFFFFFF" w:tentative="1">
      <w:start w:val="1"/>
      <w:numFmt w:val="bullet"/>
      <w:lvlText w:val=""/>
      <w:lvlJc w:val="left"/>
      <w:pPr>
        <w:tabs>
          <w:tab w:val="num" w:pos="5253"/>
        </w:tabs>
        <w:ind w:left="5253" w:hanging="360"/>
      </w:pPr>
      <w:rPr>
        <w:rFonts w:ascii="Symbol" w:hAnsi="Symbol" w:hint="default"/>
      </w:rPr>
    </w:lvl>
    <w:lvl w:ilvl="4" w:tplc="FFFFFFFF" w:tentative="1">
      <w:start w:val="1"/>
      <w:numFmt w:val="bullet"/>
      <w:lvlText w:val="o"/>
      <w:lvlJc w:val="left"/>
      <w:pPr>
        <w:tabs>
          <w:tab w:val="num" w:pos="5973"/>
        </w:tabs>
        <w:ind w:left="5973" w:hanging="360"/>
      </w:pPr>
      <w:rPr>
        <w:rFonts w:ascii="Courier New" w:hAnsi="Courier New" w:hint="default"/>
      </w:rPr>
    </w:lvl>
    <w:lvl w:ilvl="5" w:tplc="FFFFFFFF" w:tentative="1">
      <w:start w:val="1"/>
      <w:numFmt w:val="bullet"/>
      <w:lvlText w:val=""/>
      <w:lvlJc w:val="left"/>
      <w:pPr>
        <w:tabs>
          <w:tab w:val="num" w:pos="6693"/>
        </w:tabs>
        <w:ind w:left="6693" w:hanging="360"/>
      </w:pPr>
      <w:rPr>
        <w:rFonts w:ascii="Wingdings" w:hAnsi="Wingdings" w:hint="default"/>
      </w:rPr>
    </w:lvl>
    <w:lvl w:ilvl="6" w:tplc="FFFFFFFF" w:tentative="1">
      <w:start w:val="1"/>
      <w:numFmt w:val="bullet"/>
      <w:lvlText w:val=""/>
      <w:lvlJc w:val="left"/>
      <w:pPr>
        <w:tabs>
          <w:tab w:val="num" w:pos="7413"/>
        </w:tabs>
        <w:ind w:left="7413" w:hanging="360"/>
      </w:pPr>
      <w:rPr>
        <w:rFonts w:ascii="Symbol" w:hAnsi="Symbol" w:hint="default"/>
      </w:rPr>
    </w:lvl>
    <w:lvl w:ilvl="7" w:tplc="FFFFFFFF" w:tentative="1">
      <w:start w:val="1"/>
      <w:numFmt w:val="bullet"/>
      <w:lvlText w:val="o"/>
      <w:lvlJc w:val="left"/>
      <w:pPr>
        <w:tabs>
          <w:tab w:val="num" w:pos="8133"/>
        </w:tabs>
        <w:ind w:left="8133" w:hanging="360"/>
      </w:pPr>
      <w:rPr>
        <w:rFonts w:ascii="Courier New" w:hAnsi="Courier New" w:hint="default"/>
      </w:rPr>
    </w:lvl>
    <w:lvl w:ilvl="8" w:tplc="FFFFFFFF" w:tentative="1">
      <w:start w:val="1"/>
      <w:numFmt w:val="bullet"/>
      <w:lvlText w:val=""/>
      <w:lvlJc w:val="left"/>
      <w:pPr>
        <w:tabs>
          <w:tab w:val="num" w:pos="8853"/>
        </w:tabs>
        <w:ind w:left="8853" w:hanging="360"/>
      </w:pPr>
      <w:rPr>
        <w:rFonts w:ascii="Wingdings" w:hAnsi="Wingdings" w:hint="default"/>
      </w:rPr>
    </w:lvl>
  </w:abstractNum>
  <w:abstractNum w:abstractNumId="18" w15:restartNumberingAfterBreak="0">
    <w:nsid w:val="282A1334"/>
    <w:multiLevelType w:val="multilevel"/>
    <w:tmpl w:val="0809001F"/>
    <w:styleLink w:val="111111"/>
    <w:lvl w:ilvl="0">
      <w:start w:val="1"/>
      <w:numFmt w:val="decimal"/>
      <w:lvlText w:val="%1."/>
      <w:lvlJc w:val="left"/>
      <w:pPr>
        <w:tabs>
          <w:tab w:val="num" w:pos="360"/>
        </w:tabs>
        <w:ind w:left="360" w:hanging="360"/>
      </w:pPr>
      <w:rPr>
        <w:rFonts w:eastAsia="MS Gothic"/>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2A566EC9"/>
    <w:multiLevelType w:val="hybridMultilevel"/>
    <w:tmpl w:val="1EB42A9A"/>
    <w:lvl w:ilvl="0" w:tplc="040A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AD2C61"/>
    <w:multiLevelType w:val="multilevel"/>
    <w:tmpl w:val="7D0E1A0E"/>
    <w:lvl w:ilvl="0">
      <w:start w:val="1"/>
      <w:numFmt w:val="bullet"/>
      <w:lvlText w:val=""/>
      <w:lvlJc w:val="left"/>
      <w:pPr>
        <w:tabs>
          <w:tab w:val="num" w:pos="3528"/>
        </w:tabs>
        <w:ind w:left="3528" w:hanging="360"/>
      </w:pPr>
      <w:rPr>
        <w:rFonts w:ascii="Wingdings" w:hAnsi="Wingdings" w:hint="default"/>
        <w:color w:val="808080"/>
        <w:sz w:val="14"/>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217F5E"/>
    <w:multiLevelType w:val="hybridMultilevel"/>
    <w:tmpl w:val="392A8C46"/>
    <w:lvl w:ilvl="0" w:tplc="01A0A260">
      <w:start w:val="1"/>
      <w:numFmt w:val="bullet"/>
      <w:lvlText w:val=""/>
      <w:lvlJc w:val="left"/>
      <w:pPr>
        <w:tabs>
          <w:tab w:val="num" w:pos="360"/>
        </w:tabs>
        <w:ind w:left="360" w:hanging="360"/>
      </w:pPr>
      <w:rPr>
        <w:rFonts w:ascii="Wingdings" w:hAnsi="Wingdings" w:hint="default"/>
        <w:color w:val="00453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D824F6"/>
    <w:multiLevelType w:val="multilevel"/>
    <w:tmpl w:val="81984B82"/>
    <w:lvl w:ilvl="0">
      <w:start w:val="1"/>
      <w:numFmt w:val="decimal"/>
      <w:pStyle w:val="B-NumberedBullet1"/>
      <w:lvlText w:val="%1."/>
      <w:lvlJc w:val="left"/>
      <w:pPr>
        <w:tabs>
          <w:tab w:val="num" w:pos="3168"/>
        </w:tabs>
        <w:ind w:left="3168" w:hanging="288"/>
      </w:pPr>
      <w:rPr>
        <w:rFonts w:hint="default"/>
        <w:color w:val="3C3C3C"/>
      </w:rPr>
    </w:lvl>
    <w:lvl w:ilvl="1">
      <w:start w:val="1"/>
      <w:numFmt w:val="decimal"/>
      <w:pStyle w:val="B-NumberedBullet2"/>
      <w:lvlText w:val="%1.%2."/>
      <w:lvlJc w:val="left"/>
      <w:pPr>
        <w:tabs>
          <w:tab w:val="num" w:pos="3528"/>
        </w:tabs>
        <w:ind w:left="3528" w:hanging="360"/>
      </w:pPr>
      <w:rPr>
        <w:rFonts w:hint="default"/>
      </w:rPr>
    </w:lvl>
    <w:lvl w:ilvl="2">
      <w:start w:val="1"/>
      <w:numFmt w:val="decimal"/>
      <w:pStyle w:val="B-NumberedBullet3"/>
      <w:lvlText w:val="%1.%2.%3."/>
      <w:lvlJc w:val="left"/>
      <w:pPr>
        <w:tabs>
          <w:tab w:val="num" w:pos="4032"/>
        </w:tabs>
        <w:ind w:left="4032" w:hanging="504"/>
      </w:pPr>
      <w:rPr>
        <w:rFonts w:hint="default"/>
      </w:rPr>
    </w:lvl>
    <w:lvl w:ilvl="3">
      <w:start w:val="1"/>
      <w:numFmt w:val="decimal"/>
      <w:lvlText w:val="%1.%2.%3.%4."/>
      <w:lvlJc w:val="left"/>
      <w:pPr>
        <w:tabs>
          <w:tab w:val="num" w:pos="4896"/>
        </w:tabs>
        <w:ind w:left="4896" w:hanging="720"/>
      </w:pPr>
      <w:rPr>
        <w:rFonts w:hint="default"/>
      </w:rPr>
    </w:lvl>
    <w:lvl w:ilvl="4">
      <w:start w:val="1"/>
      <w:numFmt w:val="decimal"/>
      <w:lvlText w:val="%1.%2.%3.%4.%5."/>
      <w:lvlJc w:val="left"/>
      <w:pPr>
        <w:tabs>
          <w:tab w:val="num" w:pos="8280"/>
        </w:tabs>
        <w:ind w:left="7992" w:hanging="792"/>
      </w:pPr>
      <w:rPr>
        <w:rFonts w:hint="default"/>
      </w:rPr>
    </w:lvl>
    <w:lvl w:ilvl="5">
      <w:start w:val="1"/>
      <w:numFmt w:val="decimal"/>
      <w:lvlText w:val="%1.%2.%3.%4.%5.%6."/>
      <w:lvlJc w:val="left"/>
      <w:pPr>
        <w:tabs>
          <w:tab w:val="num" w:pos="8640"/>
        </w:tabs>
        <w:ind w:left="8496" w:hanging="936"/>
      </w:pPr>
      <w:rPr>
        <w:rFonts w:hint="default"/>
      </w:rPr>
    </w:lvl>
    <w:lvl w:ilvl="6">
      <w:start w:val="1"/>
      <w:numFmt w:val="decimal"/>
      <w:lvlText w:val="%1.%2.%3.%4.%5.%6.%7."/>
      <w:lvlJc w:val="left"/>
      <w:pPr>
        <w:tabs>
          <w:tab w:val="num" w:pos="9360"/>
        </w:tabs>
        <w:ind w:left="9000" w:hanging="1080"/>
      </w:pPr>
      <w:rPr>
        <w:rFonts w:hint="default"/>
      </w:rPr>
    </w:lvl>
    <w:lvl w:ilvl="7">
      <w:start w:val="1"/>
      <w:numFmt w:val="decimal"/>
      <w:lvlText w:val="%1.%2.%3.%4.%5.%6.%7.%8."/>
      <w:lvlJc w:val="left"/>
      <w:pPr>
        <w:tabs>
          <w:tab w:val="num" w:pos="9720"/>
        </w:tabs>
        <w:ind w:left="9504" w:hanging="1224"/>
      </w:pPr>
      <w:rPr>
        <w:rFonts w:hint="default"/>
      </w:rPr>
    </w:lvl>
    <w:lvl w:ilvl="8">
      <w:start w:val="1"/>
      <w:numFmt w:val="decimal"/>
      <w:lvlText w:val="%1.%2.%3.%4.%5.%6.%7.%8.%9."/>
      <w:lvlJc w:val="left"/>
      <w:pPr>
        <w:tabs>
          <w:tab w:val="num" w:pos="10440"/>
        </w:tabs>
        <w:ind w:left="10080" w:hanging="1440"/>
      </w:pPr>
      <w:rPr>
        <w:rFonts w:hint="default"/>
      </w:rPr>
    </w:lvl>
  </w:abstractNum>
  <w:abstractNum w:abstractNumId="23" w15:restartNumberingAfterBreak="0">
    <w:nsid w:val="382A5420"/>
    <w:multiLevelType w:val="hybridMultilevel"/>
    <w:tmpl w:val="7B7E03B8"/>
    <w:lvl w:ilvl="0" w:tplc="E67A5290">
      <w:start w:val="1"/>
      <w:numFmt w:val="bullet"/>
      <w:pStyle w:val="B-BulletLevel2FullWidth"/>
      <w:lvlText w:val=""/>
      <w:lvlJc w:val="left"/>
      <w:pPr>
        <w:tabs>
          <w:tab w:val="num" w:pos="645"/>
        </w:tabs>
        <w:ind w:left="645" w:hanging="357"/>
      </w:pPr>
      <w:rPr>
        <w:rFonts w:ascii="Symbol" w:hAnsi="Symbol" w:hint="default"/>
        <w:color w:val="58595B"/>
        <w:sz w:val="1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B70951"/>
    <w:multiLevelType w:val="multilevel"/>
    <w:tmpl w:val="97CCEFE6"/>
    <w:lvl w:ilvl="0">
      <w:start w:val="1"/>
      <w:numFmt w:val="bullet"/>
      <w:lvlText w:val=""/>
      <w:lvlJc w:val="left"/>
      <w:pPr>
        <w:tabs>
          <w:tab w:val="num" w:pos="3744"/>
        </w:tabs>
        <w:ind w:left="3744" w:hanging="288"/>
      </w:pPr>
      <w:rPr>
        <w:rFonts w:ascii="Wingdings" w:hAnsi="Wingdings" w:hint="default"/>
        <w:color w:val="C0C0C0"/>
        <w:sz w:val="14"/>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466068"/>
    <w:multiLevelType w:val="multilevel"/>
    <w:tmpl w:val="91168F62"/>
    <w:lvl w:ilvl="0">
      <w:start w:val="1"/>
      <w:numFmt w:val="decimal"/>
      <w:pStyle w:val="B-NumberedBullet1FullWidth"/>
      <w:lvlText w:val="%1."/>
      <w:lvlJc w:val="left"/>
      <w:pPr>
        <w:tabs>
          <w:tab w:val="num" w:pos="646"/>
        </w:tabs>
        <w:ind w:left="646" w:hanging="646"/>
      </w:pPr>
      <w:rPr>
        <w:rFonts w:hint="default"/>
        <w:color w:val="3C3C3C"/>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4C5E7910"/>
    <w:multiLevelType w:val="multilevel"/>
    <w:tmpl w:val="08090023"/>
    <w:styleLink w:val="ArticleSection"/>
    <w:lvl w:ilvl="0">
      <w:start w:val="1"/>
      <w:numFmt w:val="upperRoman"/>
      <w:lvlText w:val="Article %1."/>
      <w:lvlJc w:val="left"/>
      <w:pPr>
        <w:tabs>
          <w:tab w:val="num" w:pos="1080"/>
        </w:tabs>
        <w:ind w:left="0" w:firstLine="0"/>
      </w:pPr>
      <w:rPr>
        <w:rFonts w:eastAsia="MS Gothic"/>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746582B"/>
    <w:multiLevelType w:val="hybridMultilevel"/>
    <w:tmpl w:val="12E2CAD8"/>
    <w:lvl w:ilvl="0" w:tplc="591C11F4">
      <w:start w:val="1"/>
      <w:numFmt w:val="bullet"/>
      <w:pStyle w:val="B-BulletLevel3FullWidth"/>
      <w:lvlText w:val=""/>
      <w:lvlJc w:val="left"/>
      <w:pPr>
        <w:tabs>
          <w:tab w:val="num" w:pos="860"/>
        </w:tabs>
        <w:ind w:left="860" w:hanging="284"/>
      </w:pPr>
      <w:rPr>
        <w:rFonts w:ascii="Symbol" w:hAnsi="Symbol" w:hint="default"/>
        <w:color w:val="58595B"/>
        <w:sz w:val="14"/>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0E4914"/>
    <w:multiLevelType w:val="multilevel"/>
    <w:tmpl w:val="0809001D"/>
    <w:styleLink w:val="1ai"/>
    <w:lvl w:ilvl="0">
      <w:start w:val="1"/>
      <w:numFmt w:val="decimal"/>
      <w:lvlText w:val="%1)"/>
      <w:lvlJc w:val="left"/>
      <w:pPr>
        <w:tabs>
          <w:tab w:val="num" w:pos="360"/>
        </w:tabs>
        <w:ind w:left="360" w:hanging="360"/>
      </w:pPr>
      <w:rPr>
        <w:rFonts w:eastAsia="MS Gothic"/>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A774AE6"/>
    <w:multiLevelType w:val="multilevel"/>
    <w:tmpl w:val="9432D390"/>
    <w:lvl w:ilvl="0">
      <w:start w:val="1"/>
      <w:numFmt w:val="decimal"/>
      <w:lvlText w:val="%1."/>
      <w:lvlJc w:val="left"/>
      <w:pPr>
        <w:tabs>
          <w:tab w:val="num" w:pos="648"/>
        </w:tabs>
        <w:ind w:left="648" w:hanging="360"/>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16"/>
        </w:tabs>
        <w:ind w:left="2016" w:hanging="648"/>
      </w:pPr>
      <w:rPr>
        <w:rFonts w:hint="default"/>
      </w:rPr>
    </w:lvl>
    <w:lvl w:ilvl="4">
      <w:start w:val="1"/>
      <w:numFmt w:val="decimal"/>
      <w:lvlText w:val="%1.%2.%3.%4.%5."/>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608"/>
        </w:tabs>
        <w:ind w:left="4608" w:hanging="1440"/>
      </w:pPr>
      <w:rPr>
        <w:rFonts w:hint="default"/>
      </w:rPr>
    </w:lvl>
  </w:abstractNum>
  <w:abstractNum w:abstractNumId="30" w15:restartNumberingAfterBreak="0">
    <w:nsid w:val="5AD13B20"/>
    <w:multiLevelType w:val="multilevel"/>
    <w:tmpl w:val="2C786998"/>
    <w:lvl w:ilvl="0">
      <w:start w:val="1"/>
      <w:numFmt w:val="bullet"/>
      <w:lvlText w:val=""/>
      <w:lvlJc w:val="left"/>
      <w:pPr>
        <w:tabs>
          <w:tab w:val="num" w:pos="3528"/>
        </w:tabs>
        <w:ind w:left="3528" w:hanging="360"/>
      </w:pPr>
      <w:rPr>
        <w:rFonts w:ascii="Symbol" w:hAnsi="Symbol" w:hint="default"/>
        <w:color w:val="808080"/>
        <w:sz w:val="14"/>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CB34D9"/>
    <w:multiLevelType w:val="hybridMultilevel"/>
    <w:tmpl w:val="373AF4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C643A35"/>
    <w:multiLevelType w:val="hybridMultilevel"/>
    <w:tmpl w:val="68120882"/>
    <w:lvl w:ilvl="0" w:tplc="922898EE">
      <w:start w:val="1"/>
      <w:numFmt w:val="bullet"/>
      <w:pStyle w:val="B-TableBullet"/>
      <w:lvlText w:val=""/>
      <w:lvlJc w:val="left"/>
      <w:pPr>
        <w:tabs>
          <w:tab w:val="num" w:pos="360"/>
        </w:tabs>
        <w:ind w:left="360" w:hanging="360"/>
      </w:pPr>
      <w:rPr>
        <w:rFonts w:ascii="Symbol" w:hAnsi="Symbol" w:hint="default"/>
        <w:color w:val="58595B"/>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417604"/>
    <w:multiLevelType w:val="hybridMultilevel"/>
    <w:tmpl w:val="CAF0D5F4"/>
    <w:lvl w:ilvl="0" w:tplc="618E19FA">
      <w:start w:val="1"/>
      <w:numFmt w:val="bullet"/>
      <w:lvlText w:val=""/>
      <w:lvlJc w:val="left"/>
      <w:pPr>
        <w:tabs>
          <w:tab w:val="num" w:pos="288"/>
        </w:tabs>
        <w:ind w:left="288" w:hanging="288"/>
      </w:pPr>
      <w:rPr>
        <w:rFonts w:ascii="Wingdings" w:hAnsi="Wingdings" w:hint="default"/>
        <w:color w:val="auto"/>
        <w:sz w:val="16"/>
        <w:szCs w:val="20"/>
      </w:rPr>
    </w:lvl>
    <w:lvl w:ilvl="1" w:tplc="F6664424">
      <w:start w:val="1"/>
      <w:numFmt w:val="bullet"/>
      <w:lvlText w:val="o"/>
      <w:lvlJc w:val="left"/>
      <w:pPr>
        <w:tabs>
          <w:tab w:val="num" w:pos="4320"/>
        </w:tabs>
        <w:ind w:left="4320" w:hanging="360"/>
      </w:pPr>
      <w:rPr>
        <w:rFonts w:ascii="Courier New" w:hAnsi="Courier New" w:cs="Courier New" w:hint="default"/>
      </w:rPr>
    </w:lvl>
    <w:lvl w:ilvl="2" w:tplc="8B7208D8" w:tentative="1">
      <w:start w:val="1"/>
      <w:numFmt w:val="bullet"/>
      <w:lvlText w:val=""/>
      <w:lvlJc w:val="left"/>
      <w:pPr>
        <w:tabs>
          <w:tab w:val="num" w:pos="5040"/>
        </w:tabs>
        <w:ind w:left="5040" w:hanging="360"/>
      </w:pPr>
      <w:rPr>
        <w:rFonts w:ascii="Wingdings" w:hAnsi="Wingdings" w:hint="default"/>
      </w:rPr>
    </w:lvl>
    <w:lvl w:ilvl="3" w:tplc="99F015A4" w:tentative="1">
      <w:start w:val="1"/>
      <w:numFmt w:val="bullet"/>
      <w:lvlText w:val=""/>
      <w:lvlJc w:val="left"/>
      <w:pPr>
        <w:tabs>
          <w:tab w:val="num" w:pos="5760"/>
        </w:tabs>
        <w:ind w:left="5760" w:hanging="360"/>
      </w:pPr>
      <w:rPr>
        <w:rFonts w:ascii="Symbol" w:hAnsi="Symbol" w:hint="default"/>
      </w:rPr>
    </w:lvl>
    <w:lvl w:ilvl="4" w:tplc="B532CED4" w:tentative="1">
      <w:start w:val="1"/>
      <w:numFmt w:val="bullet"/>
      <w:lvlText w:val="o"/>
      <w:lvlJc w:val="left"/>
      <w:pPr>
        <w:tabs>
          <w:tab w:val="num" w:pos="6480"/>
        </w:tabs>
        <w:ind w:left="6480" w:hanging="360"/>
      </w:pPr>
      <w:rPr>
        <w:rFonts w:ascii="Courier New" w:hAnsi="Courier New" w:cs="Courier New" w:hint="default"/>
      </w:rPr>
    </w:lvl>
    <w:lvl w:ilvl="5" w:tplc="2208F198" w:tentative="1">
      <w:start w:val="1"/>
      <w:numFmt w:val="bullet"/>
      <w:lvlText w:val=""/>
      <w:lvlJc w:val="left"/>
      <w:pPr>
        <w:tabs>
          <w:tab w:val="num" w:pos="7200"/>
        </w:tabs>
        <w:ind w:left="7200" w:hanging="360"/>
      </w:pPr>
      <w:rPr>
        <w:rFonts w:ascii="Wingdings" w:hAnsi="Wingdings" w:hint="default"/>
      </w:rPr>
    </w:lvl>
    <w:lvl w:ilvl="6" w:tplc="E4F08E62" w:tentative="1">
      <w:start w:val="1"/>
      <w:numFmt w:val="bullet"/>
      <w:lvlText w:val=""/>
      <w:lvlJc w:val="left"/>
      <w:pPr>
        <w:tabs>
          <w:tab w:val="num" w:pos="7920"/>
        </w:tabs>
        <w:ind w:left="7920" w:hanging="360"/>
      </w:pPr>
      <w:rPr>
        <w:rFonts w:ascii="Symbol" w:hAnsi="Symbol" w:hint="default"/>
      </w:rPr>
    </w:lvl>
    <w:lvl w:ilvl="7" w:tplc="D194AD60" w:tentative="1">
      <w:start w:val="1"/>
      <w:numFmt w:val="bullet"/>
      <w:lvlText w:val="o"/>
      <w:lvlJc w:val="left"/>
      <w:pPr>
        <w:tabs>
          <w:tab w:val="num" w:pos="8640"/>
        </w:tabs>
        <w:ind w:left="8640" w:hanging="360"/>
      </w:pPr>
      <w:rPr>
        <w:rFonts w:ascii="Courier New" w:hAnsi="Courier New" w:cs="Courier New" w:hint="default"/>
      </w:rPr>
    </w:lvl>
    <w:lvl w:ilvl="8" w:tplc="B65805AA" w:tentative="1">
      <w:start w:val="1"/>
      <w:numFmt w:val="bullet"/>
      <w:lvlText w:val=""/>
      <w:lvlJc w:val="left"/>
      <w:pPr>
        <w:tabs>
          <w:tab w:val="num" w:pos="9360"/>
        </w:tabs>
        <w:ind w:left="9360" w:hanging="360"/>
      </w:pPr>
      <w:rPr>
        <w:rFonts w:ascii="Wingdings" w:hAnsi="Wingdings" w:hint="default"/>
      </w:rPr>
    </w:lvl>
  </w:abstractNum>
  <w:abstractNum w:abstractNumId="34" w15:restartNumberingAfterBreak="0">
    <w:nsid w:val="60492401"/>
    <w:multiLevelType w:val="multilevel"/>
    <w:tmpl w:val="C67299F4"/>
    <w:lvl w:ilvl="0">
      <w:start w:val="1"/>
      <w:numFmt w:val="decimal"/>
      <w:pStyle w:val="B-NumberedBullet2FullWidth"/>
      <w:lvlText w:val="%1.1."/>
      <w:lvlJc w:val="left"/>
      <w:pPr>
        <w:tabs>
          <w:tab w:val="num" w:pos="646"/>
        </w:tabs>
        <w:ind w:left="646" w:hanging="358"/>
      </w:pPr>
      <w:rPr>
        <w:rFonts w:hint="default"/>
        <w:color w:val="3C3C3C"/>
      </w:rPr>
    </w:lvl>
    <w:lvl w:ilvl="1">
      <w:start w:val="1"/>
      <w:numFmt w:val="decimal"/>
      <w:lvlText w:val="%1.%2."/>
      <w:lvlJc w:val="left"/>
      <w:pPr>
        <w:tabs>
          <w:tab w:val="num" w:pos="1368"/>
        </w:tabs>
        <w:ind w:left="1080" w:hanging="432"/>
      </w:pPr>
      <w:rPr>
        <w:rFonts w:hint="default"/>
      </w:rPr>
    </w:lvl>
    <w:lvl w:ilvl="2">
      <w:start w:val="1"/>
      <w:numFmt w:val="decimal"/>
      <w:lvlText w:val="%1.%2.%3."/>
      <w:lvlJc w:val="left"/>
      <w:pPr>
        <w:tabs>
          <w:tab w:val="num" w:pos="2088"/>
        </w:tabs>
        <w:ind w:left="1512" w:hanging="504"/>
      </w:pPr>
      <w:rPr>
        <w:rFonts w:hint="default"/>
      </w:rPr>
    </w:lvl>
    <w:lvl w:ilvl="3">
      <w:start w:val="1"/>
      <w:numFmt w:val="decimal"/>
      <w:lvlText w:val="%1.%2.%3.%4."/>
      <w:lvlJc w:val="left"/>
      <w:pPr>
        <w:tabs>
          <w:tab w:val="num" w:pos="2448"/>
        </w:tabs>
        <w:ind w:left="2016" w:hanging="648"/>
      </w:pPr>
      <w:rPr>
        <w:rFonts w:hint="default"/>
      </w:rPr>
    </w:lvl>
    <w:lvl w:ilvl="4">
      <w:start w:val="1"/>
      <w:numFmt w:val="decimal"/>
      <w:lvlText w:val="%1.%2.%3.%4.%5."/>
      <w:lvlJc w:val="left"/>
      <w:pPr>
        <w:tabs>
          <w:tab w:val="num" w:pos="3168"/>
        </w:tabs>
        <w:ind w:left="2520" w:hanging="792"/>
      </w:pPr>
      <w:rPr>
        <w:rFonts w:hint="default"/>
      </w:rPr>
    </w:lvl>
    <w:lvl w:ilvl="5">
      <w:start w:val="1"/>
      <w:numFmt w:val="decimal"/>
      <w:lvlText w:val="%1.%2.%3.%4.%5.%6."/>
      <w:lvlJc w:val="left"/>
      <w:pPr>
        <w:tabs>
          <w:tab w:val="num" w:pos="3888"/>
        </w:tabs>
        <w:ind w:left="3024" w:hanging="936"/>
      </w:pPr>
      <w:rPr>
        <w:rFonts w:hint="default"/>
      </w:rPr>
    </w:lvl>
    <w:lvl w:ilvl="6">
      <w:start w:val="1"/>
      <w:numFmt w:val="decimal"/>
      <w:lvlText w:val="%1.%2.%3.%4.%5.%6.%7."/>
      <w:lvlJc w:val="left"/>
      <w:pPr>
        <w:tabs>
          <w:tab w:val="num" w:pos="4248"/>
        </w:tabs>
        <w:ind w:left="3528" w:hanging="1080"/>
      </w:pPr>
      <w:rPr>
        <w:rFonts w:hint="default"/>
      </w:rPr>
    </w:lvl>
    <w:lvl w:ilvl="7">
      <w:start w:val="1"/>
      <w:numFmt w:val="decimal"/>
      <w:lvlText w:val="%1.%2.%3.%4.%5.%6.%7.%8."/>
      <w:lvlJc w:val="left"/>
      <w:pPr>
        <w:tabs>
          <w:tab w:val="num" w:pos="4968"/>
        </w:tabs>
        <w:ind w:left="4032" w:hanging="1224"/>
      </w:pPr>
      <w:rPr>
        <w:rFonts w:hint="default"/>
      </w:rPr>
    </w:lvl>
    <w:lvl w:ilvl="8">
      <w:start w:val="1"/>
      <w:numFmt w:val="decimal"/>
      <w:lvlText w:val="%1.%2.%3.%4.%5.%6.%7.%8.%9."/>
      <w:lvlJc w:val="left"/>
      <w:pPr>
        <w:tabs>
          <w:tab w:val="num" w:pos="5688"/>
        </w:tabs>
        <w:ind w:left="4608" w:hanging="1440"/>
      </w:pPr>
      <w:rPr>
        <w:rFonts w:hint="default"/>
      </w:rPr>
    </w:lvl>
  </w:abstractNum>
  <w:abstractNum w:abstractNumId="35" w15:restartNumberingAfterBreak="0">
    <w:nsid w:val="60F72F56"/>
    <w:multiLevelType w:val="hybridMultilevel"/>
    <w:tmpl w:val="7690E9F8"/>
    <w:lvl w:ilvl="0" w:tplc="6CF8C5BC">
      <w:start w:val="1"/>
      <w:numFmt w:val="bullet"/>
      <w:pStyle w:val="B-BulletLevel1"/>
      <w:lvlText w:val=""/>
      <w:lvlJc w:val="left"/>
      <w:pPr>
        <w:tabs>
          <w:tab w:val="num" w:pos="3168"/>
        </w:tabs>
        <w:ind w:left="3168" w:hanging="288"/>
      </w:pPr>
      <w:rPr>
        <w:rFonts w:ascii="Symbol" w:hAnsi="Symbol" w:hint="default"/>
        <w:color w:val="58595B"/>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6D1FA2"/>
    <w:multiLevelType w:val="multilevel"/>
    <w:tmpl w:val="3C0E52CC"/>
    <w:lvl w:ilvl="0">
      <w:start w:val="1"/>
      <w:numFmt w:val="decimal"/>
      <w:lvlText w:val="%1."/>
      <w:lvlJc w:val="left"/>
      <w:pPr>
        <w:tabs>
          <w:tab w:val="num" w:pos="648"/>
        </w:tabs>
        <w:ind w:left="648" w:hanging="648"/>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16"/>
        </w:tabs>
        <w:ind w:left="2016" w:hanging="648"/>
      </w:pPr>
      <w:rPr>
        <w:rFonts w:hint="default"/>
      </w:rPr>
    </w:lvl>
    <w:lvl w:ilvl="4">
      <w:start w:val="1"/>
      <w:numFmt w:val="decimal"/>
      <w:lvlText w:val="%1.%2.%3.%4.%5."/>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608"/>
        </w:tabs>
        <w:ind w:left="4608" w:hanging="1440"/>
      </w:pPr>
      <w:rPr>
        <w:rFonts w:hint="default"/>
      </w:rPr>
    </w:lvl>
  </w:abstractNum>
  <w:abstractNum w:abstractNumId="37" w15:restartNumberingAfterBreak="0">
    <w:nsid w:val="66941303"/>
    <w:multiLevelType w:val="hybridMultilevel"/>
    <w:tmpl w:val="E760E406"/>
    <w:lvl w:ilvl="0" w:tplc="B3D48138">
      <w:start w:val="1"/>
      <w:numFmt w:val="bullet"/>
      <w:pStyle w:val="A-CoverBullet"/>
      <w:lvlText w:val=""/>
      <w:lvlJc w:val="left"/>
      <w:pPr>
        <w:tabs>
          <w:tab w:val="num" w:pos="284"/>
        </w:tabs>
        <w:ind w:left="284" w:hanging="284"/>
      </w:pPr>
      <w:rPr>
        <w:rFonts w:ascii="Symbol" w:hAnsi="Symbol" w:hint="default"/>
        <w:color w:val="58595B"/>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EF7BCA"/>
    <w:multiLevelType w:val="multilevel"/>
    <w:tmpl w:val="D536FBA4"/>
    <w:lvl w:ilvl="0">
      <w:start w:val="1"/>
      <w:numFmt w:val="decimal"/>
      <w:lvlText w:val="%1."/>
      <w:lvlJc w:val="left"/>
      <w:pPr>
        <w:tabs>
          <w:tab w:val="num" w:pos="3168"/>
        </w:tabs>
        <w:ind w:left="3168" w:hanging="288"/>
      </w:pPr>
      <w:rPr>
        <w:rFonts w:ascii="Expert Sans Regular" w:hAnsi="Expert Sans Regular"/>
        <w:color w:val="000000"/>
        <w:sz w:val="18"/>
      </w:rPr>
    </w:lvl>
    <w:lvl w:ilvl="1">
      <w:start w:val="1"/>
      <w:numFmt w:val="decimal"/>
      <w:lvlText w:val="%1.%2."/>
      <w:lvlJc w:val="left"/>
      <w:pPr>
        <w:tabs>
          <w:tab w:val="num" w:pos="3528"/>
        </w:tabs>
        <w:ind w:left="3528" w:hanging="360"/>
      </w:pPr>
      <w:rPr>
        <w:rFonts w:ascii="Expert Sans Regular" w:hAnsi="Expert Sans Regular" w:hint="default"/>
        <w:sz w:val="18"/>
      </w:rPr>
    </w:lvl>
    <w:lvl w:ilvl="2">
      <w:start w:val="1"/>
      <w:numFmt w:val="decimal"/>
      <w:lvlText w:val="%1.%2.%3."/>
      <w:lvlJc w:val="left"/>
      <w:pPr>
        <w:tabs>
          <w:tab w:val="num" w:pos="4032"/>
        </w:tabs>
        <w:ind w:left="4032" w:hanging="504"/>
      </w:pPr>
      <w:rPr>
        <w:rFonts w:ascii="Expert Sans Regular" w:hAnsi="Expert Sans Regular" w:hint="default"/>
        <w:sz w:val="18"/>
      </w:rPr>
    </w:lvl>
    <w:lvl w:ilvl="3">
      <w:start w:val="1"/>
      <w:numFmt w:val="decimal"/>
      <w:lvlText w:val="%1.%2.%3.%4."/>
      <w:lvlJc w:val="left"/>
      <w:pPr>
        <w:tabs>
          <w:tab w:val="num" w:pos="4896"/>
        </w:tabs>
        <w:ind w:left="4896" w:hanging="720"/>
      </w:pPr>
      <w:rPr>
        <w:rFonts w:hint="default"/>
      </w:rPr>
    </w:lvl>
    <w:lvl w:ilvl="4">
      <w:start w:val="1"/>
      <w:numFmt w:val="decimal"/>
      <w:lvlText w:val="%1.%2.%3.%4.%5."/>
      <w:lvlJc w:val="left"/>
      <w:pPr>
        <w:tabs>
          <w:tab w:val="num" w:pos="8280"/>
        </w:tabs>
        <w:ind w:left="7992" w:hanging="792"/>
      </w:pPr>
      <w:rPr>
        <w:rFonts w:hint="default"/>
      </w:rPr>
    </w:lvl>
    <w:lvl w:ilvl="5">
      <w:start w:val="1"/>
      <w:numFmt w:val="decimal"/>
      <w:lvlText w:val="%1.%2.%3.%4.%5.%6."/>
      <w:lvlJc w:val="left"/>
      <w:pPr>
        <w:tabs>
          <w:tab w:val="num" w:pos="8640"/>
        </w:tabs>
        <w:ind w:left="8496" w:hanging="936"/>
      </w:pPr>
      <w:rPr>
        <w:rFonts w:hint="default"/>
      </w:rPr>
    </w:lvl>
    <w:lvl w:ilvl="6">
      <w:start w:val="1"/>
      <w:numFmt w:val="decimal"/>
      <w:lvlText w:val="%1.%2.%3.%4.%5.%6.%7."/>
      <w:lvlJc w:val="left"/>
      <w:pPr>
        <w:tabs>
          <w:tab w:val="num" w:pos="9360"/>
        </w:tabs>
        <w:ind w:left="9000" w:hanging="1080"/>
      </w:pPr>
      <w:rPr>
        <w:rFonts w:hint="default"/>
      </w:rPr>
    </w:lvl>
    <w:lvl w:ilvl="7">
      <w:start w:val="1"/>
      <w:numFmt w:val="decimal"/>
      <w:lvlText w:val="%1.%2.%3.%4.%5.%6.%7.%8."/>
      <w:lvlJc w:val="left"/>
      <w:pPr>
        <w:tabs>
          <w:tab w:val="num" w:pos="9720"/>
        </w:tabs>
        <w:ind w:left="9504" w:hanging="1224"/>
      </w:pPr>
      <w:rPr>
        <w:rFonts w:hint="default"/>
      </w:rPr>
    </w:lvl>
    <w:lvl w:ilvl="8">
      <w:start w:val="1"/>
      <w:numFmt w:val="decimal"/>
      <w:lvlText w:val="%1.%2.%3.%4.%5.%6.%7.%8.%9."/>
      <w:lvlJc w:val="left"/>
      <w:pPr>
        <w:tabs>
          <w:tab w:val="num" w:pos="10440"/>
        </w:tabs>
        <w:ind w:left="10080" w:hanging="1440"/>
      </w:pPr>
      <w:rPr>
        <w:rFonts w:hint="default"/>
      </w:rPr>
    </w:lvl>
  </w:abstractNum>
  <w:abstractNum w:abstractNumId="39" w15:restartNumberingAfterBreak="0">
    <w:nsid w:val="6E046EC2"/>
    <w:multiLevelType w:val="multilevel"/>
    <w:tmpl w:val="96FAA48A"/>
    <w:lvl w:ilvl="0">
      <w:start w:val="1"/>
      <w:numFmt w:val="decimal"/>
      <w:pStyle w:val="B-NumberedBullet3FullWidth"/>
      <w:lvlText w:val="%1.1.1."/>
      <w:lvlJc w:val="left"/>
      <w:pPr>
        <w:tabs>
          <w:tab w:val="num" w:pos="1247"/>
        </w:tabs>
        <w:ind w:left="1225" w:hanging="601"/>
      </w:pPr>
      <w:rPr>
        <w:rFonts w:hint="default"/>
        <w:color w:val="3C3C3C"/>
      </w:rPr>
    </w:lvl>
    <w:lvl w:ilvl="1">
      <w:start w:val="1"/>
      <w:numFmt w:val="decimal"/>
      <w:lvlText w:val="%1.%2."/>
      <w:lvlJc w:val="left"/>
      <w:pPr>
        <w:tabs>
          <w:tab w:val="num" w:pos="2088"/>
        </w:tabs>
        <w:ind w:left="1800" w:hanging="432"/>
      </w:pPr>
      <w:rPr>
        <w:rFonts w:hint="default"/>
      </w:rPr>
    </w:lvl>
    <w:lvl w:ilvl="2">
      <w:start w:val="1"/>
      <w:numFmt w:val="decimal"/>
      <w:lvlText w:val="%1.%2.%3."/>
      <w:lvlJc w:val="left"/>
      <w:pPr>
        <w:tabs>
          <w:tab w:val="num" w:pos="2808"/>
        </w:tabs>
        <w:ind w:left="2232" w:hanging="504"/>
      </w:pPr>
      <w:rPr>
        <w:rFonts w:hint="default"/>
      </w:rPr>
    </w:lvl>
    <w:lvl w:ilvl="3">
      <w:start w:val="1"/>
      <w:numFmt w:val="decimal"/>
      <w:lvlText w:val="%1.%2.%3.%4."/>
      <w:lvlJc w:val="left"/>
      <w:pPr>
        <w:tabs>
          <w:tab w:val="num" w:pos="3168"/>
        </w:tabs>
        <w:ind w:left="2736" w:hanging="648"/>
      </w:pPr>
      <w:rPr>
        <w:rFonts w:hint="default"/>
      </w:rPr>
    </w:lvl>
    <w:lvl w:ilvl="4">
      <w:start w:val="1"/>
      <w:numFmt w:val="decimal"/>
      <w:lvlText w:val="%1.%2.%3.%4.%5."/>
      <w:lvlJc w:val="left"/>
      <w:pPr>
        <w:tabs>
          <w:tab w:val="num" w:pos="3888"/>
        </w:tabs>
        <w:ind w:left="3240" w:hanging="792"/>
      </w:pPr>
      <w:rPr>
        <w:rFonts w:hint="default"/>
      </w:rPr>
    </w:lvl>
    <w:lvl w:ilvl="5">
      <w:start w:val="1"/>
      <w:numFmt w:val="decimal"/>
      <w:lvlText w:val="%1.%2.%3.%4.%5.%6."/>
      <w:lvlJc w:val="left"/>
      <w:pPr>
        <w:tabs>
          <w:tab w:val="num" w:pos="4608"/>
        </w:tabs>
        <w:ind w:left="3744" w:hanging="936"/>
      </w:pPr>
      <w:rPr>
        <w:rFonts w:hint="default"/>
      </w:rPr>
    </w:lvl>
    <w:lvl w:ilvl="6">
      <w:start w:val="1"/>
      <w:numFmt w:val="decimal"/>
      <w:lvlText w:val="%1.%2.%3.%4.%5.%6.%7."/>
      <w:lvlJc w:val="left"/>
      <w:pPr>
        <w:tabs>
          <w:tab w:val="num" w:pos="4968"/>
        </w:tabs>
        <w:ind w:left="4248" w:hanging="1080"/>
      </w:pPr>
      <w:rPr>
        <w:rFonts w:hint="default"/>
      </w:rPr>
    </w:lvl>
    <w:lvl w:ilvl="7">
      <w:start w:val="1"/>
      <w:numFmt w:val="decimal"/>
      <w:lvlText w:val="%1.%2.%3.%4.%5.%6.%7.%8."/>
      <w:lvlJc w:val="left"/>
      <w:pPr>
        <w:tabs>
          <w:tab w:val="num" w:pos="5688"/>
        </w:tabs>
        <w:ind w:left="4752" w:hanging="1224"/>
      </w:pPr>
      <w:rPr>
        <w:rFonts w:hint="default"/>
      </w:rPr>
    </w:lvl>
    <w:lvl w:ilvl="8">
      <w:start w:val="1"/>
      <w:numFmt w:val="decimal"/>
      <w:lvlText w:val="%1.%2.%3.%4.%5.%6.%7.%8.%9."/>
      <w:lvlJc w:val="left"/>
      <w:pPr>
        <w:tabs>
          <w:tab w:val="num" w:pos="6408"/>
        </w:tabs>
        <w:ind w:left="5328" w:hanging="1440"/>
      </w:pPr>
      <w:rPr>
        <w:rFonts w:hint="default"/>
      </w:rPr>
    </w:lvl>
  </w:abstractNum>
  <w:abstractNum w:abstractNumId="40" w15:restartNumberingAfterBreak="0">
    <w:nsid w:val="6EEF0B5D"/>
    <w:multiLevelType w:val="hybridMultilevel"/>
    <w:tmpl w:val="9ECEEADA"/>
    <w:lvl w:ilvl="0" w:tplc="665E8304">
      <w:start w:val="1"/>
      <w:numFmt w:val="bullet"/>
      <w:pStyle w:val="B-BulletLevel2"/>
      <w:lvlText w:val=""/>
      <w:lvlJc w:val="left"/>
      <w:pPr>
        <w:tabs>
          <w:tab w:val="num" w:pos="3528"/>
        </w:tabs>
        <w:ind w:left="3528" w:hanging="360"/>
      </w:pPr>
      <w:rPr>
        <w:rFonts w:ascii="Symbol" w:hAnsi="Symbol" w:hint="default"/>
        <w:color w:val="58595B"/>
        <w:sz w:val="14"/>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320647923">
    <w:abstractNumId w:val="33"/>
  </w:num>
  <w:num w:numId="2" w16cid:durableId="252907253">
    <w:abstractNumId w:val="16"/>
  </w:num>
  <w:num w:numId="3" w16cid:durableId="556085376">
    <w:abstractNumId w:val="35"/>
  </w:num>
  <w:num w:numId="4" w16cid:durableId="1573420989">
    <w:abstractNumId w:val="40"/>
  </w:num>
  <w:num w:numId="5" w16cid:durableId="412705298">
    <w:abstractNumId w:val="13"/>
  </w:num>
  <w:num w:numId="6" w16cid:durableId="879783670">
    <w:abstractNumId w:val="22"/>
  </w:num>
  <w:num w:numId="7" w16cid:durableId="4830906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3216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47690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61944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2106182">
    <w:abstractNumId w:val="38"/>
  </w:num>
  <w:num w:numId="12" w16cid:durableId="939412484">
    <w:abstractNumId w:val="36"/>
  </w:num>
  <w:num w:numId="13" w16cid:durableId="884178043">
    <w:abstractNumId w:val="29"/>
  </w:num>
  <w:num w:numId="14" w16cid:durableId="2043624634">
    <w:abstractNumId w:val="21"/>
  </w:num>
  <w:num w:numId="15" w16cid:durableId="250893862">
    <w:abstractNumId w:val="17"/>
  </w:num>
  <w:num w:numId="16" w16cid:durableId="883565192">
    <w:abstractNumId w:val="20"/>
  </w:num>
  <w:num w:numId="17" w16cid:durableId="208077139">
    <w:abstractNumId w:val="30"/>
  </w:num>
  <w:num w:numId="18" w16cid:durableId="722869915">
    <w:abstractNumId w:val="24"/>
  </w:num>
  <w:num w:numId="19" w16cid:durableId="479927093">
    <w:abstractNumId w:val="15"/>
  </w:num>
  <w:num w:numId="20" w16cid:durableId="62603975">
    <w:abstractNumId w:val="9"/>
  </w:num>
  <w:num w:numId="21" w16cid:durableId="2134052297">
    <w:abstractNumId w:val="7"/>
  </w:num>
  <w:num w:numId="22" w16cid:durableId="1957566616">
    <w:abstractNumId w:val="6"/>
  </w:num>
  <w:num w:numId="23" w16cid:durableId="979729482">
    <w:abstractNumId w:val="5"/>
  </w:num>
  <w:num w:numId="24" w16cid:durableId="348721935">
    <w:abstractNumId w:val="4"/>
  </w:num>
  <w:num w:numId="25" w16cid:durableId="248545154">
    <w:abstractNumId w:val="8"/>
  </w:num>
  <w:num w:numId="26" w16cid:durableId="113329699">
    <w:abstractNumId w:val="3"/>
  </w:num>
  <w:num w:numId="27" w16cid:durableId="758991359">
    <w:abstractNumId w:val="2"/>
  </w:num>
  <w:num w:numId="28" w16cid:durableId="1709984947">
    <w:abstractNumId w:val="1"/>
  </w:num>
  <w:num w:numId="29" w16cid:durableId="1983459192">
    <w:abstractNumId w:val="0"/>
  </w:num>
  <w:num w:numId="30" w16cid:durableId="379209756">
    <w:abstractNumId w:val="18"/>
  </w:num>
  <w:num w:numId="31" w16cid:durableId="367684160">
    <w:abstractNumId w:val="28"/>
  </w:num>
  <w:num w:numId="32" w16cid:durableId="320238206">
    <w:abstractNumId w:val="11"/>
  </w:num>
  <w:num w:numId="33" w16cid:durableId="1059523907">
    <w:abstractNumId w:val="37"/>
  </w:num>
  <w:num w:numId="34" w16cid:durableId="93212403">
    <w:abstractNumId w:val="23"/>
  </w:num>
  <w:num w:numId="35" w16cid:durableId="138497371">
    <w:abstractNumId w:val="26"/>
  </w:num>
  <w:num w:numId="36" w16cid:durableId="641739866">
    <w:abstractNumId w:val="12"/>
  </w:num>
  <w:num w:numId="37" w16cid:durableId="836111864">
    <w:abstractNumId w:val="27"/>
  </w:num>
  <w:num w:numId="38" w16cid:durableId="1898934903">
    <w:abstractNumId w:val="25"/>
  </w:num>
  <w:num w:numId="39" w16cid:durableId="1858228509">
    <w:abstractNumId w:val="34"/>
  </w:num>
  <w:num w:numId="40" w16cid:durableId="347341654">
    <w:abstractNumId w:val="39"/>
  </w:num>
  <w:num w:numId="41" w16cid:durableId="1427965297">
    <w:abstractNumId w:val="32"/>
  </w:num>
  <w:num w:numId="42" w16cid:durableId="584269321">
    <w:abstractNumId w:val="14"/>
  </w:num>
  <w:num w:numId="43" w16cid:durableId="515652220">
    <w:abstractNumId w:val="31"/>
  </w:num>
  <w:num w:numId="44" w16cid:durableId="645360444">
    <w:abstractNumId w:val="19"/>
  </w:num>
  <w:num w:numId="45" w16cid:durableId="112823492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4096" w:nlCheck="1" w:checkStyle="0"/>
  <w:activeWritingStyle w:appName="MSWord" w:lang="fr-FR" w:vendorID="64" w:dllVersion="0" w:nlCheck="1" w:checkStyle="0"/>
  <w:activeWritingStyle w:appName="MSWord" w:lang="es-E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uthorsBothEquityAndFixedIncome" w:val="False"/>
    <w:docVar w:name="bAuthorsFixedIncome" w:val="True"/>
    <w:docVar w:name="bCompilation" w:val=" "/>
    <w:docVar w:name="bDocumentRebranded" w:val="True"/>
    <w:docVar w:name="bEquityAuthors" w:val="False"/>
    <w:docVar w:name="blnDoNotUpdateDocAuthors" w:val="False"/>
    <w:docVar w:name="blnDoNotUpdateDocDisclosures" w:val="False"/>
    <w:docVar w:name="blnIndRegCntUseSemiColonDelimiter" w:val=" "/>
    <w:docVar w:name="blnMuniCredit" w:val=" "/>
    <w:docVar w:name="blnSecuritizedProducts" w:val=" "/>
    <w:docVar w:name="bTranslationExtractCertification" w:val=" "/>
    <w:docVar w:name="bValidatePDFlink" w:val=" "/>
    <w:docVar w:name="CurrencyData" w:val="&lt;?xml version=&quot;1.0&quot; encoding=&quot;utf-16&quot;?&gt;&lt;CurrencyInfo xmlns:xsi=&quot;http://www.w3.org/2001/XMLSchema-instance&quot; xmlns:xsd=&quot;http://www.w3.org/2001/XMLSchema&quot;&gt;&lt;MainCurrency /&gt;&lt;Currency /&gt;&lt;MainCurrencyPair /&gt;&lt;CurrencyPair /&gt;&lt;MainCurrencyGroup /&gt;&lt;CurrencyGroup /&gt;&lt;/CurrencyInfo&gt;"/>
    <w:docVar w:name="DisclosureWarningShown" w:val="False"/>
    <w:docVar w:name="DocStatus" w:val="&lt;?xml version=&quot;1.0&quot; encoding=&quot;utf-16&quot;?&gt;&lt;DocumentStateData xmlns:xsi=&quot;http://www.w3.org/2001/XMLSchema-instance&quot; xmlns:xsd=&quot;http://www.w3.org/2001/XMLSchema&quot;&gt;&lt;ReferencedId&gt;56456047DE47487288E457631EF62B7C&lt;/ReferencedId&gt;&lt;DocumentStatus&gt;NotPublished&lt;/DocumentStatus&gt;&lt;/DocumentStateData&gt;"/>
    <w:docVar w:name="EquityJapanese" w:val=" "/>
    <w:docVar w:name="FIDJapanese" w:val=" "/>
    <w:docVar w:name="GRASP_ERROR_COUNT" w:val="0"/>
    <w:docVar w:name="GRASP_ERROR_LINE" w:val="0"/>
    <w:docVar w:name="GRASP_ERROR_NUMBER" w:val="0"/>
    <w:docVar w:name="GRASP_ERROR_SOURCE" w:val="EditPaste"/>
    <w:docVar w:name="GRASP_MSGBOX_RESULT" w:val="1"/>
    <w:docVar w:name="HasMatMenIssuer" w:val="False"/>
    <w:docVar w:name="iMultipleExportHTMLLevels" w:val=" "/>
    <w:docVar w:name="iMultipleHTMLCopyLevels" w:val=" "/>
    <w:docVar w:name="iMultipleHTMLLevels" w:val=" "/>
    <w:docVar w:name="iMyIndustry" w:val="726"/>
    <w:docVar w:name="iMyRegion" w:val="1013"/>
    <w:docVar w:name="iMySector" w:val=" "/>
    <w:docVar w:name="iMySubSector" w:val=" "/>
    <w:docVar w:name="IncludeQuantitativeDisclaimer" w:val=" "/>
    <w:docVar w:name="LanguageId" w:val="en"/>
    <w:docVar w:name="MPSelectedSection" w:val=" "/>
    <w:docVar w:name="SectorWeightings" w:val="&lt;?xml version=&quot;1.0&quot; encoding=&quot;utf-16&quot;?&gt;&lt;ArrayOfSectorWeightingsData xmlns:xsi=&quot;http://www.w3.org/2001/XMLSchema-instance&quot; xmlns:xsd=&quot;http://www.w3.org/2001/XMLSchema&quot; /&gt;"/>
    <w:docVar w:name="strAuth10Email" w:val=" "/>
    <w:docVar w:name="strAuth10FullName" w:val=" "/>
    <w:docVar w:name="strAuth10Phone" w:val=" "/>
    <w:docVar w:name="strAuth11Email" w:val=" "/>
    <w:docVar w:name="strAuth11FullName" w:val=" "/>
    <w:docVar w:name="strAuth11Phone" w:val=" "/>
    <w:docVar w:name="strAuth12Email" w:val=" "/>
    <w:docVar w:name="strAuth12FullName" w:val=" "/>
    <w:docVar w:name="strAuth12Phone" w:val=" "/>
    <w:docVar w:name="strAuth13Email" w:val=" "/>
    <w:docVar w:name="strAuth13FullName" w:val=" "/>
    <w:docVar w:name="strAuth13Phone" w:val=" "/>
    <w:docVar w:name="strAuth14Email" w:val=" "/>
    <w:docVar w:name="strAuth14FullName" w:val=" "/>
    <w:docVar w:name="strAuth14Phone" w:val=" "/>
    <w:docVar w:name="strAuth15Email" w:val=" "/>
    <w:docVar w:name="strAuth15FullName" w:val=" "/>
    <w:docVar w:name="strAuth15Phone" w:val=" "/>
    <w:docVar w:name="strAuth16Email" w:val=" "/>
    <w:docVar w:name="strAuth16FullName" w:val=" "/>
    <w:docVar w:name="strAuth16Phone" w:val=" "/>
    <w:docVar w:name="strAuth17Email" w:val=" "/>
    <w:docVar w:name="strAuth17FullName" w:val=" "/>
    <w:docVar w:name="strAuth17Phone" w:val=" "/>
    <w:docVar w:name="strAuth18Email" w:val=" "/>
    <w:docVar w:name="strAuth18FullName" w:val=" "/>
    <w:docVar w:name="strAuth18Phone" w:val=" "/>
    <w:docVar w:name="strAuth19Email" w:val=" "/>
    <w:docVar w:name="strAuth19FullName" w:val=" "/>
    <w:docVar w:name="strAuth19Phone" w:val=" "/>
    <w:docVar w:name="strAuth1Email" w:val="bradley.rogoff@barclays.com"/>
    <w:docVar w:name="strAuth1FullName" w:val="Bradley Rogoff, CFA"/>
    <w:docVar w:name="strAuth1IsSenior" w:val="True"/>
    <w:docVar w:name="strAuth1IsTeam" w:val="False"/>
    <w:docVar w:name="strAuth1Phone" w:val="+1 212 412 7921"/>
    <w:docVar w:name="strAuth20Email" w:val=" "/>
    <w:docVar w:name="strAuth20FullName" w:val=" "/>
    <w:docVar w:name="strAuth20Phone" w:val=" "/>
    <w:docVar w:name="strAuth2Email" w:val="eric.gross@barclays.com"/>
    <w:docVar w:name="strAuth2FullName" w:val="Eric Gross"/>
    <w:docVar w:name="strAuth2IsSenior" w:val="True"/>
    <w:docVar w:name="strAuth2IsTeam" w:val="False"/>
    <w:docVar w:name="strAuth2Phone" w:val="+1 212 412 7997"/>
    <w:docVar w:name="strAuth3Email" w:val="ellie.lan@barclays.com"/>
    <w:docVar w:name="strAuth3FullName" w:val="Ellie Lan"/>
    <w:docVar w:name="strAuth3IsSenior" w:val="False"/>
    <w:docVar w:name="strAuth3IsTeam" w:val="False"/>
    <w:docVar w:name="strAuth3Phone" w:val="+1 212 412 3038"/>
    <w:docVar w:name="strAuth4Email" w:val="aziz.sunderji@barclays.com"/>
    <w:docVar w:name="strAuth4FullName" w:val="Aziz Sunderji"/>
    <w:docVar w:name="strAuth4IsSenior" w:val="True"/>
    <w:docVar w:name="strAuth4IsTeam" w:val="False"/>
    <w:docVar w:name="strAuth4Phone" w:val="+1 212 412 2218"/>
    <w:docVar w:name="strAuth5Email" w:val=" "/>
    <w:docVar w:name="strAuth5FullName" w:val=" "/>
    <w:docVar w:name="strAuth5Phone" w:val=" "/>
    <w:docVar w:name="strAuth6Email" w:val=" "/>
    <w:docVar w:name="strAuth6FullName" w:val=" "/>
    <w:docVar w:name="strAuth6Phone" w:val=" "/>
    <w:docVar w:name="strAuth7Email" w:val=" "/>
    <w:docVar w:name="strAuth7FullName" w:val=" "/>
    <w:docVar w:name="strAuth7Phone" w:val=" "/>
    <w:docVar w:name="strAuth8Email" w:val=" "/>
    <w:docVar w:name="strAuth8FullName" w:val=" "/>
    <w:docVar w:name="strAuth8Phone" w:val=" "/>
    <w:docVar w:name="strAuth9Email" w:val=" "/>
    <w:docVar w:name="strAuth9FullName" w:val=" "/>
    <w:docVar w:name="strAuth9Phone" w:val=" "/>
    <w:docVar w:name="strAuthors" w:val=" "/>
    <w:docVar w:name="strBlnDuplicateTitleAllowed" w:val=" "/>
    <w:docVar w:name="strCalc1PercentBoolean" w:val=" "/>
    <w:docVar w:name="strCdsScoreSysBoolean" w:val=" "/>
    <w:docVar w:name="strCdxIndexIntBoolean" w:val=" "/>
    <w:docVar w:name="strCopyStore" w:val=" "/>
    <w:docVar w:name="strCountriesFullName" w:val="United States of America"/>
    <w:docVar w:name="strCustomDisclosure" w:val=" "/>
    <w:docVar w:name="strDdCompanyName" w:val=" "/>
    <w:docVar w:name="strDdHasManagedPoBoolean" w:val=" "/>
    <w:docVar w:name="strDdIncludeBoolean" w:val=" "/>
    <w:docVar w:name="strDdMoreThanSixBoolean" w:val=" "/>
    <w:docVar w:name="strDepartmentFullName" w:val="Credit Strategy"/>
    <w:docVar w:name="strDocConcept" w:val=" "/>
    <w:docVar w:name="strDocTypeFullName" w:val="MP-CA-Section"/>
    <w:docVar w:name="strEcapsIntBoolean" w:val=" "/>
    <w:docVar w:name="strEMCorporateCreditBoolean" w:val=" "/>
    <w:docVar w:name="strEspriScoreBoolean" w:val=" "/>
    <w:docVar w:name="strExportHTML" w:val=" "/>
    <w:docVar w:name="strExternalImageURL" w:val=" "/>
    <w:docVar w:name="strExternalURL" w:val=" "/>
    <w:docVar w:name="strGeneralSigIntBoolean" w:val=" "/>
    <w:docVar w:name="strHGSectorSysBoolean" w:val=" "/>
    <w:docVar w:name="strHighGradeSysBoolean" w:val=" "/>
    <w:docVar w:name="strHighYieldSysBoolean" w:val=" "/>
    <w:docVar w:name="strHTML" w:val=" "/>
    <w:docVar w:name="strHYSectorSysBoolean" w:val=" "/>
    <w:docVar w:name="strIndustryFullName" w:val="High Yield"/>
    <w:docVar w:name="strItraxxBoolean" w:val=" "/>
    <w:docVar w:name="strLeverScoreSysBoolean" w:val=" "/>
    <w:docVar w:name="strMortgageSubBoolean" w:val=" "/>
    <w:docVar w:name="strMortgageSysBoolean" w:val=" "/>
    <w:docVar w:name="strMyCommentLong" w:val=" "/>
    <w:docVar w:name="strMyDept1" w:val="182"/>
    <w:docVar w:name="strMyDocTitle" w:val=" "/>
    <w:docVar w:name="strMyDocType" w:val="4882"/>
    <w:docVar w:name="strMyDVRegAcDate" w:val=" "/>
    <w:docVar w:name="strMyDVSeries16Date" w:val=" "/>
    <w:docVar w:name="strMyFileName" w:val=" "/>
    <w:docVar w:name="strMyPrimAuthor" w:val="LB01093"/>
    <w:docVar w:name="strMyPubTitle" w:val="[Title]"/>
    <w:docVar w:name="strMyPubType" w:val="4137"/>
    <w:docVar w:name="strMyRegAc" w:val=" "/>
    <w:docVar w:name="strMyRegAcDate" w:val=" "/>
    <w:docVar w:name="strMyRegAcFor" w:val=" "/>
    <w:docVar w:name="strMyRegAcMethod" w:val=" "/>
    <w:docVar w:name="strMySecondAuthors" w:val="LB03251~LB04373~LB02968"/>
    <w:docVar w:name="strMySeries16By" w:val=" "/>
    <w:docVar w:name="strMySeries16Date" w:val=" "/>
    <w:docVar w:name="strMySeries16For" w:val=" "/>
    <w:docVar w:name="strMySeries16FullName" w:val=" "/>
    <w:docVar w:name="strMySeries16FullName2" w:val=" "/>
    <w:docVar w:name="strMySeries16FullName3" w:val=" "/>
    <w:docVar w:name="strMySeries16FullName4" w:val=" "/>
    <w:docVar w:name="strMyUserId" w:val=" "/>
    <w:docVar w:name="strMyViewerTitle" w:val="[Title]"/>
    <w:docVar w:name="strMyWebTitle" w:val="[Title]"/>
    <w:docVar w:name="strOneScoreSysBoolean" w:val=" "/>
    <w:docVar w:name="strOverwritePubDocTitlesBoolean" w:val="False"/>
    <w:docVar w:name="strPrimTicker" w:val=" "/>
    <w:docVar w:name="strPubTypeFullName" w:val="MP-CA-Section"/>
    <w:docVar w:name="strQuickGrabAdvancedBoolean" w:val=" "/>
    <w:docVar w:name="strQuickGrabSummaryBoolean" w:val=" "/>
    <w:docVar w:name="strQuickGrabSummaryStyle" w:val=" "/>
    <w:docVar w:name="strQuickGrabTitleBoolean" w:val=" "/>
    <w:docVar w:name="strQuickGrabTitleStyle" w:val=" "/>
    <w:docVar w:name="strRatingDefConflictsBoolean" w:val=" "/>
    <w:docVar w:name="strRegAC10FullName" w:val=" "/>
    <w:docVar w:name="strRegAC11FullName" w:val=" "/>
    <w:docVar w:name="strRegAC12FullName" w:val=" "/>
    <w:docVar w:name="strRegAC13FullName" w:val=" "/>
    <w:docVar w:name="strRegAC14FullName" w:val=" "/>
    <w:docVar w:name="strRegAC15FullName" w:val=" "/>
    <w:docVar w:name="strRegAC16FullName" w:val=" "/>
    <w:docVar w:name="strRegAC17FullName" w:val=" "/>
    <w:docVar w:name="strRegAC18FullName" w:val=" "/>
    <w:docVar w:name="strRegAC19FullName" w:val=" "/>
    <w:docVar w:name="strRegAC1FullName" w:val=" "/>
    <w:docVar w:name="strRegAC20FullName" w:val=" "/>
    <w:docVar w:name="strRegAC2FullName" w:val=" "/>
    <w:docVar w:name="strRegAC3FullName" w:val=" "/>
    <w:docVar w:name="strRegAC4FullName" w:val=" "/>
    <w:docVar w:name="strRegAC5FullName" w:val=" "/>
    <w:docVar w:name="strRegAC6FullName" w:val=" "/>
    <w:docVar w:name="strRegAC7FullName" w:val=" "/>
    <w:docVar w:name="strRegAC8FullName" w:val=" "/>
    <w:docVar w:name="strRegAC9FullName" w:val=" "/>
    <w:docVar w:name="strRegACAuthority10FullName" w:val=" "/>
    <w:docVar w:name="strRegACAuthority11FullName" w:val=" "/>
    <w:docVar w:name="strRegACAuthority12FullName" w:val=" "/>
    <w:docVar w:name="strRegACAuthority13FullName" w:val=" "/>
    <w:docVar w:name="strRegACAuthority14FullName" w:val=" "/>
    <w:docVar w:name="strRegACAuthority15FullName" w:val=" "/>
    <w:docVar w:name="strRegACAuthority16FullName" w:val=" "/>
    <w:docVar w:name="strRegACAuthority17FullName" w:val=" "/>
    <w:docVar w:name="strRegACAuthority18FullName" w:val=" "/>
    <w:docVar w:name="strRegACAuthority19FullName" w:val=" "/>
    <w:docVar w:name="strRegACAuthority1FullName" w:val=" "/>
    <w:docVar w:name="strRegACAuthority20FullName" w:val=" "/>
    <w:docVar w:name="strRegACAuthority2FullName" w:val=" "/>
    <w:docVar w:name="strRegACAuthority3FullName" w:val=" "/>
    <w:docVar w:name="strRegACAuthority4FullName" w:val=" "/>
    <w:docVar w:name="strRegACAuthority5FullName" w:val=" "/>
    <w:docVar w:name="strRegACAuthority6FullName" w:val=" "/>
    <w:docVar w:name="strRegACAuthority7FullName" w:val=" "/>
    <w:docVar w:name="strRegACAuthority8FullName" w:val=" "/>
    <w:docVar w:name="strRegACAuthority9FullName" w:val=" "/>
    <w:docVar w:name="strRegionFullName" w:val="North America"/>
    <w:docVar w:name="strSecondTicker" w:val=" "/>
    <w:docVar w:name="strSectorFullName" w:val=" "/>
    <w:docVar w:name="strSecurity0" w:val=" "/>
    <w:docVar w:name="strSecurity1" w:val=" "/>
    <w:docVar w:name="strSecurity10" w:val=" "/>
    <w:docVar w:name="strSecurity100" w:val=" "/>
    <w:docVar w:name="strSecurity101" w:val=" "/>
    <w:docVar w:name="strSecurity102" w:val=" "/>
    <w:docVar w:name="strSecurity103" w:val=" "/>
    <w:docVar w:name="strSecurity104" w:val=" "/>
    <w:docVar w:name="strSecurity105" w:val=" "/>
    <w:docVar w:name="strSecurity106" w:val=" "/>
    <w:docVar w:name="strSecurity107" w:val=" "/>
    <w:docVar w:name="strSecurity108" w:val=" "/>
    <w:docVar w:name="strSecurity109" w:val=" "/>
    <w:docVar w:name="strSecurity11" w:val=" "/>
    <w:docVar w:name="strSecurity110" w:val=" "/>
    <w:docVar w:name="strSecurity111" w:val=" "/>
    <w:docVar w:name="strSecurity112" w:val=" "/>
    <w:docVar w:name="strSecurity113" w:val=" "/>
    <w:docVar w:name="strSecurity114" w:val=" "/>
    <w:docVar w:name="strSecurity115" w:val=" "/>
    <w:docVar w:name="strSecurity116" w:val=" "/>
    <w:docVar w:name="strSecurity117" w:val=" "/>
    <w:docVar w:name="strSecurity118" w:val=" "/>
    <w:docVar w:name="strSecurity119" w:val=" "/>
    <w:docVar w:name="strSecurity12" w:val=" "/>
    <w:docVar w:name="strSecurity120" w:val=" "/>
    <w:docVar w:name="strSecurity121" w:val=" "/>
    <w:docVar w:name="strSecurity122" w:val=" "/>
    <w:docVar w:name="strSecurity123" w:val=" "/>
    <w:docVar w:name="strSecurity124" w:val=" "/>
    <w:docVar w:name="strSecurity125" w:val=" "/>
    <w:docVar w:name="strSecurity126" w:val=" "/>
    <w:docVar w:name="strSecurity127" w:val=" "/>
    <w:docVar w:name="strSecurity128" w:val=" "/>
    <w:docVar w:name="strSecurity129" w:val=" "/>
    <w:docVar w:name="strSecurity13" w:val=" "/>
    <w:docVar w:name="strSecurity130" w:val=" "/>
    <w:docVar w:name="strSecurity131" w:val=" "/>
    <w:docVar w:name="strSecurity132" w:val=" "/>
    <w:docVar w:name="strSecurity133" w:val=" "/>
    <w:docVar w:name="strSecurity134" w:val=" "/>
    <w:docVar w:name="strSecurity135" w:val=" "/>
    <w:docVar w:name="strSecurity136" w:val=" "/>
    <w:docVar w:name="strSecurity137" w:val=" "/>
    <w:docVar w:name="strSecurity138" w:val=" "/>
    <w:docVar w:name="strSecurity139" w:val=" "/>
    <w:docVar w:name="strSecurity14" w:val=" "/>
    <w:docVar w:name="strSecurity140" w:val=" "/>
    <w:docVar w:name="strSecurity141" w:val=" "/>
    <w:docVar w:name="strSecurity142" w:val=" "/>
    <w:docVar w:name="strSecurity143" w:val=" "/>
    <w:docVar w:name="strSecurity144" w:val=" "/>
    <w:docVar w:name="strSecurity145" w:val=" "/>
    <w:docVar w:name="strSecurity146" w:val=" "/>
    <w:docVar w:name="strSecurity147" w:val=" "/>
    <w:docVar w:name="strSecurity148" w:val=" "/>
    <w:docVar w:name="strSecurity149" w:val=" "/>
    <w:docVar w:name="strSecurity15" w:val=" "/>
    <w:docVar w:name="strSecurity16" w:val=" "/>
    <w:docVar w:name="strSecurity17" w:val=" "/>
    <w:docVar w:name="strSecurity18" w:val=" "/>
    <w:docVar w:name="strSecurity19" w:val=" "/>
    <w:docVar w:name="strSecurity2" w:val=" "/>
    <w:docVar w:name="strSecurity20" w:val=" "/>
    <w:docVar w:name="strSecurity21" w:val=" "/>
    <w:docVar w:name="strSecurity22" w:val=" "/>
    <w:docVar w:name="strSecurity23" w:val=" "/>
    <w:docVar w:name="strSecurity24" w:val=" "/>
    <w:docVar w:name="strSecurity25" w:val=" "/>
    <w:docVar w:name="strSecurity26" w:val=" "/>
    <w:docVar w:name="strSecurity27" w:val=" "/>
    <w:docVar w:name="strSecurity28" w:val=" "/>
    <w:docVar w:name="strSecurity29" w:val=" "/>
    <w:docVar w:name="strSecurity3" w:val=" "/>
    <w:docVar w:name="strSecurity30" w:val=" "/>
    <w:docVar w:name="strSecurity31" w:val=" "/>
    <w:docVar w:name="strSecurity32" w:val=" "/>
    <w:docVar w:name="strSecurity33" w:val=" "/>
    <w:docVar w:name="strSecurity34" w:val=" "/>
    <w:docVar w:name="strSecurity35" w:val=" "/>
    <w:docVar w:name="strSecurity36" w:val=" "/>
    <w:docVar w:name="strSecurity37" w:val=" "/>
    <w:docVar w:name="strSecurity38" w:val=" "/>
    <w:docVar w:name="strSecurity39" w:val=" "/>
    <w:docVar w:name="strSecurity4" w:val=" "/>
    <w:docVar w:name="strSecurity40" w:val=" "/>
    <w:docVar w:name="strSecurity41" w:val=" "/>
    <w:docVar w:name="strSecurity42" w:val=" "/>
    <w:docVar w:name="strSecurity43" w:val=" "/>
    <w:docVar w:name="strSecurity44" w:val=" "/>
    <w:docVar w:name="strSecurity45" w:val=" "/>
    <w:docVar w:name="strSecurity46" w:val=" "/>
    <w:docVar w:name="strSecurity47" w:val=" "/>
    <w:docVar w:name="strSecurity48" w:val=" "/>
    <w:docVar w:name="strSecurity49" w:val=" "/>
    <w:docVar w:name="strSecurity5" w:val=" "/>
    <w:docVar w:name="strSecurity50" w:val=" "/>
    <w:docVar w:name="strSecurity51" w:val=" "/>
    <w:docVar w:name="strSecurity52" w:val=" "/>
    <w:docVar w:name="strSecurity53" w:val=" "/>
    <w:docVar w:name="strSecurity54" w:val=" "/>
    <w:docVar w:name="strSecurity55" w:val=" "/>
    <w:docVar w:name="strSecurity56" w:val=" "/>
    <w:docVar w:name="strSecurity57" w:val=" "/>
    <w:docVar w:name="strSecurity58" w:val=" "/>
    <w:docVar w:name="strSecurity59" w:val=" "/>
    <w:docVar w:name="strSecurity6" w:val=" "/>
    <w:docVar w:name="strSecurity60" w:val=" "/>
    <w:docVar w:name="strSecurity61" w:val=" "/>
    <w:docVar w:name="strSecurity62" w:val=" "/>
    <w:docVar w:name="strSecurity63" w:val=" "/>
    <w:docVar w:name="strSecurity64" w:val=" "/>
    <w:docVar w:name="strSecurity65" w:val=" "/>
    <w:docVar w:name="strSecurity66" w:val=" "/>
    <w:docVar w:name="strSecurity67" w:val=" "/>
    <w:docVar w:name="strSecurity68" w:val=" "/>
    <w:docVar w:name="strSecurity69" w:val=" "/>
    <w:docVar w:name="strSecurity7" w:val=" "/>
    <w:docVar w:name="strSecurity70" w:val=" "/>
    <w:docVar w:name="strSecurity71" w:val=" "/>
    <w:docVar w:name="strSecurity72" w:val=" "/>
    <w:docVar w:name="strSecurity73" w:val=" "/>
    <w:docVar w:name="strSecurity74" w:val=" "/>
    <w:docVar w:name="strSecurity75" w:val=" "/>
    <w:docVar w:name="strSecurity76" w:val=" "/>
    <w:docVar w:name="strSecurity77" w:val=" "/>
    <w:docVar w:name="strSecurity78" w:val=" "/>
    <w:docVar w:name="strSecurity79" w:val=" "/>
    <w:docVar w:name="strSecurity8" w:val=" "/>
    <w:docVar w:name="strSecurity80" w:val=" "/>
    <w:docVar w:name="strSecurity81" w:val=" "/>
    <w:docVar w:name="strSecurity82" w:val=" "/>
    <w:docVar w:name="strSecurity83" w:val=" "/>
    <w:docVar w:name="strSecurity84" w:val=" "/>
    <w:docVar w:name="strSecurity85" w:val=" "/>
    <w:docVar w:name="strSecurity86" w:val=" "/>
    <w:docVar w:name="strSecurity87" w:val=" "/>
    <w:docVar w:name="strSecurity88" w:val=" "/>
    <w:docVar w:name="strSecurity89" w:val=" "/>
    <w:docVar w:name="strSecurity9" w:val=" "/>
    <w:docVar w:name="strSecurity90" w:val=" "/>
    <w:docVar w:name="strSecurity91" w:val=" "/>
    <w:docVar w:name="strSecurity92" w:val=" "/>
    <w:docVar w:name="strSecurity93" w:val=" "/>
    <w:docVar w:name="strSecurity94" w:val=" "/>
    <w:docVar w:name="strSecurity95" w:val=" "/>
    <w:docVar w:name="strSecurity96" w:val=" "/>
    <w:docVar w:name="strSecurity97" w:val=" "/>
    <w:docVar w:name="strSecurity98" w:val=" "/>
    <w:docVar w:name="strSecurity99" w:val=" "/>
    <w:docVar w:name="strSecuritySigIntBoolean" w:val=" "/>
    <w:docVar w:name="strSecuritySigIntCompanies" w:val=" "/>
    <w:docVar w:name="strSouthAfricaCreditBoolean" w:val=" "/>
    <w:docVar w:name="strStructCreditDebtBoolean" w:val=" "/>
    <w:docVar w:name="strSubSectorFullName" w:val=" "/>
    <w:docVar w:name="strTrainsIntBoolean" w:val=" "/>
    <w:docVar w:name="strUSMortgageConflictBoolean" w:val=" "/>
    <w:docVar w:name="strWebSummary1" w:val=" "/>
    <w:docVar w:name="strWebSummary2" w:val=" "/>
    <w:docVar w:name="strWebSummary3" w:val=" "/>
    <w:docVar w:name="TitlesAndProdDetails" w:val="&lt;?xml version=&quot;1.0&quot; encoding=&quot;utf-16&quot;?&gt;&lt;TitlesAndProdDetails xmlns:xsi=&quot;http://www.w3.org/2001/XMLSchema-instance&quot; xmlns:xsd=&quot;http://www.w3.org/2001/XMLSchema&quot;&gt;&lt;FeatureDoc&gt;false&lt;/FeatureDoc&gt;&lt;LastChange&gt;0001-01-01T00:00:00&lt;/LastChange&gt;&lt;ContentPageHeaderOverriden&gt;false&lt;/ContentPageHeaderOverriden&gt;&lt;WebSummary /&gt;&lt;SendFromEmail xsi:type=&quot;xsd:string&quot; /&gt;&lt;UseReleaseDate&gt;false&lt;/UseReleaseDate&gt;&lt;ReleaseDate&gt;&lt;ReleaseDate&gt;2015-02-06T00:00:00+00:00&lt;/ReleaseDate&gt;&lt;ReleaseHour&gt;0&lt;/ReleaseHour&gt;&lt;ReleaseMinute&gt;0&lt;/ReleaseMinute&gt;&lt;TimZone&gt;NewYork&lt;/TimZone&gt;&lt;/ReleaseDate&gt;&lt;TypeOfResearch /&gt;&lt;Division /&gt;&lt;PublicationTitle&gt;[Title]&lt;/PublicationTitle&gt;&lt;PubTitleOverriden&gt;false&lt;/PubTitleOverriden&gt;&lt;WebTitle&gt;[Title]&lt;/WebTitle&gt;&lt;WebTitleOverriden&gt;false&lt;/WebTitleOverriden&gt;&lt;MPHeadline /&gt;&lt;MPHeadlineOverriden&gt;false&lt;/MPHeadlineOverriden&gt;&lt;MPViewerTitle&gt;[Title]&lt;/MPViewerTitle&gt;&lt;MPViewerTitleOverriden&gt;false&lt;/MPViewerTitleOverriden&gt;&lt;VideoImageURLOverriden&gt;false&lt;/VideoImageURLOverriden&gt;&lt;/TitlesAndProdDetails&gt;"/>
    <w:docVar w:name="varMyCountries" w:val="CUS"/>
  </w:docVars>
  <w:rsids>
    <w:rsidRoot w:val="00911B95"/>
    <w:rsid w:val="00005472"/>
    <w:rsid w:val="000135CF"/>
    <w:rsid w:val="00015859"/>
    <w:rsid w:val="000172CF"/>
    <w:rsid w:val="000234A6"/>
    <w:rsid w:val="00027801"/>
    <w:rsid w:val="000312B1"/>
    <w:rsid w:val="00031610"/>
    <w:rsid w:val="00032F8F"/>
    <w:rsid w:val="00033543"/>
    <w:rsid w:val="00036703"/>
    <w:rsid w:val="00036BAC"/>
    <w:rsid w:val="00036C0D"/>
    <w:rsid w:val="000405AD"/>
    <w:rsid w:val="0004198A"/>
    <w:rsid w:val="00043831"/>
    <w:rsid w:val="0004384D"/>
    <w:rsid w:val="00045994"/>
    <w:rsid w:val="00052431"/>
    <w:rsid w:val="00054A8A"/>
    <w:rsid w:val="00054D40"/>
    <w:rsid w:val="00055444"/>
    <w:rsid w:val="00062111"/>
    <w:rsid w:val="00062C6E"/>
    <w:rsid w:val="00064166"/>
    <w:rsid w:val="00067058"/>
    <w:rsid w:val="00067080"/>
    <w:rsid w:val="00067CB7"/>
    <w:rsid w:val="00067CFE"/>
    <w:rsid w:val="000711D4"/>
    <w:rsid w:val="000729A8"/>
    <w:rsid w:val="000753C7"/>
    <w:rsid w:val="00077B57"/>
    <w:rsid w:val="00082A38"/>
    <w:rsid w:val="00082CC8"/>
    <w:rsid w:val="00083D01"/>
    <w:rsid w:val="0008538F"/>
    <w:rsid w:val="00092928"/>
    <w:rsid w:val="00093C1B"/>
    <w:rsid w:val="000A1D96"/>
    <w:rsid w:val="000A49E0"/>
    <w:rsid w:val="000A6F70"/>
    <w:rsid w:val="000B222E"/>
    <w:rsid w:val="000B2FDC"/>
    <w:rsid w:val="000B4854"/>
    <w:rsid w:val="000B5A5B"/>
    <w:rsid w:val="000B5DE0"/>
    <w:rsid w:val="000B6867"/>
    <w:rsid w:val="000B6F6E"/>
    <w:rsid w:val="000C2A43"/>
    <w:rsid w:val="000C386F"/>
    <w:rsid w:val="000D0C2F"/>
    <w:rsid w:val="000D3004"/>
    <w:rsid w:val="000D6925"/>
    <w:rsid w:val="000D6B4A"/>
    <w:rsid w:val="000D70D9"/>
    <w:rsid w:val="000D74AD"/>
    <w:rsid w:val="000E26F4"/>
    <w:rsid w:val="000E72E0"/>
    <w:rsid w:val="000F2946"/>
    <w:rsid w:val="00100FE1"/>
    <w:rsid w:val="00102873"/>
    <w:rsid w:val="001040D7"/>
    <w:rsid w:val="0010435D"/>
    <w:rsid w:val="00104E4F"/>
    <w:rsid w:val="001100F5"/>
    <w:rsid w:val="001124C5"/>
    <w:rsid w:val="001213E8"/>
    <w:rsid w:val="001306A8"/>
    <w:rsid w:val="00132628"/>
    <w:rsid w:val="001326C4"/>
    <w:rsid w:val="00132A53"/>
    <w:rsid w:val="00132CEA"/>
    <w:rsid w:val="00133051"/>
    <w:rsid w:val="0013385D"/>
    <w:rsid w:val="001354AF"/>
    <w:rsid w:val="0013755B"/>
    <w:rsid w:val="00137E50"/>
    <w:rsid w:val="00143AEC"/>
    <w:rsid w:val="0014680A"/>
    <w:rsid w:val="00147B76"/>
    <w:rsid w:val="001567A6"/>
    <w:rsid w:val="0016288B"/>
    <w:rsid w:val="00162C30"/>
    <w:rsid w:val="00165F3C"/>
    <w:rsid w:val="001706EC"/>
    <w:rsid w:val="0017476E"/>
    <w:rsid w:val="001751DF"/>
    <w:rsid w:val="00175458"/>
    <w:rsid w:val="00175E2B"/>
    <w:rsid w:val="00176ECA"/>
    <w:rsid w:val="00182DDA"/>
    <w:rsid w:val="00184D0E"/>
    <w:rsid w:val="0018510D"/>
    <w:rsid w:val="00187158"/>
    <w:rsid w:val="00187FC8"/>
    <w:rsid w:val="00190542"/>
    <w:rsid w:val="00191339"/>
    <w:rsid w:val="00191A5E"/>
    <w:rsid w:val="001972FF"/>
    <w:rsid w:val="00197537"/>
    <w:rsid w:val="001A15B9"/>
    <w:rsid w:val="001A3F96"/>
    <w:rsid w:val="001B05DE"/>
    <w:rsid w:val="001B60F4"/>
    <w:rsid w:val="001B6481"/>
    <w:rsid w:val="001B7F50"/>
    <w:rsid w:val="001C2EBF"/>
    <w:rsid w:val="001C3C34"/>
    <w:rsid w:val="001C512A"/>
    <w:rsid w:val="001C52A7"/>
    <w:rsid w:val="001C586E"/>
    <w:rsid w:val="001D340C"/>
    <w:rsid w:val="001D3A52"/>
    <w:rsid w:val="001D60DC"/>
    <w:rsid w:val="001D72C6"/>
    <w:rsid w:val="001E4785"/>
    <w:rsid w:val="001E5B33"/>
    <w:rsid w:val="001E6B3F"/>
    <w:rsid w:val="001F01F1"/>
    <w:rsid w:val="001F1446"/>
    <w:rsid w:val="001F4D1E"/>
    <w:rsid w:val="001F508A"/>
    <w:rsid w:val="001F6183"/>
    <w:rsid w:val="001F63B4"/>
    <w:rsid w:val="001F797F"/>
    <w:rsid w:val="001F7E25"/>
    <w:rsid w:val="00200432"/>
    <w:rsid w:val="0021368A"/>
    <w:rsid w:val="00215934"/>
    <w:rsid w:val="0021763A"/>
    <w:rsid w:val="0021778B"/>
    <w:rsid w:val="00221B69"/>
    <w:rsid w:val="002247A1"/>
    <w:rsid w:val="00236F72"/>
    <w:rsid w:val="00244C53"/>
    <w:rsid w:val="0024613D"/>
    <w:rsid w:val="00247337"/>
    <w:rsid w:val="00250BBD"/>
    <w:rsid w:val="002513D2"/>
    <w:rsid w:val="00251F69"/>
    <w:rsid w:val="0025283A"/>
    <w:rsid w:val="00253D34"/>
    <w:rsid w:val="002615E9"/>
    <w:rsid w:val="002619BE"/>
    <w:rsid w:val="00262A74"/>
    <w:rsid w:val="002650F3"/>
    <w:rsid w:val="00271A8C"/>
    <w:rsid w:val="0028210E"/>
    <w:rsid w:val="00284291"/>
    <w:rsid w:val="002872F4"/>
    <w:rsid w:val="00293C24"/>
    <w:rsid w:val="002A1C25"/>
    <w:rsid w:val="002A2EDA"/>
    <w:rsid w:val="002A3F8A"/>
    <w:rsid w:val="002A3F90"/>
    <w:rsid w:val="002B11AC"/>
    <w:rsid w:val="002B29F3"/>
    <w:rsid w:val="002C078D"/>
    <w:rsid w:val="002C090B"/>
    <w:rsid w:val="002C109D"/>
    <w:rsid w:val="002C52B8"/>
    <w:rsid w:val="002C6E78"/>
    <w:rsid w:val="002C76E7"/>
    <w:rsid w:val="002D4FAE"/>
    <w:rsid w:val="002E03F7"/>
    <w:rsid w:val="002E0EEC"/>
    <w:rsid w:val="002E1F28"/>
    <w:rsid w:val="002E2EF7"/>
    <w:rsid w:val="002F26A4"/>
    <w:rsid w:val="002F2EA4"/>
    <w:rsid w:val="002F5DB2"/>
    <w:rsid w:val="002F6E2E"/>
    <w:rsid w:val="002F6F51"/>
    <w:rsid w:val="003037F5"/>
    <w:rsid w:val="00307668"/>
    <w:rsid w:val="00307F32"/>
    <w:rsid w:val="0031024F"/>
    <w:rsid w:val="00310350"/>
    <w:rsid w:val="00310FEC"/>
    <w:rsid w:val="0031317A"/>
    <w:rsid w:val="00317FD8"/>
    <w:rsid w:val="00320777"/>
    <w:rsid w:val="00322107"/>
    <w:rsid w:val="00332740"/>
    <w:rsid w:val="00333968"/>
    <w:rsid w:val="003407D7"/>
    <w:rsid w:val="003416A2"/>
    <w:rsid w:val="00343FD9"/>
    <w:rsid w:val="00350E75"/>
    <w:rsid w:val="00351528"/>
    <w:rsid w:val="00354133"/>
    <w:rsid w:val="00357EBC"/>
    <w:rsid w:val="00360EE6"/>
    <w:rsid w:val="00362E59"/>
    <w:rsid w:val="00367C09"/>
    <w:rsid w:val="0037266A"/>
    <w:rsid w:val="00372D1E"/>
    <w:rsid w:val="003751FB"/>
    <w:rsid w:val="00375B3C"/>
    <w:rsid w:val="00380943"/>
    <w:rsid w:val="00381857"/>
    <w:rsid w:val="00382E47"/>
    <w:rsid w:val="00385708"/>
    <w:rsid w:val="00392CC6"/>
    <w:rsid w:val="0039656F"/>
    <w:rsid w:val="003A0569"/>
    <w:rsid w:val="003A494F"/>
    <w:rsid w:val="003A58DF"/>
    <w:rsid w:val="003A5D35"/>
    <w:rsid w:val="003A6970"/>
    <w:rsid w:val="003A7182"/>
    <w:rsid w:val="003B010D"/>
    <w:rsid w:val="003B024A"/>
    <w:rsid w:val="003B32A9"/>
    <w:rsid w:val="003B73F2"/>
    <w:rsid w:val="003C1161"/>
    <w:rsid w:val="003C2627"/>
    <w:rsid w:val="003C4073"/>
    <w:rsid w:val="003C62D5"/>
    <w:rsid w:val="003D1D36"/>
    <w:rsid w:val="003D492E"/>
    <w:rsid w:val="003D53F8"/>
    <w:rsid w:val="003D605B"/>
    <w:rsid w:val="003D6A24"/>
    <w:rsid w:val="003D6C57"/>
    <w:rsid w:val="003E4183"/>
    <w:rsid w:val="003E52F0"/>
    <w:rsid w:val="003E64D4"/>
    <w:rsid w:val="003F360E"/>
    <w:rsid w:val="003F612D"/>
    <w:rsid w:val="003F67DB"/>
    <w:rsid w:val="00401A50"/>
    <w:rsid w:val="00402EAD"/>
    <w:rsid w:val="00404AE5"/>
    <w:rsid w:val="004126BA"/>
    <w:rsid w:val="004132A9"/>
    <w:rsid w:val="0041472C"/>
    <w:rsid w:val="00416370"/>
    <w:rsid w:val="00417A21"/>
    <w:rsid w:val="00422140"/>
    <w:rsid w:val="0042528C"/>
    <w:rsid w:val="004255FC"/>
    <w:rsid w:val="00431A8F"/>
    <w:rsid w:val="004345BA"/>
    <w:rsid w:val="00442DFC"/>
    <w:rsid w:val="00444285"/>
    <w:rsid w:val="00444CF9"/>
    <w:rsid w:val="00445F55"/>
    <w:rsid w:val="004506DF"/>
    <w:rsid w:val="00451D77"/>
    <w:rsid w:val="00452831"/>
    <w:rsid w:val="00452A1D"/>
    <w:rsid w:val="00452F1B"/>
    <w:rsid w:val="00453DC9"/>
    <w:rsid w:val="0045541C"/>
    <w:rsid w:val="00456D4D"/>
    <w:rsid w:val="00457242"/>
    <w:rsid w:val="00461080"/>
    <w:rsid w:val="004620E4"/>
    <w:rsid w:val="00464F1E"/>
    <w:rsid w:val="00474B30"/>
    <w:rsid w:val="00475FC4"/>
    <w:rsid w:val="004777B1"/>
    <w:rsid w:val="00483823"/>
    <w:rsid w:val="00483CCC"/>
    <w:rsid w:val="00486DC0"/>
    <w:rsid w:val="004905F0"/>
    <w:rsid w:val="00491EF0"/>
    <w:rsid w:val="0049201C"/>
    <w:rsid w:val="004935C4"/>
    <w:rsid w:val="004A3688"/>
    <w:rsid w:val="004B0325"/>
    <w:rsid w:val="004B427F"/>
    <w:rsid w:val="004B616B"/>
    <w:rsid w:val="004C1ECB"/>
    <w:rsid w:val="004C76D9"/>
    <w:rsid w:val="004D6825"/>
    <w:rsid w:val="004D7184"/>
    <w:rsid w:val="004E4844"/>
    <w:rsid w:val="004E4867"/>
    <w:rsid w:val="004E5252"/>
    <w:rsid w:val="004E7697"/>
    <w:rsid w:val="004F1D43"/>
    <w:rsid w:val="004F56C4"/>
    <w:rsid w:val="004F5883"/>
    <w:rsid w:val="004F69B4"/>
    <w:rsid w:val="00501A2F"/>
    <w:rsid w:val="00502959"/>
    <w:rsid w:val="00503B85"/>
    <w:rsid w:val="00504546"/>
    <w:rsid w:val="00505E3B"/>
    <w:rsid w:val="005068AE"/>
    <w:rsid w:val="00510B19"/>
    <w:rsid w:val="005111B3"/>
    <w:rsid w:val="00512163"/>
    <w:rsid w:val="00513D95"/>
    <w:rsid w:val="00516CEE"/>
    <w:rsid w:val="00516EAF"/>
    <w:rsid w:val="005174EE"/>
    <w:rsid w:val="00517E76"/>
    <w:rsid w:val="00524183"/>
    <w:rsid w:val="00533712"/>
    <w:rsid w:val="00535665"/>
    <w:rsid w:val="00535C8F"/>
    <w:rsid w:val="00536C94"/>
    <w:rsid w:val="00540CD5"/>
    <w:rsid w:val="00551B50"/>
    <w:rsid w:val="005529D5"/>
    <w:rsid w:val="0055598C"/>
    <w:rsid w:val="005559EE"/>
    <w:rsid w:val="005565E8"/>
    <w:rsid w:val="00560F49"/>
    <w:rsid w:val="0056237A"/>
    <w:rsid w:val="005630D6"/>
    <w:rsid w:val="00574255"/>
    <w:rsid w:val="005746F6"/>
    <w:rsid w:val="0057520C"/>
    <w:rsid w:val="00577BEF"/>
    <w:rsid w:val="00581ACE"/>
    <w:rsid w:val="005847B5"/>
    <w:rsid w:val="005850CC"/>
    <w:rsid w:val="00586EC9"/>
    <w:rsid w:val="00591B89"/>
    <w:rsid w:val="005936A9"/>
    <w:rsid w:val="00593961"/>
    <w:rsid w:val="0059444E"/>
    <w:rsid w:val="005962F7"/>
    <w:rsid w:val="005A1288"/>
    <w:rsid w:val="005A39DF"/>
    <w:rsid w:val="005A5036"/>
    <w:rsid w:val="005A7015"/>
    <w:rsid w:val="005B3529"/>
    <w:rsid w:val="005B391F"/>
    <w:rsid w:val="005B648D"/>
    <w:rsid w:val="005B77E6"/>
    <w:rsid w:val="005C1B46"/>
    <w:rsid w:val="005C25CC"/>
    <w:rsid w:val="005C27C4"/>
    <w:rsid w:val="005C7682"/>
    <w:rsid w:val="005C7CA7"/>
    <w:rsid w:val="005D2262"/>
    <w:rsid w:val="005D4AF2"/>
    <w:rsid w:val="005D5A78"/>
    <w:rsid w:val="005D5CCC"/>
    <w:rsid w:val="005E2D5D"/>
    <w:rsid w:val="005E2E97"/>
    <w:rsid w:val="005E6C75"/>
    <w:rsid w:val="005F1220"/>
    <w:rsid w:val="005F37DA"/>
    <w:rsid w:val="005F6F80"/>
    <w:rsid w:val="005F72C3"/>
    <w:rsid w:val="00600DD5"/>
    <w:rsid w:val="00600DE1"/>
    <w:rsid w:val="00603003"/>
    <w:rsid w:val="00603315"/>
    <w:rsid w:val="00603ADA"/>
    <w:rsid w:val="006077C8"/>
    <w:rsid w:val="00607F3D"/>
    <w:rsid w:val="00612DB3"/>
    <w:rsid w:val="00615C89"/>
    <w:rsid w:val="0062195A"/>
    <w:rsid w:val="0062217F"/>
    <w:rsid w:val="00622B82"/>
    <w:rsid w:val="00632139"/>
    <w:rsid w:val="00633A26"/>
    <w:rsid w:val="00633E53"/>
    <w:rsid w:val="006359BC"/>
    <w:rsid w:val="00635A90"/>
    <w:rsid w:val="00636082"/>
    <w:rsid w:val="00643493"/>
    <w:rsid w:val="006458A0"/>
    <w:rsid w:val="0065361B"/>
    <w:rsid w:val="00653F18"/>
    <w:rsid w:val="00654C00"/>
    <w:rsid w:val="00656BCF"/>
    <w:rsid w:val="00660B2C"/>
    <w:rsid w:val="00661AD7"/>
    <w:rsid w:val="00664A8C"/>
    <w:rsid w:val="00666D34"/>
    <w:rsid w:val="006727DD"/>
    <w:rsid w:val="006738E3"/>
    <w:rsid w:val="00677B3E"/>
    <w:rsid w:val="006811E1"/>
    <w:rsid w:val="006832C4"/>
    <w:rsid w:val="0068461D"/>
    <w:rsid w:val="00684CC0"/>
    <w:rsid w:val="006912C8"/>
    <w:rsid w:val="00691652"/>
    <w:rsid w:val="0069212C"/>
    <w:rsid w:val="006937EB"/>
    <w:rsid w:val="00695607"/>
    <w:rsid w:val="0069581E"/>
    <w:rsid w:val="006965A3"/>
    <w:rsid w:val="0069792B"/>
    <w:rsid w:val="006A3A15"/>
    <w:rsid w:val="006A5E41"/>
    <w:rsid w:val="006B3BA8"/>
    <w:rsid w:val="006B5699"/>
    <w:rsid w:val="006B61D2"/>
    <w:rsid w:val="006C4020"/>
    <w:rsid w:val="006D0286"/>
    <w:rsid w:val="006D384E"/>
    <w:rsid w:val="006D3CEE"/>
    <w:rsid w:val="006D4106"/>
    <w:rsid w:val="006E0F55"/>
    <w:rsid w:val="006E2EDE"/>
    <w:rsid w:val="006E3D7E"/>
    <w:rsid w:val="006E4BC6"/>
    <w:rsid w:val="006F13EE"/>
    <w:rsid w:val="006F1732"/>
    <w:rsid w:val="006F4107"/>
    <w:rsid w:val="006F5AFF"/>
    <w:rsid w:val="006F6433"/>
    <w:rsid w:val="006F7377"/>
    <w:rsid w:val="006F7946"/>
    <w:rsid w:val="007022A4"/>
    <w:rsid w:val="00707DD0"/>
    <w:rsid w:val="00712745"/>
    <w:rsid w:val="0071471D"/>
    <w:rsid w:val="00715F16"/>
    <w:rsid w:val="00716D89"/>
    <w:rsid w:val="00717A60"/>
    <w:rsid w:val="00720853"/>
    <w:rsid w:val="00723754"/>
    <w:rsid w:val="007307F1"/>
    <w:rsid w:val="007344F6"/>
    <w:rsid w:val="00737EA9"/>
    <w:rsid w:val="00746C31"/>
    <w:rsid w:val="00755599"/>
    <w:rsid w:val="00756261"/>
    <w:rsid w:val="00757294"/>
    <w:rsid w:val="00761456"/>
    <w:rsid w:val="007621C7"/>
    <w:rsid w:val="00764F57"/>
    <w:rsid w:val="007665CB"/>
    <w:rsid w:val="00770181"/>
    <w:rsid w:val="00770CA4"/>
    <w:rsid w:val="00772C21"/>
    <w:rsid w:val="007746F4"/>
    <w:rsid w:val="00774933"/>
    <w:rsid w:val="00783E15"/>
    <w:rsid w:val="00786BE9"/>
    <w:rsid w:val="00786D05"/>
    <w:rsid w:val="007870AD"/>
    <w:rsid w:val="00790595"/>
    <w:rsid w:val="007955F7"/>
    <w:rsid w:val="00796108"/>
    <w:rsid w:val="00797A80"/>
    <w:rsid w:val="007A24A7"/>
    <w:rsid w:val="007A4547"/>
    <w:rsid w:val="007A4BC4"/>
    <w:rsid w:val="007A51F8"/>
    <w:rsid w:val="007A6BB8"/>
    <w:rsid w:val="007A7964"/>
    <w:rsid w:val="007A7D37"/>
    <w:rsid w:val="007B2CDD"/>
    <w:rsid w:val="007B4734"/>
    <w:rsid w:val="007C04E1"/>
    <w:rsid w:val="007C252B"/>
    <w:rsid w:val="007D1F83"/>
    <w:rsid w:val="007E203D"/>
    <w:rsid w:val="007F0CC7"/>
    <w:rsid w:val="007F1C5B"/>
    <w:rsid w:val="007F291E"/>
    <w:rsid w:val="007F5B9A"/>
    <w:rsid w:val="0080003D"/>
    <w:rsid w:val="008000E8"/>
    <w:rsid w:val="008004F0"/>
    <w:rsid w:val="0080248F"/>
    <w:rsid w:val="008029BF"/>
    <w:rsid w:val="00804133"/>
    <w:rsid w:val="00804F4C"/>
    <w:rsid w:val="0081022A"/>
    <w:rsid w:val="00811A8B"/>
    <w:rsid w:val="008155D7"/>
    <w:rsid w:val="008163C4"/>
    <w:rsid w:val="00821168"/>
    <w:rsid w:val="00823429"/>
    <w:rsid w:val="00826561"/>
    <w:rsid w:val="00826F8E"/>
    <w:rsid w:val="0083046A"/>
    <w:rsid w:val="0083135B"/>
    <w:rsid w:val="00833049"/>
    <w:rsid w:val="00833D38"/>
    <w:rsid w:val="00836D43"/>
    <w:rsid w:val="00837C08"/>
    <w:rsid w:val="008454F0"/>
    <w:rsid w:val="008504EA"/>
    <w:rsid w:val="008521CE"/>
    <w:rsid w:val="008535A3"/>
    <w:rsid w:val="008550EA"/>
    <w:rsid w:val="008558B1"/>
    <w:rsid w:val="008578A4"/>
    <w:rsid w:val="00863C48"/>
    <w:rsid w:val="00864447"/>
    <w:rsid w:val="00866121"/>
    <w:rsid w:val="00866246"/>
    <w:rsid w:val="008739E1"/>
    <w:rsid w:val="00874AF8"/>
    <w:rsid w:val="0087584B"/>
    <w:rsid w:val="00875AD7"/>
    <w:rsid w:val="0087673E"/>
    <w:rsid w:val="00880BB4"/>
    <w:rsid w:val="008815DE"/>
    <w:rsid w:val="00883121"/>
    <w:rsid w:val="00883A33"/>
    <w:rsid w:val="0088573B"/>
    <w:rsid w:val="00885C80"/>
    <w:rsid w:val="00885DA8"/>
    <w:rsid w:val="0088785B"/>
    <w:rsid w:val="00891345"/>
    <w:rsid w:val="00891FCB"/>
    <w:rsid w:val="008929B0"/>
    <w:rsid w:val="00892DC4"/>
    <w:rsid w:val="008A00F9"/>
    <w:rsid w:val="008A08AB"/>
    <w:rsid w:val="008A1636"/>
    <w:rsid w:val="008A5A95"/>
    <w:rsid w:val="008A5ABB"/>
    <w:rsid w:val="008A5BF0"/>
    <w:rsid w:val="008A6335"/>
    <w:rsid w:val="008B0046"/>
    <w:rsid w:val="008B0C83"/>
    <w:rsid w:val="008B2C86"/>
    <w:rsid w:val="008B31AB"/>
    <w:rsid w:val="008B69FE"/>
    <w:rsid w:val="008C054B"/>
    <w:rsid w:val="008C088C"/>
    <w:rsid w:val="008C23F9"/>
    <w:rsid w:val="008C26B2"/>
    <w:rsid w:val="008C340B"/>
    <w:rsid w:val="008C73AE"/>
    <w:rsid w:val="008C768E"/>
    <w:rsid w:val="008D0AE6"/>
    <w:rsid w:val="008D1A89"/>
    <w:rsid w:val="008E141F"/>
    <w:rsid w:val="008E4D29"/>
    <w:rsid w:val="008F2530"/>
    <w:rsid w:val="008F2A5D"/>
    <w:rsid w:val="008F4628"/>
    <w:rsid w:val="008F61C6"/>
    <w:rsid w:val="008F63CF"/>
    <w:rsid w:val="00903E79"/>
    <w:rsid w:val="0090413F"/>
    <w:rsid w:val="00905AB1"/>
    <w:rsid w:val="00911B95"/>
    <w:rsid w:val="00911BC9"/>
    <w:rsid w:val="0091476D"/>
    <w:rsid w:val="00921BA8"/>
    <w:rsid w:val="009230CA"/>
    <w:rsid w:val="009433E7"/>
    <w:rsid w:val="00945EDF"/>
    <w:rsid w:val="00951300"/>
    <w:rsid w:val="009520FD"/>
    <w:rsid w:val="00952745"/>
    <w:rsid w:val="0095639C"/>
    <w:rsid w:val="009611C9"/>
    <w:rsid w:val="00962D29"/>
    <w:rsid w:val="00964A3A"/>
    <w:rsid w:val="009717C4"/>
    <w:rsid w:val="00971CB9"/>
    <w:rsid w:val="0097407A"/>
    <w:rsid w:val="009777AF"/>
    <w:rsid w:val="00985BC7"/>
    <w:rsid w:val="00986510"/>
    <w:rsid w:val="009903C4"/>
    <w:rsid w:val="009911AE"/>
    <w:rsid w:val="00994D94"/>
    <w:rsid w:val="009958F8"/>
    <w:rsid w:val="009969A3"/>
    <w:rsid w:val="00997DDF"/>
    <w:rsid w:val="009A19EC"/>
    <w:rsid w:val="009A3E8F"/>
    <w:rsid w:val="009A525B"/>
    <w:rsid w:val="009A5E28"/>
    <w:rsid w:val="009A666B"/>
    <w:rsid w:val="009B2666"/>
    <w:rsid w:val="009B30CB"/>
    <w:rsid w:val="009B5A5A"/>
    <w:rsid w:val="009B71F6"/>
    <w:rsid w:val="009C1F59"/>
    <w:rsid w:val="009C22AD"/>
    <w:rsid w:val="009C259B"/>
    <w:rsid w:val="009C39B9"/>
    <w:rsid w:val="009C652A"/>
    <w:rsid w:val="009C70A0"/>
    <w:rsid w:val="009D1803"/>
    <w:rsid w:val="009D45AB"/>
    <w:rsid w:val="009D518B"/>
    <w:rsid w:val="009D61A7"/>
    <w:rsid w:val="009D62D0"/>
    <w:rsid w:val="009D7F19"/>
    <w:rsid w:val="009E3413"/>
    <w:rsid w:val="009E6347"/>
    <w:rsid w:val="009F1513"/>
    <w:rsid w:val="009F331A"/>
    <w:rsid w:val="009F4535"/>
    <w:rsid w:val="009F723F"/>
    <w:rsid w:val="00A05F57"/>
    <w:rsid w:val="00A07B14"/>
    <w:rsid w:val="00A07B5D"/>
    <w:rsid w:val="00A11644"/>
    <w:rsid w:val="00A17D89"/>
    <w:rsid w:val="00A23418"/>
    <w:rsid w:val="00A236C3"/>
    <w:rsid w:val="00A23B45"/>
    <w:rsid w:val="00A249AA"/>
    <w:rsid w:val="00A27674"/>
    <w:rsid w:val="00A3222E"/>
    <w:rsid w:val="00A33070"/>
    <w:rsid w:val="00A40A64"/>
    <w:rsid w:val="00A43E0E"/>
    <w:rsid w:val="00A456E9"/>
    <w:rsid w:val="00A45A1C"/>
    <w:rsid w:val="00A46151"/>
    <w:rsid w:val="00A477FD"/>
    <w:rsid w:val="00A5175A"/>
    <w:rsid w:val="00A539E7"/>
    <w:rsid w:val="00A57927"/>
    <w:rsid w:val="00A606F4"/>
    <w:rsid w:val="00A627C9"/>
    <w:rsid w:val="00A62B8F"/>
    <w:rsid w:val="00A63F44"/>
    <w:rsid w:val="00A660B5"/>
    <w:rsid w:val="00A67596"/>
    <w:rsid w:val="00A7080D"/>
    <w:rsid w:val="00A7333B"/>
    <w:rsid w:val="00A7350C"/>
    <w:rsid w:val="00A74A57"/>
    <w:rsid w:val="00A74FFF"/>
    <w:rsid w:val="00A8152F"/>
    <w:rsid w:val="00A8190B"/>
    <w:rsid w:val="00A81E1E"/>
    <w:rsid w:val="00A87349"/>
    <w:rsid w:val="00A91076"/>
    <w:rsid w:val="00A94E38"/>
    <w:rsid w:val="00AA10C0"/>
    <w:rsid w:val="00AA3872"/>
    <w:rsid w:val="00AA41BE"/>
    <w:rsid w:val="00AA4848"/>
    <w:rsid w:val="00AA6985"/>
    <w:rsid w:val="00AB0108"/>
    <w:rsid w:val="00AB035E"/>
    <w:rsid w:val="00AB2316"/>
    <w:rsid w:val="00AB6132"/>
    <w:rsid w:val="00AB6EB3"/>
    <w:rsid w:val="00AC22C3"/>
    <w:rsid w:val="00AC27A4"/>
    <w:rsid w:val="00AC4E52"/>
    <w:rsid w:val="00AC4EEC"/>
    <w:rsid w:val="00AC72CF"/>
    <w:rsid w:val="00AD7DC3"/>
    <w:rsid w:val="00AE3951"/>
    <w:rsid w:val="00AE396D"/>
    <w:rsid w:val="00AE4492"/>
    <w:rsid w:val="00AE4CD6"/>
    <w:rsid w:val="00AE5F9F"/>
    <w:rsid w:val="00AE62D7"/>
    <w:rsid w:val="00AE7DF0"/>
    <w:rsid w:val="00AF04D9"/>
    <w:rsid w:val="00AF0EB5"/>
    <w:rsid w:val="00AF11E9"/>
    <w:rsid w:val="00AF3F34"/>
    <w:rsid w:val="00AF48C6"/>
    <w:rsid w:val="00AF5225"/>
    <w:rsid w:val="00AF5FC2"/>
    <w:rsid w:val="00AF6C98"/>
    <w:rsid w:val="00B03549"/>
    <w:rsid w:val="00B048B8"/>
    <w:rsid w:val="00B106AE"/>
    <w:rsid w:val="00B11BBD"/>
    <w:rsid w:val="00B1209C"/>
    <w:rsid w:val="00B1261C"/>
    <w:rsid w:val="00B15193"/>
    <w:rsid w:val="00B15345"/>
    <w:rsid w:val="00B1772D"/>
    <w:rsid w:val="00B23F4C"/>
    <w:rsid w:val="00B26440"/>
    <w:rsid w:val="00B268B9"/>
    <w:rsid w:val="00B307E8"/>
    <w:rsid w:val="00B33BDE"/>
    <w:rsid w:val="00B35418"/>
    <w:rsid w:val="00B36D93"/>
    <w:rsid w:val="00B3745C"/>
    <w:rsid w:val="00B44407"/>
    <w:rsid w:val="00B47A45"/>
    <w:rsid w:val="00B5088F"/>
    <w:rsid w:val="00B532B6"/>
    <w:rsid w:val="00B64687"/>
    <w:rsid w:val="00B700EF"/>
    <w:rsid w:val="00B71FCE"/>
    <w:rsid w:val="00B75217"/>
    <w:rsid w:val="00B7764A"/>
    <w:rsid w:val="00B84AAD"/>
    <w:rsid w:val="00B872C7"/>
    <w:rsid w:val="00B87801"/>
    <w:rsid w:val="00B87CCC"/>
    <w:rsid w:val="00B9016C"/>
    <w:rsid w:val="00B92A6F"/>
    <w:rsid w:val="00B9614A"/>
    <w:rsid w:val="00B974C9"/>
    <w:rsid w:val="00B97BBE"/>
    <w:rsid w:val="00BA17F1"/>
    <w:rsid w:val="00BA22C5"/>
    <w:rsid w:val="00BA2433"/>
    <w:rsid w:val="00BA29D6"/>
    <w:rsid w:val="00BA4BCF"/>
    <w:rsid w:val="00BA6F09"/>
    <w:rsid w:val="00BB1CFF"/>
    <w:rsid w:val="00BB3B82"/>
    <w:rsid w:val="00BB759E"/>
    <w:rsid w:val="00BC12D8"/>
    <w:rsid w:val="00BC26BB"/>
    <w:rsid w:val="00BC4A2B"/>
    <w:rsid w:val="00BD1654"/>
    <w:rsid w:val="00BD5482"/>
    <w:rsid w:val="00BD5ABC"/>
    <w:rsid w:val="00BE022E"/>
    <w:rsid w:val="00BE1E81"/>
    <w:rsid w:val="00BE788B"/>
    <w:rsid w:val="00BF1085"/>
    <w:rsid w:val="00BF5C22"/>
    <w:rsid w:val="00BF6A7F"/>
    <w:rsid w:val="00BF6CEF"/>
    <w:rsid w:val="00BF7E41"/>
    <w:rsid w:val="00C01EAF"/>
    <w:rsid w:val="00C029DB"/>
    <w:rsid w:val="00C04CDC"/>
    <w:rsid w:val="00C056C4"/>
    <w:rsid w:val="00C13F2B"/>
    <w:rsid w:val="00C15E1E"/>
    <w:rsid w:val="00C2069B"/>
    <w:rsid w:val="00C208BF"/>
    <w:rsid w:val="00C21161"/>
    <w:rsid w:val="00C21846"/>
    <w:rsid w:val="00C26491"/>
    <w:rsid w:val="00C26E72"/>
    <w:rsid w:val="00C33A31"/>
    <w:rsid w:val="00C43135"/>
    <w:rsid w:val="00C43906"/>
    <w:rsid w:val="00C4405C"/>
    <w:rsid w:val="00C44C09"/>
    <w:rsid w:val="00C45391"/>
    <w:rsid w:val="00C456F0"/>
    <w:rsid w:val="00C50CC0"/>
    <w:rsid w:val="00C52924"/>
    <w:rsid w:val="00C56EBC"/>
    <w:rsid w:val="00C57062"/>
    <w:rsid w:val="00C57305"/>
    <w:rsid w:val="00C608DE"/>
    <w:rsid w:val="00C6211C"/>
    <w:rsid w:val="00C624AD"/>
    <w:rsid w:val="00C64D8B"/>
    <w:rsid w:val="00C706F8"/>
    <w:rsid w:val="00C7211C"/>
    <w:rsid w:val="00C751CF"/>
    <w:rsid w:val="00C80E1C"/>
    <w:rsid w:val="00C820BB"/>
    <w:rsid w:val="00C826D2"/>
    <w:rsid w:val="00C82B68"/>
    <w:rsid w:val="00C839C6"/>
    <w:rsid w:val="00C83A64"/>
    <w:rsid w:val="00C8488C"/>
    <w:rsid w:val="00C85B09"/>
    <w:rsid w:val="00C905FD"/>
    <w:rsid w:val="00C91F67"/>
    <w:rsid w:val="00C93549"/>
    <w:rsid w:val="00C95F17"/>
    <w:rsid w:val="00CA31F3"/>
    <w:rsid w:val="00CA33F5"/>
    <w:rsid w:val="00CA6883"/>
    <w:rsid w:val="00CA6D0E"/>
    <w:rsid w:val="00CC0562"/>
    <w:rsid w:val="00CC2545"/>
    <w:rsid w:val="00CC277E"/>
    <w:rsid w:val="00CC2AFD"/>
    <w:rsid w:val="00CD395F"/>
    <w:rsid w:val="00CD4596"/>
    <w:rsid w:val="00CD7E84"/>
    <w:rsid w:val="00CE1B69"/>
    <w:rsid w:val="00CE4B95"/>
    <w:rsid w:val="00CE67C2"/>
    <w:rsid w:val="00CF10F4"/>
    <w:rsid w:val="00CF153D"/>
    <w:rsid w:val="00D00228"/>
    <w:rsid w:val="00D012A6"/>
    <w:rsid w:val="00D06562"/>
    <w:rsid w:val="00D1125D"/>
    <w:rsid w:val="00D113AA"/>
    <w:rsid w:val="00D174B0"/>
    <w:rsid w:val="00D24B6F"/>
    <w:rsid w:val="00D24DE7"/>
    <w:rsid w:val="00D255E9"/>
    <w:rsid w:val="00D26827"/>
    <w:rsid w:val="00D26EEF"/>
    <w:rsid w:val="00D34725"/>
    <w:rsid w:val="00D34D9F"/>
    <w:rsid w:val="00D35F72"/>
    <w:rsid w:val="00D37040"/>
    <w:rsid w:val="00D37CC0"/>
    <w:rsid w:val="00D410F2"/>
    <w:rsid w:val="00D41B0C"/>
    <w:rsid w:val="00D4589A"/>
    <w:rsid w:val="00D47812"/>
    <w:rsid w:val="00D50E9B"/>
    <w:rsid w:val="00D515C1"/>
    <w:rsid w:val="00D52443"/>
    <w:rsid w:val="00D52E92"/>
    <w:rsid w:val="00D5558E"/>
    <w:rsid w:val="00D56956"/>
    <w:rsid w:val="00D56D33"/>
    <w:rsid w:val="00D5725B"/>
    <w:rsid w:val="00D60154"/>
    <w:rsid w:val="00D64B42"/>
    <w:rsid w:val="00D67131"/>
    <w:rsid w:val="00D67C8D"/>
    <w:rsid w:val="00D7549B"/>
    <w:rsid w:val="00D8475C"/>
    <w:rsid w:val="00D84E9F"/>
    <w:rsid w:val="00D878C6"/>
    <w:rsid w:val="00D92A4E"/>
    <w:rsid w:val="00D93F95"/>
    <w:rsid w:val="00D95A6D"/>
    <w:rsid w:val="00DA08C1"/>
    <w:rsid w:val="00DA1167"/>
    <w:rsid w:val="00DA5670"/>
    <w:rsid w:val="00DB00D9"/>
    <w:rsid w:val="00DB0B9A"/>
    <w:rsid w:val="00DB3795"/>
    <w:rsid w:val="00DB516E"/>
    <w:rsid w:val="00DC0353"/>
    <w:rsid w:val="00DC327F"/>
    <w:rsid w:val="00DE1716"/>
    <w:rsid w:val="00DE2B19"/>
    <w:rsid w:val="00DE6611"/>
    <w:rsid w:val="00DF4D30"/>
    <w:rsid w:val="00DF79BE"/>
    <w:rsid w:val="00E03228"/>
    <w:rsid w:val="00E06401"/>
    <w:rsid w:val="00E115B4"/>
    <w:rsid w:val="00E1173D"/>
    <w:rsid w:val="00E13404"/>
    <w:rsid w:val="00E178FE"/>
    <w:rsid w:val="00E25D56"/>
    <w:rsid w:val="00E32CF4"/>
    <w:rsid w:val="00E32DE4"/>
    <w:rsid w:val="00E33AC2"/>
    <w:rsid w:val="00E35E2E"/>
    <w:rsid w:val="00E3682E"/>
    <w:rsid w:val="00E4113D"/>
    <w:rsid w:val="00E41839"/>
    <w:rsid w:val="00E4191C"/>
    <w:rsid w:val="00E433A1"/>
    <w:rsid w:val="00E4448A"/>
    <w:rsid w:val="00E45B07"/>
    <w:rsid w:val="00E45FC4"/>
    <w:rsid w:val="00E4659E"/>
    <w:rsid w:val="00E46C94"/>
    <w:rsid w:val="00E471BE"/>
    <w:rsid w:val="00E4781B"/>
    <w:rsid w:val="00E53EAF"/>
    <w:rsid w:val="00E54AC4"/>
    <w:rsid w:val="00E605D1"/>
    <w:rsid w:val="00E60E63"/>
    <w:rsid w:val="00E655A1"/>
    <w:rsid w:val="00E7786B"/>
    <w:rsid w:val="00E77E7C"/>
    <w:rsid w:val="00E829F5"/>
    <w:rsid w:val="00E83474"/>
    <w:rsid w:val="00E95B86"/>
    <w:rsid w:val="00E97C30"/>
    <w:rsid w:val="00EA3EC4"/>
    <w:rsid w:val="00EA3ECE"/>
    <w:rsid w:val="00EA5BD4"/>
    <w:rsid w:val="00EB2368"/>
    <w:rsid w:val="00EB438B"/>
    <w:rsid w:val="00EC306A"/>
    <w:rsid w:val="00EC3207"/>
    <w:rsid w:val="00EC4DC2"/>
    <w:rsid w:val="00EC5554"/>
    <w:rsid w:val="00EE107B"/>
    <w:rsid w:val="00EE4D12"/>
    <w:rsid w:val="00EE51C9"/>
    <w:rsid w:val="00EE57BB"/>
    <w:rsid w:val="00EF05DD"/>
    <w:rsid w:val="00EF5E0D"/>
    <w:rsid w:val="00EF6C61"/>
    <w:rsid w:val="00F04C6D"/>
    <w:rsid w:val="00F050B6"/>
    <w:rsid w:val="00F111BB"/>
    <w:rsid w:val="00F11341"/>
    <w:rsid w:val="00F11904"/>
    <w:rsid w:val="00F167E7"/>
    <w:rsid w:val="00F21BBE"/>
    <w:rsid w:val="00F264AE"/>
    <w:rsid w:val="00F302BB"/>
    <w:rsid w:val="00F32A35"/>
    <w:rsid w:val="00F356A1"/>
    <w:rsid w:val="00F3602F"/>
    <w:rsid w:val="00F369A7"/>
    <w:rsid w:val="00F37D29"/>
    <w:rsid w:val="00F42175"/>
    <w:rsid w:val="00F425ED"/>
    <w:rsid w:val="00F432BA"/>
    <w:rsid w:val="00F43D4B"/>
    <w:rsid w:val="00F46860"/>
    <w:rsid w:val="00F4750C"/>
    <w:rsid w:val="00F560E1"/>
    <w:rsid w:val="00F636CC"/>
    <w:rsid w:val="00F75312"/>
    <w:rsid w:val="00F8495F"/>
    <w:rsid w:val="00F87C99"/>
    <w:rsid w:val="00F87CF1"/>
    <w:rsid w:val="00F9630A"/>
    <w:rsid w:val="00FA14AB"/>
    <w:rsid w:val="00FA22EE"/>
    <w:rsid w:val="00FA34C5"/>
    <w:rsid w:val="00FA7A45"/>
    <w:rsid w:val="00FA7F15"/>
    <w:rsid w:val="00FB11D3"/>
    <w:rsid w:val="00FB1757"/>
    <w:rsid w:val="00FB1A07"/>
    <w:rsid w:val="00FB1F15"/>
    <w:rsid w:val="00FB2B4F"/>
    <w:rsid w:val="00FC0887"/>
    <w:rsid w:val="00FD2A58"/>
    <w:rsid w:val="00FD5EE3"/>
    <w:rsid w:val="00FE4FA9"/>
    <w:rsid w:val="00FF0DB5"/>
    <w:rsid w:val="00FF1D7D"/>
    <w:rsid w:val="00FF54A7"/>
    <w:rsid w:val="00FF556F"/>
    <w:rsid w:val="00FF64A6"/>
    <w:rsid w:val="00F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4523E4"/>
  <w15:docId w15:val="{F0ED2292-5FCD-D54E-9A16-680F8841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76E7"/>
    <w:rPr>
      <w:rFonts w:ascii="Expert Sans Regular" w:eastAsia="MS Gothic" w:hAnsi="Expert Sans Regular"/>
      <w:color w:val="1E1E1E"/>
      <w:sz w:val="24"/>
      <w:szCs w:val="24"/>
    </w:rPr>
  </w:style>
  <w:style w:type="paragraph" w:styleId="Heading1">
    <w:name w:val="heading 1"/>
    <w:basedOn w:val="Normal"/>
    <w:next w:val="Normal"/>
    <w:qFormat/>
    <w:rsid w:val="002C76E7"/>
    <w:pPr>
      <w:keepNext/>
      <w:tabs>
        <w:tab w:val="num" w:pos="108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2C76E7"/>
    <w:pPr>
      <w:keepNext/>
      <w:tabs>
        <w:tab w:val="num" w:pos="1080"/>
      </w:tabs>
      <w:spacing w:before="240" w:after="60"/>
      <w:outlineLvl w:val="1"/>
    </w:pPr>
    <w:rPr>
      <w:rFonts w:ascii="Arial" w:hAnsi="Arial" w:cs="Arial"/>
      <w:b/>
      <w:bCs/>
      <w:i/>
      <w:iCs/>
      <w:sz w:val="28"/>
      <w:szCs w:val="28"/>
    </w:rPr>
  </w:style>
  <w:style w:type="paragraph" w:styleId="Heading3">
    <w:name w:val="heading 3"/>
    <w:basedOn w:val="Normal"/>
    <w:next w:val="Normal"/>
    <w:qFormat/>
    <w:rsid w:val="002C76E7"/>
    <w:pPr>
      <w:keepNext/>
      <w:tabs>
        <w:tab w:val="num" w:pos="720"/>
      </w:tabs>
      <w:spacing w:before="240" w:after="60"/>
      <w:ind w:left="720" w:hanging="432"/>
      <w:outlineLvl w:val="2"/>
    </w:pPr>
    <w:rPr>
      <w:rFonts w:ascii="Arial" w:hAnsi="Arial" w:cs="Arial"/>
      <w:b/>
      <w:bCs/>
      <w:sz w:val="26"/>
      <w:szCs w:val="26"/>
    </w:rPr>
  </w:style>
  <w:style w:type="paragraph" w:styleId="Heading4">
    <w:name w:val="heading 4"/>
    <w:basedOn w:val="Normal"/>
    <w:next w:val="Normal"/>
    <w:link w:val="Heading4Char"/>
    <w:qFormat/>
    <w:rsid w:val="002C76E7"/>
    <w:pPr>
      <w:keepNext/>
      <w:tabs>
        <w:tab w:val="num" w:pos="864"/>
      </w:tabs>
      <w:spacing w:before="240" w:after="60"/>
      <w:ind w:left="864" w:hanging="144"/>
      <w:outlineLvl w:val="3"/>
    </w:pPr>
    <w:rPr>
      <w:b/>
      <w:bCs/>
      <w:sz w:val="28"/>
      <w:szCs w:val="28"/>
    </w:rPr>
  </w:style>
  <w:style w:type="paragraph" w:styleId="Heading5">
    <w:name w:val="heading 5"/>
    <w:basedOn w:val="Normal"/>
    <w:next w:val="Normal"/>
    <w:link w:val="Heading5Char"/>
    <w:qFormat/>
    <w:rsid w:val="002C76E7"/>
    <w:pPr>
      <w:tabs>
        <w:tab w:val="num" w:pos="1008"/>
      </w:tabs>
      <w:spacing w:before="240" w:after="60"/>
      <w:ind w:left="1008" w:hanging="432"/>
      <w:outlineLvl w:val="4"/>
    </w:pPr>
    <w:rPr>
      <w:b/>
      <w:bCs/>
      <w:i/>
      <w:iCs/>
      <w:sz w:val="26"/>
      <w:szCs w:val="26"/>
    </w:rPr>
  </w:style>
  <w:style w:type="paragraph" w:styleId="Heading6">
    <w:name w:val="heading 6"/>
    <w:basedOn w:val="Normal"/>
    <w:next w:val="Normal"/>
    <w:link w:val="Heading6Char"/>
    <w:qFormat/>
    <w:rsid w:val="002C76E7"/>
    <w:pPr>
      <w:tabs>
        <w:tab w:val="num" w:pos="1152"/>
      </w:tabs>
      <w:spacing w:before="240" w:after="60"/>
      <w:ind w:left="1152" w:hanging="432"/>
      <w:outlineLvl w:val="5"/>
    </w:pPr>
    <w:rPr>
      <w:b/>
      <w:bCs/>
      <w:sz w:val="22"/>
      <w:szCs w:val="22"/>
    </w:rPr>
  </w:style>
  <w:style w:type="paragraph" w:styleId="Heading7">
    <w:name w:val="heading 7"/>
    <w:basedOn w:val="Normal"/>
    <w:next w:val="Normal"/>
    <w:link w:val="Heading7Char"/>
    <w:qFormat/>
    <w:rsid w:val="002C76E7"/>
    <w:pPr>
      <w:tabs>
        <w:tab w:val="num" w:pos="1296"/>
      </w:tabs>
      <w:spacing w:before="240" w:after="60"/>
      <w:ind w:left="1296" w:hanging="288"/>
      <w:outlineLvl w:val="6"/>
    </w:pPr>
  </w:style>
  <w:style w:type="paragraph" w:styleId="Heading8">
    <w:name w:val="heading 8"/>
    <w:basedOn w:val="Normal"/>
    <w:next w:val="Normal"/>
    <w:link w:val="Heading8Char"/>
    <w:qFormat/>
    <w:rsid w:val="002C76E7"/>
    <w:pPr>
      <w:tabs>
        <w:tab w:val="num" w:pos="1440"/>
      </w:tabs>
      <w:spacing w:before="240" w:after="60"/>
      <w:ind w:left="1440" w:hanging="432"/>
      <w:outlineLvl w:val="7"/>
    </w:pPr>
    <w:rPr>
      <w:i/>
      <w:iCs/>
    </w:rPr>
  </w:style>
  <w:style w:type="paragraph" w:styleId="Heading9">
    <w:name w:val="heading 9"/>
    <w:basedOn w:val="Normal"/>
    <w:next w:val="Normal"/>
    <w:link w:val="Heading9Char"/>
    <w:qFormat/>
    <w:rsid w:val="002C76E7"/>
    <w:pPr>
      <w:tabs>
        <w:tab w:val="num" w:pos="1584"/>
      </w:tabs>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overSummaryText">
    <w:name w:val="A-Cover Summary Text"/>
    <w:basedOn w:val="Normal"/>
    <w:link w:val="A-CoverSummaryTextChar"/>
    <w:rsid w:val="002C76E7"/>
    <w:pPr>
      <w:spacing w:after="160" w:line="260" w:lineRule="atLeast"/>
      <w:jc w:val="both"/>
    </w:pPr>
    <w:rPr>
      <w:b/>
      <w:sz w:val="18"/>
      <w:szCs w:val="18"/>
    </w:rPr>
  </w:style>
  <w:style w:type="paragraph" w:customStyle="1" w:styleId="A-CoverSummaryBullets">
    <w:name w:val="A-Cover Summary Bullets"/>
    <w:link w:val="A-CoverSummaryBulletsCharChar"/>
    <w:rsid w:val="002C76E7"/>
    <w:pPr>
      <w:numPr>
        <w:numId w:val="32"/>
      </w:numPr>
      <w:spacing w:after="160" w:line="260" w:lineRule="atLeast"/>
      <w:jc w:val="both"/>
    </w:pPr>
    <w:rPr>
      <w:rFonts w:ascii="Expert Sans Regular" w:eastAsia="MS Gothic" w:hAnsi="Expert Sans Regular"/>
      <w:b/>
      <w:color w:val="1E1E1E"/>
      <w:sz w:val="18"/>
      <w:lang w:val="en-GB"/>
    </w:rPr>
  </w:style>
  <w:style w:type="character" w:customStyle="1" w:styleId="A-CoverSummaryBulletsCharChar">
    <w:name w:val="A-Cover Summary Bullets Char Char"/>
    <w:basedOn w:val="DefaultParagraphFont"/>
    <w:link w:val="A-CoverSummaryBullets"/>
    <w:rsid w:val="002C76E7"/>
    <w:rPr>
      <w:rFonts w:ascii="Expert Sans Regular" w:eastAsia="MS Gothic" w:hAnsi="Expert Sans Regular"/>
      <w:b/>
      <w:color w:val="1E1E1E"/>
      <w:sz w:val="18"/>
      <w:lang w:val="en-GB"/>
    </w:rPr>
  </w:style>
  <w:style w:type="paragraph" w:styleId="Header">
    <w:name w:val="header"/>
    <w:basedOn w:val="Normal"/>
    <w:semiHidden/>
    <w:rsid w:val="002C76E7"/>
    <w:pPr>
      <w:tabs>
        <w:tab w:val="center" w:pos="4320"/>
        <w:tab w:val="right" w:pos="8640"/>
      </w:tabs>
    </w:pPr>
  </w:style>
  <w:style w:type="paragraph" w:styleId="Footer">
    <w:name w:val="footer"/>
    <w:basedOn w:val="Normal"/>
    <w:semiHidden/>
    <w:rsid w:val="002C76E7"/>
    <w:pPr>
      <w:tabs>
        <w:tab w:val="center" w:pos="4320"/>
        <w:tab w:val="right" w:pos="8640"/>
      </w:tabs>
    </w:pPr>
  </w:style>
  <w:style w:type="paragraph" w:customStyle="1" w:styleId="A-SidebarContentsHead">
    <w:name w:val="A-Sidebar Contents Head"/>
    <w:basedOn w:val="Normal"/>
    <w:rsid w:val="002C76E7"/>
    <w:pPr>
      <w:tabs>
        <w:tab w:val="right" w:pos="3240"/>
      </w:tabs>
      <w:spacing w:before="160" w:after="60" w:line="190" w:lineRule="exact"/>
    </w:pPr>
    <w:rPr>
      <w:b/>
      <w:color w:val="00A4E8"/>
      <w:sz w:val="16"/>
      <w:szCs w:val="16"/>
    </w:rPr>
  </w:style>
  <w:style w:type="paragraph" w:customStyle="1" w:styleId="A-SidebarContentsInfo">
    <w:name w:val="A-Sidebar Contents Info"/>
    <w:basedOn w:val="Normal"/>
    <w:rsid w:val="002C76E7"/>
    <w:pPr>
      <w:tabs>
        <w:tab w:val="right" w:pos="3240"/>
      </w:tabs>
      <w:spacing w:after="60" w:line="190" w:lineRule="exact"/>
    </w:pPr>
    <w:rPr>
      <w:sz w:val="16"/>
      <w:szCs w:val="16"/>
    </w:rPr>
  </w:style>
  <w:style w:type="paragraph" w:customStyle="1" w:styleId="A-TextContentsHead1">
    <w:name w:val="A-Text Contents Head1"/>
    <w:basedOn w:val="Normal"/>
    <w:rsid w:val="002C76E7"/>
    <w:pPr>
      <w:tabs>
        <w:tab w:val="right" w:pos="6840"/>
      </w:tabs>
      <w:spacing w:before="240" w:line="260" w:lineRule="atLeast"/>
    </w:pPr>
    <w:rPr>
      <w:color w:val="00A4E8"/>
      <w:sz w:val="22"/>
      <w:szCs w:val="26"/>
    </w:rPr>
  </w:style>
  <w:style w:type="paragraph" w:customStyle="1" w:styleId="B-Heading1FullWidth">
    <w:name w:val="B-Heading 1. Full Width"/>
    <w:basedOn w:val="B-Heading1"/>
    <w:next w:val="B-TextFullWidth"/>
    <w:rsid w:val="002C76E7"/>
    <w:pPr>
      <w:ind w:left="0"/>
    </w:pPr>
  </w:style>
  <w:style w:type="paragraph" w:customStyle="1" w:styleId="A-PeriodicalTitle2">
    <w:name w:val="A-Periodical Title 2"/>
    <w:basedOn w:val="Normal"/>
    <w:rsid w:val="002C76E7"/>
    <w:pPr>
      <w:spacing w:after="360" w:line="760" w:lineRule="exact"/>
    </w:pPr>
    <w:rPr>
      <w:rFonts w:ascii="Expert Sans Light" w:hAnsi="Expert Sans Light"/>
      <w:caps/>
      <w:color w:val="0A3066"/>
      <w:sz w:val="64"/>
    </w:rPr>
  </w:style>
  <w:style w:type="paragraph" w:customStyle="1" w:styleId="A-TextContentsHead2">
    <w:name w:val="A-Text Contents Head2"/>
    <w:basedOn w:val="Normal"/>
    <w:link w:val="A-TextContentsHead2Char"/>
    <w:rsid w:val="002C76E7"/>
    <w:pPr>
      <w:pBdr>
        <w:bottom w:val="single" w:sz="4" w:space="1" w:color="ACACAD"/>
      </w:pBdr>
      <w:tabs>
        <w:tab w:val="right" w:pos="6840"/>
      </w:tabs>
      <w:spacing w:before="240" w:after="80" w:line="260" w:lineRule="atLeast"/>
    </w:pPr>
    <w:rPr>
      <w:color w:val="00A4E8"/>
      <w:sz w:val="22"/>
      <w:szCs w:val="20"/>
    </w:rPr>
  </w:style>
  <w:style w:type="paragraph" w:customStyle="1" w:styleId="A-TextContentsHead3">
    <w:name w:val="A-Text Contents Head3"/>
    <w:basedOn w:val="Normal"/>
    <w:link w:val="A-TextContentsHead3CharChar"/>
    <w:rsid w:val="002C76E7"/>
    <w:pPr>
      <w:tabs>
        <w:tab w:val="right" w:pos="6840"/>
      </w:tabs>
      <w:spacing w:line="260" w:lineRule="atLeast"/>
    </w:pPr>
    <w:rPr>
      <w:b/>
      <w:sz w:val="18"/>
      <w:szCs w:val="18"/>
    </w:rPr>
  </w:style>
  <w:style w:type="paragraph" w:customStyle="1" w:styleId="A-Text">
    <w:name w:val="A-Text"/>
    <w:link w:val="A-TextChar"/>
    <w:rsid w:val="002C76E7"/>
    <w:pPr>
      <w:tabs>
        <w:tab w:val="right" w:pos="6840"/>
      </w:tabs>
      <w:spacing w:after="160" w:line="260" w:lineRule="atLeast"/>
      <w:jc w:val="both"/>
    </w:pPr>
    <w:rPr>
      <w:rFonts w:ascii="Expert Sans Regular" w:eastAsia="MS Gothic" w:hAnsi="Expert Sans Regular"/>
      <w:color w:val="1E1E1E"/>
      <w:sz w:val="18"/>
      <w:szCs w:val="18"/>
    </w:rPr>
  </w:style>
  <w:style w:type="character" w:customStyle="1" w:styleId="A-TextContentsHead3CharChar">
    <w:name w:val="A-Text Contents Head3 Char Char"/>
    <w:basedOn w:val="DefaultParagraphFont"/>
    <w:link w:val="A-TextContentsHead3"/>
    <w:rsid w:val="002C76E7"/>
    <w:rPr>
      <w:rFonts w:ascii="Expert Sans Regular" w:eastAsia="MS Gothic" w:hAnsi="Expert Sans Regular"/>
      <w:b/>
      <w:color w:val="1E1E1E"/>
      <w:sz w:val="18"/>
      <w:szCs w:val="18"/>
    </w:rPr>
  </w:style>
  <w:style w:type="paragraph" w:customStyle="1" w:styleId="B-Header">
    <w:name w:val="B-Header"/>
    <w:rsid w:val="002C76E7"/>
    <w:pPr>
      <w:tabs>
        <w:tab w:val="right" w:pos="10080"/>
      </w:tabs>
    </w:pPr>
    <w:rPr>
      <w:rFonts w:ascii="Expert Sans Regular" w:eastAsia="MS Gothic" w:hAnsi="Expert Sans Regular" w:cs="Arial"/>
      <w:color w:val="58595B"/>
      <w:sz w:val="18"/>
      <w:szCs w:val="24"/>
      <w:lang w:eastAsia="zh-CN"/>
    </w:rPr>
  </w:style>
  <w:style w:type="paragraph" w:customStyle="1" w:styleId="B-Footer">
    <w:name w:val="B-Footer"/>
    <w:link w:val="B-FooterCharChar"/>
    <w:rsid w:val="002C76E7"/>
    <w:pPr>
      <w:tabs>
        <w:tab w:val="right" w:pos="10080"/>
      </w:tabs>
      <w:spacing w:after="240"/>
    </w:pPr>
    <w:rPr>
      <w:rFonts w:ascii="Expert Sans Regular" w:eastAsia="MS Gothic" w:hAnsi="Expert Sans Regular"/>
      <w:color w:val="58595B"/>
      <w:sz w:val="18"/>
      <w:szCs w:val="24"/>
      <w:lang w:val="en-GB" w:eastAsia="zh-CN"/>
    </w:rPr>
  </w:style>
  <w:style w:type="character" w:customStyle="1" w:styleId="B-FooterCharChar">
    <w:name w:val="B-Footer Char Char"/>
    <w:basedOn w:val="DefaultParagraphFont"/>
    <w:link w:val="B-Footer"/>
    <w:rsid w:val="002C76E7"/>
    <w:rPr>
      <w:rFonts w:ascii="Expert Sans Regular" w:eastAsia="MS Gothic" w:hAnsi="Expert Sans Regular"/>
      <w:color w:val="58595B"/>
      <w:sz w:val="18"/>
      <w:szCs w:val="24"/>
      <w:lang w:val="en-GB" w:eastAsia="zh-CN"/>
    </w:rPr>
  </w:style>
  <w:style w:type="paragraph" w:customStyle="1" w:styleId="B-Text">
    <w:name w:val="B-Text"/>
    <w:link w:val="B-TextCharChar"/>
    <w:rsid w:val="002C76E7"/>
    <w:pPr>
      <w:spacing w:after="160" w:line="260" w:lineRule="atLeast"/>
      <w:ind w:left="2880"/>
      <w:jc w:val="both"/>
    </w:pPr>
    <w:rPr>
      <w:rFonts w:ascii="Expert Sans Regular" w:eastAsia="MS Gothic" w:hAnsi="Expert Sans Regular"/>
      <w:color w:val="1E1E1E"/>
      <w:sz w:val="18"/>
      <w:lang w:val="en-GB"/>
    </w:rPr>
  </w:style>
  <w:style w:type="paragraph" w:customStyle="1" w:styleId="B-SectionHeading">
    <w:name w:val="B-Section Heading"/>
    <w:next w:val="B-Text"/>
    <w:rsid w:val="002C76E7"/>
    <w:pPr>
      <w:pageBreakBefore/>
      <w:spacing w:after="240" w:line="320" w:lineRule="atLeast"/>
    </w:pPr>
    <w:rPr>
      <w:rFonts w:ascii="Expert Sans Regular" w:eastAsia="MS Gothic" w:hAnsi="Expert Sans Regular"/>
      <w:caps/>
      <w:color w:val="6E6E6E"/>
      <w:sz w:val="28"/>
      <w:lang w:val="en-GB"/>
    </w:rPr>
  </w:style>
  <w:style w:type="paragraph" w:customStyle="1" w:styleId="B-Heading1">
    <w:name w:val="B-Heading 1"/>
    <w:basedOn w:val="Normal"/>
    <w:next w:val="B-Text"/>
    <w:link w:val="B-Heading1Char"/>
    <w:rsid w:val="002C76E7"/>
    <w:pPr>
      <w:keepNext/>
      <w:pBdr>
        <w:bottom w:val="single" w:sz="4" w:space="2" w:color="ACACAD"/>
      </w:pBdr>
      <w:tabs>
        <w:tab w:val="right" w:pos="10080"/>
      </w:tabs>
      <w:autoSpaceDE w:val="0"/>
      <w:autoSpaceDN w:val="0"/>
      <w:adjustRightInd w:val="0"/>
      <w:spacing w:before="240" w:after="40" w:line="320" w:lineRule="exact"/>
      <w:ind w:left="2880"/>
      <w:contextualSpacing/>
    </w:pPr>
    <w:rPr>
      <w:bCs/>
      <w:color w:val="00A4E8"/>
      <w:sz w:val="27"/>
      <w:szCs w:val="20"/>
      <w:lang w:val="en-GB"/>
    </w:rPr>
  </w:style>
  <w:style w:type="paragraph" w:customStyle="1" w:styleId="B-Heading2">
    <w:name w:val="B-Heading 2"/>
    <w:next w:val="B-Text"/>
    <w:link w:val="B-Heading2CharChar"/>
    <w:rsid w:val="002C76E7"/>
    <w:pPr>
      <w:keepNext/>
      <w:spacing w:before="180" w:after="40" w:line="260" w:lineRule="atLeast"/>
      <w:ind w:left="2880"/>
      <w:contextualSpacing/>
    </w:pPr>
    <w:rPr>
      <w:rFonts w:ascii="Expert Sans Regular" w:eastAsia="MS Gothic" w:hAnsi="Expert Sans Regular"/>
      <w:b/>
      <w:bCs/>
      <w:color w:val="1E1E1E"/>
      <w:sz w:val="21"/>
      <w:szCs w:val="23"/>
      <w:lang w:val="en-GB"/>
    </w:rPr>
  </w:style>
  <w:style w:type="paragraph" w:customStyle="1" w:styleId="B-Heading3">
    <w:name w:val="B-Heading 3"/>
    <w:next w:val="B-Text"/>
    <w:rsid w:val="002C76E7"/>
    <w:pPr>
      <w:keepNext/>
      <w:spacing w:before="80" w:after="20" w:line="260" w:lineRule="atLeast"/>
      <w:ind w:left="2880"/>
    </w:pPr>
    <w:rPr>
      <w:rFonts w:ascii="Expert Sans Regular" w:eastAsia="MS Gothic" w:hAnsi="Expert Sans Regular"/>
      <w:i/>
      <w:iCs/>
      <w:color w:val="1E1E1E"/>
      <w:lang w:val="en-GB"/>
    </w:rPr>
  </w:style>
  <w:style w:type="paragraph" w:customStyle="1" w:styleId="B-ArticleHeading">
    <w:name w:val="B-Article Heading"/>
    <w:next w:val="B-Text"/>
    <w:rsid w:val="002C76E7"/>
    <w:pPr>
      <w:spacing w:after="160" w:line="440" w:lineRule="atLeast"/>
      <w:ind w:left="2880"/>
    </w:pPr>
    <w:rPr>
      <w:rFonts w:ascii="Expert Sans Light" w:eastAsia="MS Gothic" w:hAnsi="Expert Sans Light"/>
      <w:bCs/>
      <w:color w:val="00A4E8"/>
      <w:sz w:val="36"/>
    </w:rPr>
  </w:style>
  <w:style w:type="paragraph" w:customStyle="1" w:styleId="B-SummaryText">
    <w:name w:val="B-Summary Text"/>
    <w:basedOn w:val="Normal"/>
    <w:rsid w:val="002C76E7"/>
    <w:pPr>
      <w:spacing w:after="160" w:line="260" w:lineRule="atLeast"/>
      <w:ind w:left="2880"/>
      <w:jc w:val="both"/>
    </w:pPr>
    <w:rPr>
      <w:rFonts w:ascii="Expert Sans Extra Bold" w:hAnsi="Expert Sans Extra Bold"/>
      <w:color w:val="58595B"/>
      <w:sz w:val="18"/>
      <w:szCs w:val="20"/>
      <w:lang w:val="en-GB"/>
    </w:rPr>
  </w:style>
  <w:style w:type="paragraph" w:customStyle="1" w:styleId="B-SummaryBullets">
    <w:name w:val="B-Summary Bullets"/>
    <w:link w:val="B-SummaryBulletsCharChar"/>
    <w:rsid w:val="002C76E7"/>
    <w:pPr>
      <w:numPr>
        <w:numId w:val="2"/>
      </w:numPr>
      <w:spacing w:after="160" w:line="260" w:lineRule="atLeast"/>
      <w:ind w:left="289" w:hanging="289"/>
      <w:jc w:val="both"/>
    </w:pPr>
    <w:rPr>
      <w:rFonts w:ascii="Expert Sans Extra Bold" w:eastAsia="MS Gothic" w:hAnsi="Expert Sans Extra Bold"/>
      <w:color w:val="58595B"/>
      <w:sz w:val="18"/>
      <w:lang w:val="en-GB"/>
    </w:rPr>
  </w:style>
  <w:style w:type="character" w:customStyle="1" w:styleId="B-SummaryBulletsCharChar">
    <w:name w:val="B-Summary Bullets Char Char"/>
    <w:basedOn w:val="DefaultParagraphFont"/>
    <w:link w:val="B-SummaryBullets"/>
    <w:rsid w:val="002C76E7"/>
    <w:rPr>
      <w:rFonts w:ascii="Expert Sans Extra Bold" w:eastAsia="MS Gothic" w:hAnsi="Expert Sans Extra Bold"/>
      <w:color w:val="58595B"/>
      <w:sz w:val="18"/>
      <w:lang w:val="en-GB"/>
    </w:rPr>
  </w:style>
  <w:style w:type="character" w:customStyle="1" w:styleId="B-TextCharChar">
    <w:name w:val="B-Text Char Char"/>
    <w:basedOn w:val="DefaultParagraphFont"/>
    <w:link w:val="B-Text"/>
    <w:rsid w:val="002C76E7"/>
    <w:rPr>
      <w:rFonts w:ascii="Expert Sans Regular" w:eastAsia="MS Gothic" w:hAnsi="Expert Sans Regular"/>
      <w:color w:val="1E1E1E"/>
      <w:sz w:val="18"/>
      <w:lang w:val="en-GB"/>
    </w:rPr>
  </w:style>
  <w:style w:type="character" w:customStyle="1" w:styleId="B-Heading2CharChar">
    <w:name w:val="B-Heading 2 Char Char"/>
    <w:basedOn w:val="DefaultParagraphFont"/>
    <w:link w:val="B-Heading2"/>
    <w:rsid w:val="002C76E7"/>
    <w:rPr>
      <w:rFonts w:ascii="Expert Sans Regular" w:eastAsia="MS Gothic" w:hAnsi="Expert Sans Regular"/>
      <w:b/>
      <w:bCs/>
      <w:color w:val="1E1E1E"/>
      <w:sz w:val="21"/>
      <w:szCs w:val="23"/>
      <w:lang w:val="en-GB"/>
    </w:rPr>
  </w:style>
  <w:style w:type="paragraph" w:customStyle="1" w:styleId="B-Author">
    <w:name w:val="B-Author"/>
    <w:basedOn w:val="Normal"/>
    <w:rsid w:val="002C76E7"/>
    <w:pPr>
      <w:framePr w:w="2434" w:hSpace="432" w:wrap="around" w:vAnchor="text" w:hAnchor="margin" w:x="1" w:y="1"/>
      <w:spacing w:line="260" w:lineRule="exact"/>
    </w:pPr>
    <w:rPr>
      <w:rFonts w:cs="Arial"/>
      <w:bCs/>
      <w:spacing w:val="-2"/>
      <w:sz w:val="17"/>
      <w:szCs w:val="17"/>
    </w:rPr>
  </w:style>
  <w:style w:type="paragraph" w:customStyle="1" w:styleId="A-ResearchCategory">
    <w:name w:val="A-Research Category"/>
    <w:basedOn w:val="Normal"/>
    <w:rsid w:val="002C76E7"/>
    <w:rPr>
      <w:caps/>
      <w:color w:val="FFFFFF"/>
      <w:sz w:val="22"/>
    </w:rPr>
  </w:style>
  <w:style w:type="paragraph" w:customStyle="1" w:styleId="A-Date">
    <w:name w:val="A-Date"/>
    <w:basedOn w:val="Normal"/>
    <w:rsid w:val="002C76E7"/>
    <w:pPr>
      <w:jc w:val="right"/>
    </w:pPr>
    <w:rPr>
      <w:color w:val="FFFFFF"/>
      <w:sz w:val="20"/>
      <w:szCs w:val="20"/>
    </w:rPr>
  </w:style>
  <w:style w:type="paragraph" w:customStyle="1" w:styleId="A-Disclosure">
    <w:name w:val="A-Disclosure"/>
    <w:rsid w:val="002C76E7"/>
    <w:pPr>
      <w:spacing w:after="60" w:line="180" w:lineRule="atLeast"/>
      <w:jc w:val="both"/>
    </w:pPr>
    <w:rPr>
      <w:rFonts w:ascii="Expert Sans Regular" w:eastAsia="MS Gothic" w:hAnsi="Expert Sans Regular"/>
      <w:color w:val="1E1E1E"/>
      <w:spacing w:val="-2"/>
      <w:sz w:val="16"/>
      <w:szCs w:val="15"/>
    </w:rPr>
  </w:style>
  <w:style w:type="character" w:customStyle="1" w:styleId="A-TextContentsHead2Char">
    <w:name w:val="A-Text Contents Head2 Char"/>
    <w:basedOn w:val="DefaultParagraphFont"/>
    <w:link w:val="A-TextContentsHead2"/>
    <w:rsid w:val="002C76E7"/>
    <w:rPr>
      <w:rFonts w:ascii="Expert Sans Regular" w:eastAsia="MS Gothic" w:hAnsi="Expert Sans Regular"/>
      <w:color w:val="00A4E8"/>
      <w:sz w:val="22"/>
    </w:rPr>
  </w:style>
  <w:style w:type="paragraph" w:customStyle="1" w:styleId="B-HangingText">
    <w:name w:val="B-Hanging Text"/>
    <w:link w:val="B-HangingTextChar"/>
    <w:rsid w:val="002C76E7"/>
    <w:pPr>
      <w:keepNext/>
      <w:framePr w:w="2434" w:hSpace="432" w:wrap="around" w:vAnchor="text" w:hAnchor="margin" w:x="1" w:y="1"/>
      <w:spacing w:line="260" w:lineRule="exact"/>
    </w:pPr>
    <w:rPr>
      <w:rFonts w:ascii="Expert Sans Regular" w:eastAsia="MS Gothic" w:hAnsi="Expert Sans Regular"/>
      <w:i/>
      <w:iCs/>
      <w:color w:val="1E1E1E"/>
      <w:sz w:val="18"/>
    </w:rPr>
  </w:style>
  <w:style w:type="paragraph" w:customStyle="1" w:styleId="B-Heading2FullWidth">
    <w:name w:val="B-Heading 2. Full Width"/>
    <w:basedOn w:val="B-Heading2"/>
    <w:rsid w:val="002C76E7"/>
    <w:pPr>
      <w:ind w:left="0"/>
    </w:pPr>
  </w:style>
  <w:style w:type="paragraph" w:customStyle="1" w:styleId="B-Heading3FullWidth">
    <w:name w:val="B-Heading 3. Full Width"/>
    <w:basedOn w:val="B-Heading3"/>
    <w:rsid w:val="002C76E7"/>
    <w:pPr>
      <w:ind w:left="0"/>
    </w:pPr>
  </w:style>
  <w:style w:type="paragraph" w:customStyle="1" w:styleId="A-PeriodicalTitle1">
    <w:name w:val="A-Periodical Title 1"/>
    <w:basedOn w:val="Normal"/>
    <w:rsid w:val="002C76E7"/>
    <w:pPr>
      <w:spacing w:after="120" w:line="480" w:lineRule="exact"/>
    </w:pPr>
    <w:rPr>
      <w:caps/>
      <w:color w:val="83A3AF"/>
      <w:sz w:val="40"/>
      <w:szCs w:val="40"/>
    </w:rPr>
  </w:style>
  <w:style w:type="character" w:styleId="Hyperlink">
    <w:name w:val="Hyperlink"/>
    <w:aliases w:val="A-Hyperlink"/>
    <w:basedOn w:val="DefaultParagraphFont"/>
    <w:rsid w:val="002C76E7"/>
    <w:rPr>
      <w:rFonts w:ascii="Expert Sans Regular" w:hAnsi="Expert Sans Regular"/>
      <w:i/>
      <w:dstrike w:val="0"/>
      <w:color w:val="00395C"/>
      <w:sz w:val="18"/>
      <w:u w:val="none"/>
      <w:vertAlign w:val="baseline"/>
    </w:rPr>
  </w:style>
  <w:style w:type="paragraph" w:customStyle="1" w:styleId="A-CoverTitle1">
    <w:name w:val="A-Cover Title 1"/>
    <w:basedOn w:val="Normal"/>
    <w:rsid w:val="002C76E7"/>
    <w:pPr>
      <w:spacing w:after="60" w:line="420" w:lineRule="exact"/>
    </w:pPr>
    <w:rPr>
      <w:rFonts w:ascii="Expert Sans Light" w:hAnsi="Expert Sans Light"/>
      <w:color w:val="6E6E6E"/>
      <w:sz w:val="34"/>
      <w:szCs w:val="36"/>
    </w:rPr>
  </w:style>
  <w:style w:type="paragraph" w:customStyle="1" w:styleId="A-CoverTitle2">
    <w:name w:val="A-Cover Title 2"/>
    <w:basedOn w:val="Normal"/>
    <w:link w:val="A-CoverTitle2Char"/>
    <w:rsid w:val="002C76E7"/>
    <w:pPr>
      <w:spacing w:after="280" w:line="500" w:lineRule="exact"/>
    </w:pPr>
    <w:rPr>
      <w:rFonts w:ascii="Expert Sans Light" w:hAnsi="Expert Sans Light"/>
      <w:color w:val="00A4E8"/>
      <w:sz w:val="42"/>
      <w:szCs w:val="36"/>
    </w:rPr>
  </w:style>
  <w:style w:type="paragraph" w:customStyle="1" w:styleId="A-SidebarSource">
    <w:name w:val="A-Sidebar Source"/>
    <w:basedOn w:val="Normal"/>
    <w:rsid w:val="002C76E7"/>
    <w:pPr>
      <w:spacing w:after="60" w:line="190" w:lineRule="exact"/>
    </w:pPr>
    <w:rPr>
      <w:sz w:val="12"/>
      <w:szCs w:val="14"/>
    </w:rPr>
  </w:style>
  <w:style w:type="paragraph" w:customStyle="1" w:styleId="Tabletext">
    <w:name w:val="Table text"/>
    <w:rsid w:val="002C76E7"/>
    <w:pPr>
      <w:spacing w:before="20" w:after="20"/>
    </w:pPr>
    <w:rPr>
      <w:rFonts w:ascii="Expert Sans Regular" w:eastAsia="MS Gothic" w:hAnsi="Expert Sans Regular"/>
      <w:sz w:val="16"/>
    </w:rPr>
  </w:style>
  <w:style w:type="paragraph" w:customStyle="1" w:styleId="A-Name">
    <w:name w:val="A-Name"/>
    <w:link w:val="A-NameChar"/>
    <w:rsid w:val="002C76E7"/>
    <w:pPr>
      <w:spacing w:before="20" w:after="20" w:line="200" w:lineRule="exact"/>
    </w:pPr>
    <w:rPr>
      <w:rFonts w:ascii="Expert Sans Regular" w:eastAsia="MS Gothic" w:hAnsi="Expert Sans Regular"/>
      <w:color w:val="1E1E1E"/>
      <w:sz w:val="16"/>
      <w:szCs w:val="16"/>
    </w:rPr>
  </w:style>
  <w:style w:type="paragraph" w:customStyle="1" w:styleId="B-TextFullWidth">
    <w:name w:val="B-Text. Full Width"/>
    <w:basedOn w:val="B-Text"/>
    <w:link w:val="B-TextFullWidthChar"/>
    <w:rsid w:val="002C76E7"/>
    <w:pPr>
      <w:ind w:left="0"/>
    </w:pPr>
  </w:style>
  <w:style w:type="character" w:styleId="FollowedHyperlink">
    <w:name w:val="FollowedHyperlink"/>
    <w:aliases w:val="A-FollowedHyperlink"/>
    <w:basedOn w:val="DefaultParagraphFont"/>
    <w:rsid w:val="002C76E7"/>
    <w:rPr>
      <w:rFonts w:ascii="Expert Sans Regular" w:hAnsi="Expert Sans Regular"/>
      <w:i/>
      <w:color w:val="00395C"/>
      <w:sz w:val="18"/>
      <w:u w:val="none"/>
      <w:vertAlign w:val="baseline"/>
    </w:rPr>
  </w:style>
  <w:style w:type="paragraph" w:customStyle="1" w:styleId="B-BulletLevel1">
    <w:name w:val="B-Bullet Level 1"/>
    <w:link w:val="B-BulletLevel1CharChar"/>
    <w:rsid w:val="002C76E7"/>
    <w:pPr>
      <w:numPr>
        <w:numId w:val="3"/>
      </w:numPr>
      <w:spacing w:after="160" w:line="260" w:lineRule="atLeast"/>
      <w:jc w:val="both"/>
    </w:pPr>
    <w:rPr>
      <w:rFonts w:ascii="Expert Sans Regular" w:eastAsia="MS Gothic" w:hAnsi="Expert Sans Regular"/>
      <w:color w:val="1E1E1E"/>
      <w:sz w:val="18"/>
      <w:szCs w:val="24"/>
      <w:lang w:val="en-GB"/>
    </w:rPr>
  </w:style>
  <w:style w:type="paragraph" w:customStyle="1" w:styleId="B-BulletLevel2">
    <w:name w:val="B-Bullet Level 2"/>
    <w:link w:val="B-BulletLevel2Char"/>
    <w:rsid w:val="002C76E7"/>
    <w:pPr>
      <w:numPr>
        <w:numId w:val="4"/>
      </w:numPr>
      <w:tabs>
        <w:tab w:val="clear" w:pos="3528"/>
        <w:tab w:val="left" w:pos="3456"/>
      </w:tabs>
      <w:spacing w:after="160" w:line="260" w:lineRule="atLeast"/>
      <w:ind w:left="3456" w:hanging="288"/>
      <w:jc w:val="both"/>
    </w:pPr>
    <w:rPr>
      <w:rFonts w:ascii="Expert Sans Regular" w:eastAsia="MS Gothic" w:hAnsi="Expert Sans Regular"/>
      <w:color w:val="1E1E1E"/>
      <w:sz w:val="18"/>
      <w:lang w:val="en-GB"/>
    </w:rPr>
  </w:style>
  <w:style w:type="paragraph" w:customStyle="1" w:styleId="B-BulletLevel3">
    <w:name w:val="B-Bullet Level 3"/>
    <w:rsid w:val="002C76E7"/>
    <w:pPr>
      <w:numPr>
        <w:numId w:val="5"/>
      </w:numPr>
      <w:spacing w:after="160" w:line="260" w:lineRule="atLeast"/>
      <w:jc w:val="both"/>
    </w:pPr>
    <w:rPr>
      <w:rFonts w:ascii="Expert Sans Regular" w:eastAsia="MS Gothic" w:hAnsi="Expert Sans Regular"/>
      <w:color w:val="1E1E1E"/>
      <w:sz w:val="18"/>
      <w:szCs w:val="24"/>
      <w:lang w:val="en-GB"/>
    </w:rPr>
  </w:style>
  <w:style w:type="paragraph" w:customStyle="1" w:styleId="B-ChartTitle">
    <w:name w:val="B-Chart Title"/>
    <w:basedOn w:val="Normal"/>
    <w:link w:val="B-ChartTitleChar"/>
    <w:rsid w:val="002C76E7"/>
    <w:pPr>
      <w:keepNext/>
      <w:pBdr>
        <w:top w:val="single" w:sz="4" w:space="2" w:color="ACACAD"/>
      </w:pBdr>
      <w:spacing w:before="100" w:after="80" w:line="240" w:lineRule="atLeast"/>
      <w:ind w:left="2880"/>
    </w:pPr>
    <w:rPr>
      <w:rFonts w:cs="Times New Roman Bold"/>
      <w:b/>
      <w:bCs/>
      <w:sz w:val="18"/>
      <w:szCs w:val="18"/>
    </w:rPr>
  </w:style>
  <w:style w:type="paragraph" w:customStyle="1" w:styleId="B-Source">
    <w:name w:val="B-Source"/>
    <w:link w:val="B-SourceCharChar"/>
    <w:rsid w:val="002C76E7"/>
    <w:pPr>
      <w:tabs>
        <w:tab w:val="left" w:pos="3067"/>
      </w:tabs>
      <w:spacing w:after="200" w:line="200" w:lineRule="atLeast"/>
      <w:ind w:left="2880"/>
      <w:contextualSpacing/>
    </w:pPr>
    <w:rPr>
      <w:rFonts w:ascii="Expert Sans Regular" w:eastAsia="MS Gothic" w:hAnsi="Expert Sans Regular"/>
      <w:color w:val="1E1E1E"/>
      <w:sz w:val="14"/>
    </w:rPr>
  </w:style>
  <w:style w:type="paragraph" w:customStyle="1" w:styleId="B-NumberedBullet1">
    <w:name w:val="B-Numbered Bullet 1"/>
    <w:link w:val="B-NumberedBullet1CharChar"/>
    <w:rsid w:val="002C76E7"/>
    <w:pPr>
      <w:numPr>
        <w:numId w:val="6"/>
      </w:numPr>
      <w:spacing w:after="160" w:line="260" w:lineRule="exact"/>
      <w:jc w:val="both"/>
    </w:pPr>
    <w:rPr>
      <w:rFonts w:ascii="Expert Sans Regular" w:eastAsia="MS Gothic" w:hAnsi="Expert Sans Regular"/>
      <w:color w:val="1E1E1E"/>
      <w:sz w:val="18"/>
      <w:lang w:val="en-GB"/>
    </w:rPr>
  </w:style>
  <w:style w:type="character" w:customStyle="1" w:styleId="B-NumberedBullet1CharChar">
    <w:name w:val="B-Numbered Bullet 1 Char Char"/>
    <w:basedOn w:val="DefaultParagraphFont"/>
    <w:link w:val="B-NumberedBullet1"/>
    <w:rsid w:val="002C76E7"/>
    <w:rPr>
      <w:rFonts w:ascii="Expert Sans Regular" w:eastAsia="MS Gothic" w:hAnsi="Expert Sans Regular"/>
      <w:color w:val="1E1E1E"/>
      <w:sz w:val="18"/>
      <w:lang w:val="en-GB"/>
    </w:rPr>
  </w:style>
  <w:style w:type="paragraph" w:customStyle="1" w:styleId="B-NumberedBullet2">
    <w:name w:val="B-Numbered Bullet 2"/>
    <w:basedOn w:val="B-NumberedBullet1"/>
    <w:link w:val="B-NumberedBullet2Char"/>
    <w:rsid w:val="002C76E7"/>
    <w:pPr>
      <w:numPr>
        <w:ilvl w:val="1"/>
      </w:numPr>
    </w:pPr>
  </w:style>
  <w:style w:type="paragraph" w:customStyle="1" w:styleId="B-NumberedBullet3">
    <w:name w:val="B-Numbered Bullet 3"/>
    <w:basedOn w:val="B-NumberedBullet1"/>
    <w:rsid w:val="002C76E7"/>
    <w:pPr>
      <w:numPr>
        <w:ilvl w:val="2"/>
      </w:numPr>
    </w:pPr>
  </w:style>
  <w:style w:type="paragraph" w:customStyle="1" w:styleId="B-TableTitle">
    <w:name w:val="B-Table Title"/>
    <w:link w:val="B-TableTitleChar"/>
    <w:rsid w:val="002C76E7"/>
    <w:pPr>
      <w:keepNext/>
      <w:pBdr>
        <w:top w:val="single" w:sz="4" w:space="2" w:color="ACACAD"/>
      </w:pBdr>
      <w:spacing w:before="100" w:after="80" w:line="240" w:lineRule="atLeast"/>
      <w:ind w:left="2880"/>
    </w:pPr>
    <w:rPr>
      <w:rFonts w:ascii="Expert Sans Regular" w:eastAsia="MS Gothic" w:hAnsi="Expert Sans Regular" w:cs="Times New Roman Bold"/>
      <w:b/>
      <w:color w:val="1E1E1E"/>
      <w:sz w:val="18"/>
      <w:szCs w:val="56"/>
      <w:lang w:val="en-GB"/>
    </w:rPr>
  </w:style>
  <w:style w:type="paragraph" w:customStyle="1" w:styleId="A-Sourcenoindent">
    <w:name w:val="A-Source (no indent)"/>
    <w:link w:val="A-SourcenoindentChar"/>
    <w:rsid w:val="002C76E7"/>
    <w:pPr>
      <w:spacing w:before="120"/>
    </w:pPr>
    <w:rPr>
      <w:rFonts w:ascii="Expert Sans Regular" w:eastAsia="MS Gothic" w:hAnsi="Expert Sans Regular"/>
      <w:color w:val="1E1E1E"/>
      <w:sz w:val="14"/>
    </w:rPr>
  </w:style>
  <w:style w:type="character" w:customStyle="1" w:styleId="A-SourcenoindentChar">
    <w:name w:val="A-Source (no indent) Char"/>
    <w:basedOn w:val="DefaultParagraphFont"/>
    <w:link w:val="A-Sourcenoindent"/>
    <w:rsid w:val="002C76E7"/>
    <w:rPr>
      <w:rFonts w:ascii="Expert Sans Regular" w:eastAsia="MS Gothic" w:hAnsi="Expert Sans Regular"/>
      <w:color w:val="1E1E1E"/>
      <w:sz w:val="14"/>
    </w:rPr>
  </w:style>
  <w:style w:type="paragraph" w:customStyle="1" w:styleId="A-NumberedBulletnoindent">
    <w:name w:val="A-Numbered Bullet (no indent)"/>
    <w:basedOn w:val="B-NumberedBullet1"/>
    <w:rsid w:val="002C76E7"/>
    <w:pPr>
      <w:numPr>
        <w:numId w:val="0"/>
      </w:numPr>
      <w:tabs>
        <w:tab w:val="left" w:pos="270"/>
      </w:tabs>
    </w:pPr>
  </w:style>
  <w:style w:type="paragraph" w:customStyle="1" w:styleId="B-TableHeading">
    <w:name w:val="B-Table Heading"/>
    <w:basedOn w:val="B-TableText"/>
    <w:link w:val="B-TableHeadingChar"/>
    <w:rsid w:val="002C76E7"/>
    <w:pPr>
      <w:keepNext/>
      <w:spacing w:before="60" w:after="60"/>
    </w:pPr>
    <w:rPr>
      <w:rFonts w:ascii="Expert Sans Extra Bold" w:hAnsi="Expert Sans Extra Bold"/>
      <w:bCs/>
      <w:color w:val="FFFFFF"/>
      <w:lang w:eastAsia="ja-JP"/>
    </w:rPr>
  </w:style>
  <w:style w:type="paragraph" w:customStyle="1" w:styleId="B-TableText">
    <w:name w:val="B-Table Text"/>
    <w:link w:val="B-TableTextChar"/>
    <w:rsid w:val="002C76E7"/>
    <w:pPr>
      <w:spacing w:before="40" w:after="40"/>
      <w:ind w:left="29"/>
    </w:pPr>
    <w:rPr>
      <w:rFonts w:ascii="Expert Sans Regular" w:eastAsia="MS Gothic" w:hAnsi="Expert Sans Regular"/>
      <w:color w:val="1E1E1E"/>
      <w:sz w:val="16"/>
    </w:rPr>
  </w:style>
  <w:style w:type="paragraph" w:customStyle="1" w:styleId="A-FigureHeadingnoindent">
    <w:name w:val="A-Figure Heading (no indent)"/>
    <w:basedOn w:val="Normal"/>
    <w:rsid w:val="002C76E7"/>
    <w:pPr>
      <w:spacing w:before="120" w:after="120"/>
      <w:ind w:left="936" w:hanging="936"/>
    </w:pPr>
    <w:rPr>
      <w:b/>
      <w:spacing w:val="-2"/>
      <w:sz w:val="18"/>
      <w:szCs w:val="56"/>
      <w:lang w:val="en-GB"/>
    </w:rPr>
  </w:style>
  <w:style w:type="paragraph" w:customStyle="1" w:styleId="A-ChartText">
    <w:name w:val="A-Chart Text"/>
    <w:rsid w:val="002C76E7"/>
    <w:pPr>
      <w:spacing w:before="40" w:after="40"/>
    </w:pPr>
    <w:rPr>
      <w:rFonts w:ascii="Expert Sans Regular" w:eastAsia="MS Gothic" w:hAnsi="Expert Sans Regular"/>
      <w:color w:val="1E1E1E"/>
      <w:sz w:val="16"/>
    </w:rPr>
  </w:style>
  <w:style w:type="character" w:customStyle="1" w:styleId="B-SourceCharChar">
    <w:name w:val="B-Source Char Char"/>
    <w:basedOn w:val="DefaultParagraphFont"/>
    <w:link w:val="B-Source"/>
    <w:rsid w:val="002C76E7"/>
    <w:rPr>
      <w:rFonts w:ascii="Expert Sans Regular" w:eastAsia="MS Gothic" w:hAnsi="Expert Sans Regular"/>
      <w:color w:val="1E1E1E"/>
      <w:sz w:val="14"/>
    </w:rPr>
  </w:style>
  <w:style w:type="paragraph" w:customStyle="1" w:styleId="A-ChartHead">
    <w:name w:val="A-Chart Head"/>
    <w:rsid w:val="002C76E7"/>
    <w:pPr>
      <w:spacing w:before="60" w:after="60"/>
    </w:pPr>
    <w:rPr>
      <w:rFonts w:ascii="Expert Sans Regular" w:eastAsia="MS Gothic" w:hAnsi="Expert Sans Regular" w:cs="Arial Unicode MS"/>
      <w:b/>
      <w:bCs/>
      <w:color w:val="FFFFFF"/>
      <w:sz w:val="16"/>
      <w:lang w:val="en-GB"/>
    </w:rPr>
  </w:style>
  <w:style w:type="paragraph" w:customStyle="1" w:styleId="B-SourceFullWidth">
    <w:name w:val="B-Source. Full Width"/>
    <w:basedOn w:val="B-Source"/>
    <w:link w:val="B-SourceFullWidthChar"/>
    <w:rsid w:val="002C76E7"/>
    <w:pPr>
      <w:tabs>
        <w:tab w:val="clear" w:pos="3067"/>
        <w:tab w:val="left" w:pos="907"/>
        <w:tab w:val="left" w:pos="2347"/>
        <w:tab w:val="left" w:pos="3830"/>
        <w:tab w:val="left" w:pos="5400"/>
      </w:tabs>
      <w:ind w:left="0"/>
    </w:pPr>
  </w:style>
  <w:style w:type="paragraph" w:customStyle="1" w:styleId="B-TableTitleFullWidth">
    <w:name w:val="B-Table Title. Full Width"/>
    <w:basedOn w:val="B-TableTitle"/>
    <w:link w:val="B-TableTitleFullWidthChar"/>
    <w:rsid w:val="002C76E7"/>
    <w:pPr>
      <w:ind w:left="0"/>
    </w:pPr>
  </w:style>
  <w:style w:type="paragraph" w:customStyle="1" w:styleId="B-ChartTitleFullWidth">
    <w:name w:val="B-Chart Title. Full Width"/>
    <w:basedOn w:val="B-ChartTitle"/>
    <w:link w:val="B-ChartTitleFullWidthChar"/>
    <w:rsid w:val="002C76E7"/>
    <w:pPr>
      <w:ind w:left="0"/>
    </w:pPr>
  </w:style>
  <w:style w:type="paragraph" w:customStyle="1" w:styleId="text">
    <w:name w:val="text"/>
    <w:link w:val="textChar"/>
    <w:rsid w:val="002C76E7"/>
    <w:pPr>
      <w:spacing w:after="160" w:line="260" w:lineRule="atLeast"/>
      <w:ind w:left="2880"/>
      <w:jc w:val="both"/>
    </w:pPr>
    <w:rPr>
      <w:rFonts w:ascii="Expert Sans Regular" w:eastAsia="MS Gothic" w:hAnsi="Expert Sans Regular"/>
      <w:sz w:val="18"/>
      <w:lang w:val="en-GB"/>
    </w:rPr>
  </w:style>
  <w:style w:type="paragraph" w:customStyle="1" w:styleId="Notes-noindent">
    <w:name w:val="Notes-no indent"/>
    <w:link w:val="Notes-noindentChar"/>
    <w:rsid w:val="002C76E7"/>
    <w:pPr>
      <w:tabs>
        <w:tab w:val="left" w:pos="187"/>
      </w:tabs>
      <w:spacing w:before="120"/>
      <w:ind w:left="187" w:hanging="187"/>
      <w:contextualSpacing/>
    </w:pPr>
    <w:rPr>
      <w:rFonts w:ascii="Expert Sans Regular" w:eastAsia="MS Gothic" w:hAnsi="Expert Sans Regular"/>
      <w:iCs/>
      <w:snapToGrid w:val="0"/>
      <w:color w:val="3C3C3C"/>
      <w:sz w:val="14"/>
      <w:szCs w:val="16"/>
      <w:lang w:val="en-GB"/>
    </w:rPr>
  </w:style>
  <w:style w:type="paragraph" w:customStyle="1" w:styleId="ChartTitile-Unindented">
    <w:name w:val="Chart Titile-Unindented"/>
    <w:basedOn w:val="Normal"/>
    <w:rsid w:val="002C76E7"/>
    <w:pPr>
      <w:keepNext/>
      <w:pBdr>
        <w:bottom w:val="single" w:sz="4" w:space="4" w:color="ACACAD"/>
      </w:pBdr>
      <w:spacing w:before="120" w:after="60" w:line="260" w:lineRule="atLeast"/>
      <w:ind w:left="936" w:hanging="936"/>
    </w:pPr>
    <w:rPr>
      <w:rFonts w:cs="Times New Roman Bold"/>
      <w:b/>
      <w:bCs/>
      <w:color w:val="000000"/>
      <w:sz w:val="18"/>
      <w:szCs w:val="18"/>
    </w:rPr>
  </w:style>
  <w:style w:type="character" w:customStyle="1" w:styleId="Notes-noindentChar">
    <w:name w:val="Notes-no indent Char"/>
    <w:basedOn w:val="DefaultParagraphFont"/>
    <w:link w:val="Notes-noindent"/>
    <w:rsid w:val="002C76E7"/>
    <w:rPr>
      <w:rFonts w:ascii="Expert Sans Regular" w:eastAsia="MS Gothic" w:hAnsi="Expert Sans Regular"/>
      <w:iCs/>
      <w:snapToGrid w:val="0"/>
      <w:color w:val="3C3C3C"/>
      <w:sz w:val="14"/>
      <w:szCs w:val="16"/>
      <w:lang w:val="en-GB"/>
    </w:rPr>
  </w:style>
  <w:style w:type="character" w:customStyle="1" w:styleId="textChar">
    <w:name w:val="text Char"/>
    <w:basedOn w:val="DefaultParagraphFont"/>
    <w:link w:val="text"/>
    <w:rsid w:val="002C76E7"/>
    <w:rPr>
      <w:rFonts w:ascii="Expert Sans Regular" w:eastAsia="MS Gothic" w:hAnsi="Expert Sans Regular"/>
      <w:sz w:val="18"/>
      <w:lang w:val="en-GB"/>
    </w:rPr>
  </w:style>
  <w:style w:type="paragraph" w:customStyle="1" w:styleId="B-ChartHolderTitle">
    <w:name w:val="B-Chart Holder Title"/>
    <w:basedOn w:val="B-ChartTitleFullWidth"/>
    <w:link w:val="B-ChartHolderTitleChar"/>
    <w:rsid w:val="002C76E7"/>
  </w:style>
  <w:style w:type="paragraph" w:customStyle="1" w:styleId="C-BackDisclosures">
    <w:name w:val="C-Back Disclosures"/>
    <w:basedOn w:val="B-TextFullWidth"/>
    <w:rsid w:val="002C76E7"/>
    <w:pPr>
      <w:spacing w:after="0" w:line="180" w:lineRule="atLeast"/>
    </w:pPr>
    <w:rPr>
      <w:spacing w:val="-4"/>
      <w:sz w:val="16"/>
    </w:rPr>
  </w:style>
  <w:style w:type="paragraph" w:customStyle="1" w:styleId="Disclaimer">
    <w:name w:val="Disclaimer"/>
    <w:rsid w:val="002C76E7"/>
    <w:pPr>
      <w:spacing w:line="160" w:lineRule="atLeast"/>
      <w:jc w:val="both"/>
    </w:pPr>
    <w:rPr>
      <w:rFonts w:ascii="Arial" w:eastAsia="MS Gothic" w:hAnsi="Arial"/>
      <w:spacing w:val="10"/>
      <w:sz w:val="14"/>
    </w:rPr>
  </w:style>
  <w:style w:type="table" w:styleId="TableGrid">
    <w:name w:val="Table Grid"/>
    <w:basedOn w:val="TableNormal"/>
    <w:rsid w:val="002C76E7"/>
    <w:rPr>
      <w:rFonts w:ascii="Expert Sans Regular" w:eastAsia="MS Mincho" w:hAnsi="Expert Sans Regula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BulletLevel1FullWidth">
    <w:name w:val="B-Bullet Level 1 Full Width"/>
    <w:basedOn w:val="B-BulletLevel1"/>
    <w:link w:val="B-BulletLevel1FullWidthChar"/>
    <w:rsid w:val="002C76E7"/>
    <w:pPr>
      <w:numPr>
        <w:numId w:val="36"/>
      </w:numPr>
      <w:ind w:left="288" w:hanging="288"/>
    </w:pPr>
  </w:style>
  <w:style w:type="paragraph" w:customStyle="1" w:styleId="B-BulletLevel2FullWidth">
    <w:name w:val="B-Bullet Level 2 Full Width"/>
    <w:basedOn w:val="B-BulletLevel2"/>
    <w:link w:val="B-BulletLevel2FullWidthChar"/>
    <w:rsid w:val="002C76E7"/>
    <w:pPr>
      <w:numPr>
        <w:numId w:val="34"/>
      </w:numPr>
      <w:tabs>
        <w:tab w:val="clear" w:pos="645"/>
        <w:tab w:val="clear" w:pos="3456"/>
        <w:tab w:val="left" w:pos="576"/>
      </w:tabs>
      <w:ind w:left="576" w:hanging="288"/>
    </w:pPr>
  </w:style>
  <w:style w:type="paragraph" w:customStyle="1" w:styleId="B-BulletLevel3FullWidth">
    <w:name w:val="B-Bullet Level 3 Full Width"/>
    <w:basedOn w:val="B-BulletLevel3"/>
    <w:rsid w:val="002C76E7"/>
    <w:pPr>
      <w:numPr>
        <w:numId w:val="37"/>
      </w:numPr>
      <w:tabs>
        <w:tab w:val="clear" w:pos="860"/>
        <w:tab w:val="left" w:pos="864"/>
      </w:tabs>
      <w:ind w:left="864" w:hanging="288"/>
    </w:pPr>
  </w:style>
  <w:style w:type="paragraph" w:customStyle="1" w:styleId="B-NumberedBullet1FullWidth">
    <w:name w:val="B-Numbered Bullet 1. Full Width"/>
    <w:rsid w:val="002C76E7"/>
    <w:pPr>
      <w:numPr>
        <w:numId w:val="38"/>
      </w:numPr>
      <w:tabs>
        <w:tab w:val="clear" w:pos="646"/>
        <w:tab w:val="left" w:pos="288"/>
      </w:tabs>
      <w:spacing w:after="160" w:line="260" w:lineRule="exact"/>
      <w:ind w:left="288" w:hanging="288"/>
    </w:pPr>
    <w:rPr>
      <w:rFonts w:ascii="Expert Sans Regular" w:eastAsia="MS Gothic" w:hAnsi="Expert Sans Regular"/>
      <w:color w:val="1E1E1E"/>
      <w:sz w:val="18"/>
      <w:lang w:val="en-GB"/>
    </w:rPr>
  </w:style>
  <w:style w:type="paragraph" w:customStyle="1" w:styleId="B-NumberedBullet2FullWidth">
    <w:name w:val="B-Numbered Bullet 2. Full Width"/>
    <w:basedOn w:val="B-NumberedBullet2"/>
    <w:rsid w:val="002C76E7"/>
    <w:pPr>
      <w:numPr>
        <w:ilvl w:val="0"/>
        <w:numId w:val="39"/>
      </w:numPr>
      <w:tabs>
        <w:tab w:val="clear" w:pos="646"/>
        <w:tab w:val="left" w:pos="648"/>
      </w:tabs>
      <w:ind w:left="648" w:hanging="360"/>
    </w:pPr>
  </w:style>
  <w:style w:type="paragraph" w:customStyle="1" w:styleId="B-NumberedBullet3FullWidth">
    <w:name w:val="B-Numbered Bullet 3. Full Width"/>
    <w:basedOn w:val="B-NumberedBullet3"/>
    <w:rsid w:val="002C76E7"/>
    <w:pPr>
      <w:numPr>
        <w:ilvl w:val="0"/>
        <w:numId w:val="40"/>
      </w:numPr>
      <w:tabs>
        <w:tab w:val="clear" w:pos="1247"/>
        <w:tab w:val="left" w:pos="1152"/>
      </w:tabs>
      <w:ind w:left="1152" w:hanging="504"/>
    </w:pPr>
  </w:style>
  <w:style w:type="character" w:customStyle="1" w:styleId="B-NumberedBullet2Char">
    <w:name w:val="B-Numbered Bullet 2 Char"/>
    <w:basedOn w:val="B-NumberedBullet1CharChar"/>
    <w:link w:val="B-NumberedBullet2"/>
    <w:rsid w:val="002C76E7"/>
    <w:rPr>
      <w:rFonts w:ascii="Expert Sans Regular" w:eastAsia="MS Gothic" w:hAnsi="Expert Sans Regular"/>
      <w:color w:val="1E1E1E"/>
      <w:sz w:val="18"/>
      <w:lang w:val="en-GB"/>
    </w:rPr>
  </w:style>
  <w:style w:type="paragraph" w:styleId="FootnoteText">
    <w:name w:val="footnote text"/>
    <w:basedOn w:val="Normal"/>
    <w:semiHidden/>
    <w:rsid w:val="002C76E7"/>
    <w:pPr>
      <w:pBdr>
        <w:top w:val="single" w:sz="4" w:space="1" w:color="ACACAC"/>
      </w:pBdr>
      <w:ind w:left="2880"/>
    </w:pPr>
    <w:rPr>
      <w:sz w:val="14"/>
      <w:szCs w:val="20"/>
    </w:rPr>
  </w:style>
  <w:style w:type="character" w:styleId="FootnoteReference">
    <w:name w:val="footnote reference"/>
    <w:basedOn w:val="DefaultParagraphFont"/>
    <w:semiHidden/>
    <w:rsid w:val="002C76E7"/>
    <w:rPr>
      <w:vertAlign w:val="superscript"/>
    </w:rPr>
  </w:style>
  <w:style w:type="paragraph" w:customStyle="1" w:styleId="SummaryBullet11ptItalic">
    <w:name w:val="Summary Bullet 11pt Italic"/>
    <w:rsid w:val="002C76E7"/>
    <w:pPr>
      <w:tabs>
        <w:tab w:val="num" w:pos="360"/>
      </w:tabs>
      <w:spacing w:before="60" w:after="60"/>
      <w:ind w:left="360" w:hanging="360"/>
    </w:pPr>
    <w:rPr>
      <w:rFonts w:ascii="Expert Sans Regular" w:eastAsia="MS Gothic" w:hAnsi="Expert Sans Regular"/>
      <w:i/>
      <w:iCs/>
      <w:sz w:val="22"/>
    </w:rPr>
  </w:style>
  <w:style w:type="paragraph" w:customStyle="1" w:styleId="B-TOC1">
    <w:name w:val="B-TOC 1"/>
    <w:rsid w:val="002C76E7"/>
    <w:pPr>
      <w:tabs>
        <w:tab w:val="right" w:leader="dot" w:pos="10080"/>
      </w:tabs>
      <w:spacing w:before="240" w:after="40" w:line="280" w:lineRule="exact"/>
      <w:ind w:left="2880"/>
    </w:pPr>
    <w:rPr>
      <w:rFonts w:ascii="Expert Sans Light" w:eastAsia="MS Gothic" w:hAnsi="Expert Sans Light"/>
      <w:caps/>
      <w:color w:val="00A4E8"/>
      <w:sz w:val="24"/>
      <w:szCs w:val="18"/>
      <w:u w:color="83A3AF"/>
      <w:lang w:val="en-GB"/>
    </w:rPr>
  </w:style>
  <w:style w:type="paragraph" w:customStyle="1" w:styleId="B-TOC2">
    <w:name w:val="B-TOC 2"/>
    <w:rsid w:val="002C76E7"/>
    <w:pPr>
      <w:tabs>
        <w:tab w:val="right" w:leader="dot" w:pos="10080"/>
      </w:tabs>
      <w:spacing w:line="340" w:lineRule="exact"/>
      <w:ind w:left="2880"/>
    </w:pPr>
    <w:rPr>
      <w:rFonts w:ascii="Expert Sans Regular" w:eastAsia="MS Gothic" w:hAnsi="Expert Sans Regular"/>
      <w:color w:val="1E1E1E"/>
      <w:sz w:val="18"/>
      <w:szCs w:val="18"/>
      <w:lang w:val="en-GB"/>
    </w:rPr>
  </w:style>
  <w:style w:type="paragraph" w:customStyle="1" w:styleId="B-Toc3">
    <w:name w:val="B-Toc 3"/>
    <w:link w:val="B-Toc3CharChar"/>
    <w:rsid w:val="002C76E7"/>
    <w:pPr>
      <w:tabs>
        <w:tab w:val="right" w:leader="dot" w:pos="10080"/>
      </w:tabs>
      <w:spacing w:line="340" w:lineRule="exact"/>
      <w:ind w:left="3139"/>
    </w:pPr>
    <w:rPr>
      <w:rFonts w:ascii="Expert Sans Regular" w:eastAsia="MS Gothic" w:hAnsi="Expert Sans Regular"/>
      <w:color w:val="1E1E1E"/>
      <w:sz w:val="18"/>
      <w:szCs w:val="18"/>
      <w:lang w:val="en-GB"/>
    </w:rPr>
  </w:style>
  <w:style w:type="paragraph" w:customStyle="1" w:styleId="B-TOCFigures">
    <w:name w:val="B-TOC Figures"/>
    <w:basedOn w:val="B-TOC2"/>
    <w:next w:val="Normal"/>
    <w:rsid w:val="002C76E7"/>
  </w:style>
  <w:style w:type="paragraph" w:customStyle="1" w:styleId="StyleA-Toc3CustomColorRGB131163175">
    <w:name w:val="Style A-Toc 3 + Custom Color(RGB(131163175))"/>
    <w:basedOn w:val="B-Toc3"/>
    <w:link w:val="StyleA-Toc3CustomColorRGB131163175Char"/>
    <w:rsid w:val="002C76E7"/>
    <w:rPr>
      <w:color w:val="83A3AF"/>
    </w:rPr>
  </w:style>
  <w:style w:type="character" w:customStyle="1" w:styleId="B-Toc3CharChar">
    <w:name w:val="B-Toc 3 Char Char"/>
    <w:basedOn w:val="DefaultParagraphFont"/>
    <w:link w:val="B-Toc3"/>
    <w:rsid w:val="002C76E7"/>
    <w:rPr>
      <w:rFonts w:ascii="Expert Sans Regular" w:eastAsia="MS Gothic" w:hAnsi="Expert Sans Regular"/>
      <w:color w:val="1E1E1E"/>
      <w:sz w:val="18"/>
      <w:szCs w:val="18"/>
      <w:lang w:val="en-GB"/>
    </w:rPr>
  </w:style>
  <w:style w:type="character" w:customStyle="1" w:styleId="StyleA-Toc3CustomColorRGB131163175Char">
    <w:name w:val="Style A-Toc 3 + Custom Color(RGB(131163175)) Char"/>
    <w:basedOn w:val="B-Toc3CharChar"/>
    <w:link w:val="StyleA-Toc3CustomColorRGB131163175"/>
    <w:rsid w:val="002C76E7"/>
    <w:rPr>
      <w:rFonts w:ascii="Expert Sans Regular" w:eastAsia="MS Gothic" w:hAnsi="Expert Sans Regular"/>
      <w:color w:val="83A3AF"/>
      <w:sz w:val="18"/>
      <w:szCs w:val="18"/>
      <w:lang w:val="en-GB"/>
    </w:rPr>
  </w:style>
  <w:style w:type="paragraph" w:customStyle="1" w:styleId="TableTitlenoindent">
    <w:name w:val="Table Title no indent"/>
    <w:next w:val="Normal"/>
    <w:rsid w:val="002C76E7"/>
    <w:pPr>
      <w:spacing w:before="240" w:after="120"/>
    </w:pPr>
    <w:rPr>
      <w:rFonts w:ascii="Arial" w:eastAsia="MS Gothic" w:hAnsi="Arial"/>
      <w:b/>
      <w:bCs/>
      <w:sz w:val="18"/>
      <w:lang w:val="en-GB"/>
    </w:rPr>
  </w:style>
  <w:style w:type="paragraph" w:styleId="DocumentMap">
    <w:name w:val="Document Map"/>
    <w:basedOn w:val="Normal"/>
    <w:semiHidden/>
    <w:rsid w:val="002C76E7"/>
    <w:pPr>
      <w:shd w:val="clear" w:color="auto" w:fill="000080"/>
    </w:pPr>
    <w:rPr>
      <w:rFonts w:ascii="Tahoma" w:hAnsi="Tahoma" w:cs="Tahoma"/>
      <w:sz w:val="20"/>
      <w:szCs w:val="20"/>
    </w:rPr>
  </w:style>
  <w:style w:type="paragraph" w:customStyle="1" w:styleId="B-SectionHeadingnobreak">
    <w:name w:val="B-SectionHeading no break"/>
    <w:basedOn w:val="B-SectionHeading"/>
    <w:rsid w:val="002C76E7"/>
    <w:pPr>
      <w:pageBreakBefore w:val="0"/>
    </w:pPr>
  </w:style>
  <w:style w:type="paragraph" w:styleId="TOC1">
    <w:name w:val="toc 1"/>
    <w:basedOn w:val="B-TOC1"/>
    <w:next w:val="Normal"/>
    <w:semiHidden/>
    <w:rsid w:val="002C76E7"/>
    <w:pPr>
      <w:tabs>
        <w:tab w:val="clear" w:pos="10080"/>
        <w:tab w:val="right" w:leader="dot" w:pos="10109"/>
      </w:tabs>
    </w:pPr>
    <w:rPr>
      <w:noProof/>
    </w:rPr>
  </w:style>
  <w:style w:type="paragraph" w:styleId="TOC2">
    <w:name w:val="toc 2"/>
    <w:basedOn w:val="B-TOC2"/>
    <w:next w:val="Normal"/>
    <w:semiHidden/>
    <w:rsid w:val="002C76E7"/>
    <w:pPr>
      <w:spacing w:line="300" w:lineRule="exact"/>
    </w:pPr>
  </w:style>
  <w:style w:type="paragraph" w:styleId="TOC3">
    <w:name w:val="toc 3"/>
    <w:basedOn w:val="B-Toc3"/>
    <w:next w:val="Normal"/>
    <w:semiHidden/>
    <w:rsid w:val="002C76E7"/>
    <w:pPr>
      <w:spacing w:line="300" w:lineRule="exact"/>
    </w:pPr>
  </w:style>
  <w:style w:type="paragraph" w:styleId="TableofFigures">
    <w:name w:val="table of figures"/>
    <w:basedOn w:val="B-TOCFigures"/>
    <w:next w:val="Normal"/>
    <w:semiHidden/>
    <w:rsid w:val="002C76E7"/>
  </w:style>
  <w:style w:type="character" w:customStyle="1" w:styleId="B-Heading1Char">
    <w:name w:val="B-Heading 1 Char"/>
    <w:basedOn w:val="DefaultParagraphFont"/>
    <w:link w:val="B-Heading1"/>
    <w:rsid w:val="002C76E7"/>
    <w:rPr>
      <w:rFonts w:ascii="Expert Sans Regular" w:eastAsia="MS Gothic" w:hAnsi="Expert Sans Regular"/>
      <w:bCs/>
      <w:color w:val="00A4E8"/>
      <w:sz w:val="27"/>
      <w:lang w:val="en-GB"/>
    </w:rPr>
  </w:style>
  <w:style w:type="paragraph" w:customStyle="1" w:styleId="B-TOCHeading">
    <w:name w:val="B-TOC Heading"/>
    <w:basedOn w:val="B-SectionHeading"/>
    <w:rsid w:val="002C76E7"/>
    <w:pPr>
      <w:outlineLvl w:val="0"/>
    </w:pPr>
  </w:style>
  <w:style w:type="paragraph" w:customStyle="1" w:styleId="B-TOCSectionHeadingNoBreak">
    <w:name w:val="B-TOC Section Heading No Break"/>
    <w:basedOn w:val="B-SectionHeadingnobreak"/>
    <w:rsid w:val="002C76E7"/>
  </w:style>
  <w:style w:type="paragraph" w:styleId="Caption">
    <w:name w:val="caption"/>
    <w:basedOn w:val="Normal"/>
    <w:next w:val="Normal"/>
    <w:qFormat/>
    <w:rsid w:val="002C76E7"/>
    <w:rPr>
      <w:b/>
      <w:bCs/>
      <w:sz w:val="20"/>
      <w:szCs w:val="20"/>
    </w:rPr>
  </w:style>
  <w:style w:type="paragraph" w:styleId="TOC5">
    <w:name w:val="toc 5"/>
    <w:basedOn w:val="Normal"/>
    <w:next w:val="Normal"/>
    <w:semiHidden/>
    <w:rsid w:val="002C76E7"/>
    <w:pPr>
      <w:ind w:left="960"/>
    </w:pPr>
  </w:style>
  <w:style w:type="paragraph" w:styleId="TOC4">
    <w:name w:val="toc 4"/>
    <w:basedOn w:val="B-TOCFigures"/>
    <w:next w:val="Normal"/>
    <w:semiHidden/>
    <w:rsid w:val="002C76E7"/>
    <w:pPr>
      <w:ind w:left="720"/>
    </w:pPr>
  </w:style>
  <w:style w:type="paragraph" w:styleId="TOC6">
    <w:name w:val="toc 6"/>
    <w:basedOn w:val="Normal"/>
    <w:next w:val="Normal"/>
    <w:semiHidden/>
    <w:rsid w:val="002C76E7"/>
    <w:pPr>
      <w:ind w:left="1200"/>
    </w:pPr>
  </w:style>
  <w:style w:type="paragraph" w:styleId="TOC7">
    <w:name w:val="toc 7"/>
    <w:basedOn w:val="Normal"/>
    <w:next w:val="Normal"/>
    <w:semiHidden/>
    <w:rsid w:val="002C76E7"/>
    <w:pPr>
      <w:ind w:left="1440"/>
    </w:pPr>
  </w:style>
  <w:style w:type="paragraph" w:styleId="TOC8">
    <w:name w:val="toc 8"/>
    <w:basedOn w:val="Normal"/>
    <w:next w:val="Normal"/>
    <w:semiHidden/>
    <w:rsid w:val="002C76E7"/>
    <w:pPr>
      <w:ind w:left="1680"/>
    </w:pPr>
  </w:style>
  <w:style w:type="paragraph" w:styleId="TOC9">
    <w:name w:val="toc 9"/>
    <w:basedOn w:val="Normal"/>
    <w:next w:val="Normal"/>
    <w:semiHidden/>
    <w:rsid w:val="002C76E7"/>
    <w:pPr>
      <w:ind w:left="1920"/>
    </w:pPr>
  </w:style>
  <w:style w:type="paragraph" w:customStyle="1" w:styleId="A-Chartnegativeindent">
    <w:name w:val="A-Chart negative indent"/>
    <w:basedOn w:val="B-SourceFullWidth"/>
    <w:rsid w:val="002C76E7"/>
    <w:pPr>
      <w:ind w:left="-216"/>
    </w:pPr>
  </w:style>
  <w:style w:type="paragraph" w:customStyle="1" w:styleId="A-TOC1">
    <w:name w:val="A-TOC 1"/>
    <w:basedOn w:val="B-TOC1"/>
    <w:rsid w:val="002C76E7"/>
    <w:pPr>
      <w:tabs>
        <w:tab w:val="clear" w:pos="10080"/>
        <w:tab w:val="right" w:leader="dot" w:pos="6840"/>
      </w:tabs>
      <w:ind w:left="0"/>
    </w:pPr>
    <w:rPr>
      <w:noProof/>
    </w:rPr>
  </w:style>
  <w:style w:type="paragraph" w:customStyle="1" w:styleId="A-TOC2">
    <w:name w:val="A-TOC 2"/>
    <w:basedOn w:val="B-TOC2"/>
    <w:rsid w:val="002C76E7"/>
    <w:pPr>
      <w:tabs>
        <w:tab w:val="clear" w:pos="10080"/>
        <w:tab w:val="right" w:leader="dot" w:pos="6840"/>
      </w:tabs>
      <w:ind w:left="0"/>
    </w:pPr>
    <w:rPr>
      <w:noProof/>
    </w:rPr>
  </w:style>
  <w:style w:type="paragraph" w:customStyle="1" w:styleId="A-TOC3">
    <w:name w:val="A-TOC 3"/>
    <w:basedOn w:val="B-Toc3"/>
    <w:rsid w:val="002C76E7"/>
    <w:pPr>
      <w:tabs>
        <w:tab w:val="clear" w:pos="10080"/>
        <w:tab w:val="right" w:leader="dot" w:pos="6840"/>
      </w:tabs>
      <w:ind w:left="259"/>
    </w:pPr>
    <w:rPr>
      <w:noProof/>
    </w:rPr>
  </w:style>
  <w:style w:type="paragraph" w:customStyle="1" w:styleId="A-CoverSingleTitle">
    <w:name w:val="A-Cover Single Title"/>
    <w:basedOn w:val="A-CoverTitle2"/>
    <w:rsid w:val="002C76E7"/>
    <w:pPr>
      <w:spacing w:after="240" w:line="560" w:lineRule="exact"/>
      <w:outlineLvl w:val="0"/>
    </w:pPr>
    <w:rPr>
      <w:noProof/>
      <w:sz w:val="44"/>
    </w:rPr>
  </w:style>
  <w:style w:type="paragraph" w:customStyle="1" w:styleId="B-Spacer">
    <w:name w:val="B-Spacer"/>
    <w:basedOn w:val="B-Text"/>
    <w:next w:val="B-Text"/>
    <w:rsid w:val="002C76E7"/>
    <w:pPr>
      <w:spacing w:after="0" w:line="240" w:lineRule="auto"/>
    </w:pPr>
    <w:rPr>
      <w:lang w:eastAsia="ja-JP"/>
    </w:rPr>
  </w:style>
  <w:style w:type="paragraph" w:customStyle="1" w:styleId="B-TOC1FullWidth">
    <w:name w:val="B-TOC 1 Full Width"/>
    <w:basedOn w:val="B-TOC1"/>
    <w:rsid w:val="002C76E7"/>
    <w:pPr>
      <w:tabs>
        <w:tab w:val="clear" w:pos="10080"/>
        <w:tab w:val="right" w:leader="dot" w:pos="6840"/>
      </w:tabs>
      <w:ind w:left="0"/>
    </w:pPr>
  </w:style>
  <w:style w:type="paragraph" w:customStyle="1" w:styleId="B-TOC2FullWidth">
    <w:name w:val="B-TOC 2 Full Width"/>
    <w:basedOn w:val="B-TOC2"/>
    <w:rsid w:val="002C76E7"/>
    <w:pPr>
      <w:tabs>
        <w:tab w:val="clear" w:pos="10080"/>
        <w:tab w:val="right" w:leader="dot" w:pos="6840"/>
      </w:tabs>
      <w:ind w:left="0"/>
    </w:pPr>
  </w:style>
  <w:style w:type="paragraph" w:customStyle="1" w:styleId="B-TOC3FullWidth">
    <w:name w:val="B-TOC 3 Full Width"/>
    <w:basedOn w:val="B-Toc3"/>
    <w:rsid w:val="002C76E7"/>
    <w:pPr>
      <w:tabs>
        <w:tab w:val="clear" w:pos="10080"/>
        <w:tab w:val="right" w:leader="dot" w:pos="6840"/>
      </w:tabs>
      <w:ind w:left="259"/>
    </w:pPr>
  </w:style>
  <w:style w:type="paragraph" w:customStyle="1" w:styleId="B-SectionDivider">
    <w:name w:val="B-Section Divider"/>
    <w:basedOn w:val="B-SectionHeading"/>
    <w:next w:val="B-SectionHeading"/>
    <w:rsid w:val="002C76E7"/>
    <w:pPr>
      <w:spacing w:beforeLines="2400" w:afterLines="3400" w:line="560" w:lineRule="atLeast"/>
      <w:ind w:left="2880"/>
      <w:jc w:val="right"/>
    </w:pPr>
    <w:rPr>
      <w:rFonts w:ascii="Expert Sans Light" w:hAnsi="Expert Sans Light"/>
      <w:caps w:val="0"/>
      <w:color w:val="00A4E8"/>
      <w:sz w:val="48"/>
    </w:rPr>
  </w:style>
  <w:style w:type="paragraph" w:customStyle="1" w:styleId="A-CoverSummaryBulletsLevel2">
    <w:name w:val="A-Cover Summary Bullets Level 2"/>
    <w:basedOn w:val="B-BulletLevel2FullWidth"/>
    <w:rsid w:val="002C76E7"/>
    <w:pPr>
      <w:numPr>
        <w:numId w:val="0"/>
      </w:numPr>
    </w:pPr>
    <w:rPr>
      <w:b/>
    </w:rPr>
  </w:style>
  <w:style w:type="paragraph" w:customStyle="1" w:styleId="FootnoteWide">
    <w:name w:val="FootnoteWide"/>
    <w:basedOn w:val="FootnoteText"/>
    <w:rsid w:val="002C76E7"/>
    <w:pPr>
      <w:pBdr>
        <w:top w:val="single" w:sz="4" w:space="2" w:color="ACACAD"/>
      </w:pBdr>
      <w:ind w:left="0"/>
    </w:pPr>
  </w:style>
  <w:style w:type="paragraph" w:customStyle="1" w:styleId="B-HiddenInfoText">
    <w:name w:val="B-Hidden Info Text"/>
    <w:basedOn w:val="B-TextFullWidth"/>
    <w:rsid w:val="002C76E7"/>
    <w:rPr>
      <w:vanish/>
      <w:color w:val="FF0000"/>
    </w:rPr>
  </w:style>
  <w:style w:type="paragraph" w:customStyle="1" w:styleId="B-TextPageLeftyBlank">
    <w:name w:val="B-TextPageLeftyBlank"/>
    <w:basedOn w:val="B-TextFullWidth"/>
    <w:rsid w:val="002C76E7"/>
    <w:pPr>
      <w:pageBreakBefore/>
      <w:spacing w:beforeLines="2400" w:afterLines="3400"/>
      <w:jc w:val="center"/>
    </w:pPr>
    <w:rPr>
      <w:color w:val="58595B"/>
    </w:rPr>
  </w:style>
  <w:style w:type="paragraph" w:customStyle="1" w:styleId="B-TableHeadingCentered">
    <w:name w:val="B-Table Heading Centered"/>
    <w:basedOn w:val="B-TableHeading"/>
    <w:rsid w:val="002C76E7"/>
    <w:pPr>
      <w:ind w:left="0"/>
      <w:jc w:val="center"/>
    </w:pPr>
  </w:style>
  <w:style w:type="paragraph" w:customStyle="1" w:styleId="B-TableTextCentered">
    <w:name w:val="B-Table Text Centered"/>
    <w:basedOn w:val="B-TableText"/>
    <w:rsid w:val="002C76E7"/>
    <w:pPr>
      <w:ind w:left="0"/>
      <w:jc w:val="center"/>
    </w:pPr>
  </w:style>
  <w:style w:type="paragraph" w:customStyle="1" w:styleId="A-CoverSingleTitleAfter2pt">
    <w:name w:val="A-Cover Single Title + After:  2 pt"/>
    <w:basedOn w:val="A-CoverSingleTitle"/>
    <w:rsid w:val="002C76E7"/>
    <w:pPr>
      <w:spacing w:after="40"/>
    </w:pPr>
  </w:style>
  <w:style w:type="paragraph" w:customStyle="1" w:styleId="A-TextContentsHead1Before0pt">
    <w:name w:val="A-Text Contents Head1 + Before:  0 pt"/>
    <w:basedOn w:val="A-TextContentsHead1"/>
    <w:rsid w:val="002C76E7"/>
    <w:pPr>
      <w:spacing w:before="0"/>
    </w:pPr>
    <w:rPr>
      <w:noProof/>
    </w:rPr>
  </w:style>
  <w:style w:type="paragraph" w:customStyle="1" w:styleId="B-TOC1Summary">
    <w:name w:val="B-TOC 1 Summary"/>
    <w:basedOn w:val="B-TOC1"/>
    <w:rsid w:val="002C76E7"/>
    <w:pPr>
      <w:spacing w:before="160" w:after="0" w:line="360" w:lineRule="exact"/>
    </w:pPr>
    <w:rPr>
      <w:bCs/>
      <w:caps w:val="0"/>
      <w:sz w:val="26"/>
      <w:szCs w:val="20"/>
    </w:rPr>
  </w:style>
  <w:style w:type="paragraph" w:customStyle="1" w:styleId="B-TOC2Summary">
    <w:name w:val="B-TOC 2 Summary"/>
    <w:basedOn w:val="B-TOC2"/>
    <w:rsid w:val="002C76E7"/>
    <w:pPr>
      <w:spacing w:line="260" w:lineRule="exact"/>
    </w:pPr>
    <w:rPr>
      <w:rFonts w:ascii="Expert Sans Extra Bold" w:hAnsi="Expert Sans Extra Bold"/>
    </w:rPr>
  </w:style>
  <w:style w:type="paragraph" w:customStyle="1" w:styleId="B-TOC3Summary">
    <w:name w:val="B-TOC 3 Summary"/>
    <w:basedOn w:val="B-Text"/>
    <w:rsid w:val="002C76E7"/>
    <w:pPr>
      <w:tabs>
        <w:tab w:val="right" w:pos="10080"/>
      </w:tabs>
    </w:pPr>
  </w:style>
  <w:style w:type="paragraph" w:customStyle="1" w:styleId="B-SlideChartTitle">
    <w:name w:val="B-Slide Chart Title"/>
    <w:basedOn w:val="B-ChartHolderTitle"/>
    <w:link w:val="B-SlideChartTitleCharChar"/>
    <w:rsid w:val="002C76E7"/>
    <w:pPr>
      <w:pBdr>
        <w:top w:val="none" w:sz="0" w:space="0" w:color="auto"/>
      </w:pBdr>
      <w:spacing w:after="60" w:line="260" w:lineRule="exact"/>
      <w:ind w:left="58"/>
    </w:pPr>
    <w:rPr>
      <w:rFonts w:ascii="Expert Sans Extra Bold" w:hAnsi="Expert Sans Extra Bold" w:cs="Times New Roman"/>
      <w:color w:val="FFFFFF"/>
      <w:sz w:val="21"/>
      <w:lang w:eastAsia="ja-JP"/>
    </w:rPr>
  </w:style>
  <w:style w:type="paragraph" w:customStyle="1" w:styleId="B-SlideHeading1">
    <w:name w:val="B-Slide Heading 1"/>
    <w:basedOn w:val="B-Heading1FullWidth"/>
    <w:rsid w:val="002C76E7"/>
    <w:pPr>
      <w:pBdr>
        <w:bottom w:val="none" w:sz="0" w:space="0" w:color="auto"/>
      </w:pBdr>
      <w:spacing w:before="0" w:after="160" w:line="440" w:lineRule="exact"/>
      <w:contextualSpacing w:val="0"/>
    </w:pPr>
    <w:rPr>
      <w:rFonts w:ascii="Expert Sans Light" w:hAnsi="Expert Sans Light"/>
      <w:sz w:val="44"/>
      <w:szCs w:val="30"/>
    </w:rPr>
  </w:style>
  <w:style w:type="paragraph" w:customStyle="1" w:styleId="B-SlideHeading2">
    <w:name w:val="B-Slide Heading 2"/>
    <w:basedOn w:val="B-Heading2FullWidth"/>
    <w:rsid w:val="002C76E7"/>
    <w:pPr>
      <w:keepNext w:val="0"/>
      <w:spacing w:before="0" w:after="120" w:line="280" w:lineRule="atLeast"/>
      <w:contextualSpacing w:val="0"/>
    </w:pPr>
    <w:rPr>
      <w:color w:val="585961"/>
      <w:sz w:val="28"/>
    </w:rPr>
  </w:style>
  <w:style w:type="character" w:customStyle="1" w:styleId="B-SlideChartTitleCharChar">
    <w:name w:val="B-Slide Chart Title Char Char"/>
    <w:basedOn w:val="DefaultParagraphFont"/>
    <w:link w:val="B-SlideChartTitle"/>
    <w:rsid w:val="002C76E7"/>
    <w:rPr>
      <w:rFonts w:ascii="Expert Sans Extra Bold" w:eastAsia="MS Gothic" w:hAnsi="Expert Sans Extra Bold"/>
      <w:b/>
      <w:bCs/>
      <w:color w:val="FFFFFF"/>
      <w:sz w:val="21"/>
      <w:szCs w:val="18"/>
      <w:lang w:eastAsia="ja-JP"/>
    </w:rPr>
  </w:style>
  <w:style w:type="paragraph" w:customStyle="1" w:styleId="B-ChartHolder">
    <w:name w:val="B-Chart Holder"/>
    <w:basedOn w:val="B-TextFullWidth"/>
    <w:link w:val="B-ChartHolderChar"/>
    <w:rsid w:val="002C76E7"/>
    <w:pPr>
      <w:spacing w:after="0" w:line="240" w:lineRule="auto"/>
    </w:pPr>
  </w:style>
  <w:style w:type="paragraph" w:customStyle="1" w:styleId="B-SectionDividerLandscape">
    <w:name w:val="B-Section Divider Landscape"/>
    <w:basedOn w:val="B-SectionDivider"/>
    <w:rsid w:val="002C76E7"/>
    <w:pPr>
      <w:spacing w:beforeLines="1500" w:afterLines="3200"/>
      <w:ind w:left="0"/>
    </w:pPr>
  </w:style>
  <w:style w:type="character" w:customStyle="1" w:styleId="A-NameChar">
    <w:name w:val="A-Name Char"/>
    <w:basedOn w:val="DefaultParagraphFont"/>
    <w:link w:val="A-Name"/>
    <w:rsid w:val="002C76E7"/>
    <w:rPr>
      <w:rFonts w:ascii="Expert Sans Regular" w:eastAsia="MS Gothic" w:hAnsi="Expert Sans Regular"/>
      <w:color w:val="1E1E1E"/>
      <w:sz w:val="16"/>
      <w:szCs w:val="16"/>
    </w:rPr>
  </w:style>
  <w:style w:type="paragraph" w:customStyle="1" w:styleId="B-ChartHangingText">
    <w:name w:val="B-Chart Hanging Text"/>
    <w:rsid w:val="002C76E7"/>
    <w:pPr>
      <w:spacing w:line="260" w:lineRule="exact"/>
    </w:pPr>
    <w:rPr>
      <w:rFonts w:ascii="Expert Sans Regular" w:eastAsia="MS Gothic" w:hAnsi="Expert Sans Regular"/>
      <w:i/>
      <w:iCs/>
      <w:color w:val="1E1E1E"/>
      <w:sz w:val="18"/>
    </w:rPr>
  </w:style>
  <w:style w:type="paragraph" w:customStyle="1" w:styleId="A-LogoFooterText">
    <w:name w:val="A-Logo Footer Text"/>
    <w:rsid w:val="002C76E7"/>
    <w:pPr>
      <w:jc w:val="right"/>
    </w:pPr>
    <w:rPr>
      <w:rFonts w:ascii="Expert Sans Regular" w:eastAsia="MS Gothic" w:hAnsi="Expert Sans Regular"/>
      <w:color w:val="6E6E6E"/>
      <w:sz w:val="15"/>
      <w:szCs w:val="15"/>
    </w:rPr>
  </w:style>
  <w:style w:type="character" w:customStyle="1" w:styleId="B-TableHeadingChar">
    <w:name w:val="B-Table Heading Char"/>
    <w:basedOn w:val="DefaultParagraphFont"/>
    <w:link w:val="B-TableHeading"/>
    <w:rsid w:val="002C76E7"/>
    <w:rPr>
      <w:rFonts w:ascii="Expert Sans Extra Bold" w:eastAsia="MS Gothic" w:hAnsi="Expert Sans Extra Bold"/>
      <w:bCs/>
      <w:color w:val="FFFFFF"/>
      <w:sz w:val="16"/>
      <w:lang w:eastAsia="ja-JP"/>
    </w:rPr>
  </w:style>
  <w:style w:type="character" w:customStyle="1" w:styleId="B-SourceFullWidthChar">
    <w:name w:val="B-Source. Full Width Char"/>
    <w:basedOn w:val="B-SourceCharChar"/>
    <w:link w:val="B-SourceFullWidth"/>
    <w:rsid w:val="002C76E7"/>
    <w:rPr>
      <w:rFonts w:ascii="Expert Sans Regular" w:eastAsia="MS Gothic" w:hAnsi="Expert Sans Regular"/>
      <w:color w:val="1E1E1E"/>
      <w:sz w:val="14"/>
    </w:rPr>
  </w:style>
  <w:style w:type="character" w:customStyle="1" w:styleId="B-ChartHolderChar">
    <w:name w:val="B-Chart Holder Char"/>
    <w:basedOn w:val="DefaultParagraphFont"/>
    <w:link w:val="B-ChartHolder"/>
    <w:rsid w:val="00354133"/>
    <w:rPr>
      <w:rFonts w:ascii="Expert Sans Regular" w:eastAsia="MS Gothic" w:hAnsi="Expert Sans Regular"/>
      <w:color w:val="1E1E1E"/>
      <w:sz w:val="18"/>
      <w:lang w:val="en-GB"/>
    </w:rPr>
  </w:style>
  <w:style w:type="character" w:customStyle="1" w:styleId="B-TableTextChar">
    <w:name w:val="B-Table Text Char"/>
    <w:basedOn w:val="DefaultParagraphFont"/>
    <w:link w:val="B-TableText"/>
    <w:rsid w:val="002C76E7"/>
    <w:rPr>
      <w:rFonts w:ascii="Expert Sans Regular" w:eastAsia="MS Gothic" w:hAnsi="Expert Sans Regular"/>
      <w:color w:val="1E1E1E"/>
      <w:sz w:val="16"/>
    </w:rPr>
  </w:style>
  <w:style w:type="character" w:customStyle="1" w:styleId="Heading4Char">
    <w:name w:val="Heading 4 Char"/>
    <w:basedOn w:val="DefaultParagraphFont"/>
    <w:link w:val="Heading4"/>
    <w:rsid w:val="0028210E"/>
    <w:rPr>
      <w:rFonts w:ascii="Expert Sans Regular" w:eastAsia="MS Gothic" w:hAnsi="Expert Sans Regular"/>
      <w:b/>
      <w:bCs/>
      <w:color w:val="1E1E1E"/>
      <w:sz w:val="28"/>
      <w:szCs w:val="28"/>
    </w:rPr>
  </w:style>
  <w:style w:type="character" w:customStyle="1" w:styleId="Heading5Char">
    <w:name w:val="Heading 5 Char"/>
    <w:basedOn w:val="DefaultParagraphFont"/>
    <w:link w:val="Heading5"/>
    <w:rsid w:val="0028210E"/>
    <w:rPr>
      <w:rFonts w:ascii="Expert Sans Regular" w:eastAsia="MS Gothic" w:hAnsi="Expert Sans Regular"/>
      <w:b/>
      <w:bCs/>
      <w:i/>
      <w:iCs/>
      <w:color w:val="1E1E1E"/>
      <w:sz w:val="26"/>
      <w:szCs w:val="26"/>
    </w:rPr>
  </w:style>
  <w:style w:type="character" w:customStyle="1" w:styleId="Heading6Char">
    <w:name w:val="Heading 6 Char"/>
    <w:basedOn w:val="DefaultParagraphFont"/>
    <w:link w:val="Heading6"/>
    <w:rsid w:val="0028210E"/>
    <w:rPr>
      <w:rFonts w:ascii="Expert Sans Regular" w:eastAsia="MS Gothic" w:hAnsi="Expert Sans Regular"/>
      <w:b/>
      <w:bCs/>
      <w:color w:val="1E1E1E"/>
      <w:sz w:val="22"/>
      <w:szCs w:val="22"/>
    </w:rPr>
  </w:style>
  <w:style w:type="character" w:customStyle="1" w:styleId="Heading7Char">
    <w:name w:val="Heading 7 Char"/>
    <w:basedOn w:val="DefaultParagraphFont"/>
    <w:link w:val="Heading7"/>
    <w:rsid w:val="0028210E"/>
    <w:rPr>
      <w:rFonts w:ascii="Expert Sans Regular" w:eastAsia="MS Gothic" w:hAnsi="Expert Sans Regular"/>
      <w:color w:val="1E1E1E"/>
      <w:sz w:val="24"/>
      <w:szCs w:val="24"/>
    </w:rPr>
  </w:style>
  <w:style w:type="character" w:customStyle="1" w:styleId="Heading8Char">
    <w:name w:val="Heading 8 Char"/>
    <w:basedOn w:val="DefaultParagraphFont"/>
    <w:link w:val="Heading8"/>
    <w:rsid w:val="0028210E"/>
    <w:rPr>
      <w:rFonts w:ascii="Expert Sans Regular" w:eastAsia="MS Gothic" w:hAnsi="Expert Sans Regular"/>
      <w:i/>
      <w:iCs/>
      <w:color w:val="1E1E1E"/>
      <w:sz w:val="24"/>
      <w:szCs w:val="24"/>
    </w:rPr>
  </w:style>
  <w:style w:type="character" w:customStyle="1" w:styleId="Heading9Char">
    <w:name w:val="Heading 9 Char"/>
    <w:basedOn w:val="DefaultParagraphFont"/>
    <w:link w:val="Heading9"/>
    <w:rsid w:val="0028210E"/>
    <w:rPr>
      <w:rFonts w:ascii="Arial" w:eastAsia="MS Gothic" w:hAnsi="Arial" w:cs="Arial"/>
      <w:color w:val="1E1E1E"/>
      <w:sz w:val="22"/>
      <w:szCs w:val="22"/>
    </w:rPr>
  </w:style>
  <w:style w:type="paragraph" w:customStyle="1" w:styleId="B-TableBullet">
    <w:name w:val="B-Table Bullet"/>
    <w:basedOn w:val="Normal"/>
    <w:rsid w:val="002C76E7"/>
    <w:pPr>
      <w:numPr>
        <w:numId w:val="41"/>
      </w:numPr>
      <w:tabs>
        <w:tab w:val="clear" w:pos="360"/>
        <w:tab w:val="left" w:pos="288"/>
      </w:tabs>
      <w:spacing w:before="40" w:after="40"/>
      <w:ind w:left="288" w:hanging="259"/>
    </w:pPr>
    <w:rPr>
      <w:sz w:val="16"/>
      <w:szCs w:val="20"/>
    </w:rPr>
  </w:style>
  <w:style w:type="numbering" w:styleId="111111">
    <w:name w:val="Outline List 2"/>
    <w:basedOn w:val="NoList"/>
    <w:rsid w:val="002C76E7"/>
    <w:pPr>
      <w:numPr>
        <w:numId w:val="30"/>
      </w:numPr>
    </w:pPr>
  </w:style>
  <w:style w:type="numbering" w:styleId="1ai">
    <w:name w:val="Outline List 1"/>
    <w:basedOn w:val="NoList"/>
    <w:rsid w:val="002C76E7"/>
    <w:pPr>
      <w:numPr>
        <w:numId w:val="31"/>
      </w:numPr>
    </w:pPr>
  </w:style>
  <w:style w:type="character" w:customStyle="1" w:styleId="A2">
    <w:name w:val="A2"/>
    <w:semiHidden/>
    <w:rsid w:val="002C76E7"/>
    <w:rPr>
      <w:rFonts w:eastAsia="MS Gothic" w:cs="Arial"/>
      <w:color w:val="000000"/>
      <w:sz w:val="12"/>
      <w:szCs w:val="12"/>
    </w:rPr>
  </w:style>
  <w:style w:type="paragraph" w:customStyle="1" w:styleId="A-NameBold">
    <w:name w:val="A-Name Bold"/>
    <w:basedOn w:val="A-Name"/>
    <w:rsid w:val="002C76E7"/>
    <w:rPr>
      <w:b/>
      <w:color w:val="00A4E8"/>
    </w:rPr>
  </w:style>
  <w:style w:type="paragraph" w:customStyle="1" w:styleId="A-Authorspace">
    <w:name w:val="A-Author space"/>
    <w:basedOn w:val="A-NameBold"/>
    <w:rsid w:val="002C76E7"/>
    <w:pPr>
      <w:spacing w:before="0" w:after="0" w:line="120" w:lineRule="exact"/>
    </w:pPr>
    <w:rPr>
      <w:b w:val="0"/>
    </w:rPr>
  </w:style>
  <w:style w:type="paragraph" w:customStyle="1" w:styleId="A-CoverBullet">
    <w:name w:val="A-Cover Bullet"/>
    <w:basedOn w:val="A-CoverSummaryBullets"/>
    <w:rsid w:val="002C76E7"/>
    <w:pPr>
      <w:numPr>
        <w:numId w:val="33"/>
      </w:numPr>
      <w:tabs>
        <w:tab w:val="clear" w:pos="284"/>
        <w:tab w:val="left" w:pos="288"/>
      </w:tabs>
      <w:ind w:left="288" w:hanging="288"/>
    </w:pPr>
    <w:rPr>
      <w:b w:val="0"/>
    </w:rPr>
  </w:style>
  <w:style w:type="character" w:customStyle="1" w:styleId="A-CoverSummaryTextChar">
    <w:name w:val="A-Cover Summary Text Char"/>
    <w:basedOn w:val="DefaultParagraphFont"/>
    <w:link w:val="A-CoverSummaryText"/>
    <w:rsid w:val="002C76E7"/>
    <w:rPr>
      <w:rFonts w:ascii="Expert Sans Regular" w:eastAsia="MS Gothic" w:hAnsi="Expert Sans Regular"/>
      <w:b/>
      <w:color w:val="1E1E1E"/>
      <w:sz w:val="18"/>
      <w:szCs w:val="18"/>
    </w:rPr>
  </w:style>
  <w:style w:type="character" w:customStyle="1" w:styleId="A-CoverTitle2Char">
    <w:name w:val="A-Cover Title 2 Char"/>
    <w:basedOn w:val="DefaultParagraphFont"/>
    <w:link w:val="A-CoverTitle2"/>
    <w:rsid w:val="002C76E7"/>
    <w:rPr>
      <w:rFonts w:ascii="Expert Sans Light" w:eastAsia="MS Gothic" w:hAnsi="Expert Sans Light"/>
      <w:color w:val="00A4E8"/>
      <w:sz w:val="42"/>
      <w:szCs w:val="36"/>
    </w:rPr>
  </w:style>
  <w:style w:type="paragraph" w:customStyle="1" w:styleId="A-DisclosureUCBold">
    <w:name w:val="A-Disclosure UC Bold"/>
    <w:basedOn w:val="A-Disclosure"/>
    <w:rsid w:val="002C76E7"/>
    <w:pPr>
      <w:framePr w:wrap="around" w:hAnchor="margin" w:yAlign="bottom"/>
      <w:spacing w:after="0"/>
      <w:suppressOverlap/>
    </w:pPr>
    <w:rPr>
      <w:b/>
      <w:caps/>
      <w:spacing w:val="-4"/>
    </w:rPr>
  </w:style>
  <w:style w:type="paragraph" w:customStyle="1" w:styleId="A-EPSTableTextLeft">
    <w:name w:val="A-EPS Table Text Left"/>
    <w:rsid w:val="002C76E7"/>
    <w:pPr>
      <w:spacing w:line="240" w:lineRule="exact"/>
      <w:ind w:left="72"/>
    </w:pPr>
    <w:rPr>
      <w:rFonts w:ascii="Expert Sans Regular" w:eastAsia="MS Gothic" w:hAnsi="Expert Sans Regular"/>
      <w:color w:val="1E1E1E"/>
      <w:sz w:val="16"/>
      <w:szCs w:val="16"/>
    </w:rPr>
  </w:style>
  <w:style w:type="paragraph" w:customStyle="1" w:styleId="A-EPSTableSource">
    <w:name w:val="A-EPS Table Source"/>
    <w:basedOn w:val="A-EPSTableTextLeft"/>
    <w:rsid w:val="002C76E7"/>
    <w:pPr>
      <w:spacing w:line="200" w:lineRule="exact"/>
      <w:ind w:left="0"/>
    </w:pPr>
    <w:rPr>
      <w:sz w:val="14"/>
    </w:rPr>
  </w:style>
  <w:style w:type="paragraph" w:customStyle="1" w:styleId="A-EPSTableTextcentered">
    <w:name w:val="A-EPS Table Text centered"/>
    <w:basedOn w:val="A-EPSTableTextLeft"/>
    <w:rsid w:val="002C76E7"/>
    <w:pPr>
      <w:ind w:left="0"/>
      <w:jc w:val="center"/>
    </w:pPr>
  </w:style>
  <w:style w:type="paragraph" w:customStyle="1" w:styleId="A-EPSTableTextLeftBold">
    <w:name w:val="A-EPS Table Text Left Bold"/>
    <w:basedOn w:val="A-EPSTableTextLeft"/>
    <w:rsid w:val="002C76E7"/>
    <w:rPr>
      <w:b/>
    </w:rPr>
  </w:style>
  <w:style w:type="paragraph" w:customStyle="1" w:styleId="A-EPSTableTextCenteredBold">
    <w:name w:val="A-EPS Table Text Centered Bold"/>
    <w:basedOn w:val="A-EPSTableTextLeftBold"/>
    <w:rsid w:val="002C76E7"/>
    <w:pPr>
      <w:jc w:val="center"/>
    </w:pPr>
  </w:style>
  <w:style w:type="paragraph" w:customStyle="1" w:styleId="A-EPSTableTextCenteredParaLine">
    <w:name w:val="A-EPS Table Text Centered Para Line"/>
    <w:basedOn w:val="A-EPSTableTextCenteredBold"/>
    <w:rsid w:val="002C76E7"/>
    <w:pPr>
      <w:pBdr>
        <w:bottom w:val="single" w:sz="6" w:space="1" w:color="ACACAD"/>
      </w:pBdr>
      <w:ind w:left="58" w:right="58"/>
    </w:pPr>
  </w:style>
  <w:style w:type="paragraph" w:customStyle="1" w:styleId="A-EPSTableTextLeftHeader">
    <w:name w:val="A-EPS Table Text Left Header"/>
    <w:basedOn w:val="A-EPSTableTextLeftBold"/>
    <w:rsid w:val="002C76E7"/>
    <w:pPr>
      <w:spacing w:line="260" w:lineRule="atLeast"/>
      <w:ind w:left="0"/>
    </w:pPr>
    <w:rPr>
      <w:sz w:val="18"/>
    </w:rPr>
  </w:style>
  <w:style w:type="paragraph" w:customStyle="1" w:styleId="A-ImageHolderstyle">
    <w:name w:val="A-Image Holder style"/>
    <w:basedOn w:val="A-Text"/>
    <w:rsid w:val="002C76E7"/>
    <w:pPr>
      <w:spacing w:after="0" w:line="240" w:lineRule="auto"/>
    </w:pPr>
  </w:style>
  <w:style w:type="paragraph" w:customStyle="1" w:styleId="A-NameBoldRight">
    <w:name w:val="A-Name Bold Right"/>
    <w:basedOn w:val="A-NameBold"/>
    <w:rsid w:val="002C76E7"/>
    <w:pPr>
      <w:jc w:val="right"/>
    </w:pPr>
  </w:style>
  <w:style w:type="paragraph" w:customStyle="1" w:styleId="A-NameBoldUC">
    <w:name w:val="A-Name Bold UC"/>
    <w:rsid w:val="002C76E7"/>
    <w:pPr>
      <w:spacing w:line="200" w:lineRule="exact"/>
    </w:pPr>
    <w:rPr>
      <w:rFonts w:ascii="Expert Sans Regular" w:eastAsia="MS Gothic" w:hAnsi="Expert Sans Regular"/>
      <w:b/>
      <w:caps/>
      <w:color w:val="1E1E1E"/>
      <w:sz w:val="16"/>
      <w:szCs w:val="16"/>
    </w:rPr>
  </w:style>
  <w:style w:type="paragraph" w:customStyle="1" w:styleId="A-NameRight">
    <w:name w:val="A-Name Right"/>
    <w:basedOn w:val="A-Name"/>
    <w:rsid w:val="002C76E7"/>
    <w:pPr>
      <w:jc w:val="right"/>
    </w:pPr>
    <w:rPr>
      <w:color w:val="00A4E8"/>
    </w:rPr>
  </w:style>
  <w:style w:type="paragraph" w:customStyle="1" w:styleId="A-NameCentered">
    <w:name w:val="A-Name Centered"/>
    <w:basedOn w:val="A-NameRight"/>
    <w:rsid w:val="002C76E7"/>
    <w:pPr>
      <w:jc w:val="center"/>
    </w:pPr>
    <w:rPr>
      <w:color w:val="1E1E1E"/>
    </w:rPr>
  </w:style>
  <w:style w:type="paragraph" w:customStyle="1" w:styleId="A-NameCenteredBold">
    <w:name w:val="A-Name Centered Bold"/>
    <w:basedOn w:val="A-NameRight"/>
    <w:rsid w:val="002C76E7"/>
    <w:pPr>
      <w:jc w:val="center"/>
    </w:pPr>
    <w:rPr>
      <w:b/>
      <w:color w:val="1E1E1E"/>
    </w:rPr>
  </w:style>
  <w:style w:type="paragraph" w:customStyle="1" w:styleId="A-Namefirstrowwspacebefore">
    <w:name w:val="A-Name first row w/space before"/>
    <w:basedOn w:val="A-Name"/>
    <w:rsid w:val="002C76E7"/>
    <w:pPr>
      <w:spacing w:before="40"/>
    </w:pPr>
  </w:style>
  <w:style w:type="paragraph" w:customStyle="1" w:styleId="A-NameHeadRight">
    <w:name w:val="A-Name Head Right"/>
    <w:basedOn w:val="A-Name"/>
    <w:rsid w:val="002C76E7"/>
    <w:pPr>
      <w:jc w:val="right"/>
    </w:pPr>
    <w:rPr>
      <w:b/>
    </w:rPr>
  </w:style>
  <w:style w:type="paragraph" w:customStyle="1" w:styleId="A-NameHeadLeft">
    <w:name w:val="A-Name Head Left"/>
    <w:basedOn w:val="A-NameHeadRight"/>
    <w:rsid w:val="002C76E7"/>
    <w:pPr>
      <w:jc w:val="left"/>
    </w:pPr>
    <w:rPr>
      <w:b w:val="0"/>
    </w:rPr>
  </w:style>
  <w:style w:type="paragraph" w:customStyle="1" w:styleId="A-NameHeadLeft4ptbefore">
    <w:name w:val="A-Name Head Left 4pt before"/>
    <w:basedOn w:val="A-NameHeadLeft"/>
    <w:rsid w:val="002C76E7"/>
    <w:pPr>
      <w:spacing w:before="80"/>
    </w:pPr>
  </w:style>
  <w:style w:type="paragraph" w:customStyle="1" w:styleId="A-NameHeadLeft6ptbefore">
    <w:name w:val="A-Name Head Left 6pt before"/>
    <w:basedOn w:val="A-NameHeadLeft"/>
    <w:rsid w:val="002C76E7"/>
    <w:pPr>
      <w:pBdr>
        <w:bottom w:val="single" w:sz="6" w:space="1" w:color="ACACAD"/>
      </w:pBdr>
      <w:spacing w:before="120"/>
    </w:pPr>
  </w:style>
  <w:style w:type="paragraph" w:customStyle="1" w:styleId="A-NameRating">
    <w:name w:val="A-Name Rating"/>
    <w:basedOn w:val="A-NameHeadRight"/>
    <w:rsid w:val="002C76E7"/>
    <w:rPr>
      <w:b w:val="0"/>
      <w:caps/>
      <w:color w:val="00A4E8"/>
      <w:sz w:val="18"/>
    </w:rPr>
  </w:style>
  <w:style w:type="paragraph" w:customStyle="1" w:styleId="A-NameRatingLeft">
    <w:name w:val="A-Name Rating Left"/>
    <w:basedOn w:val="A-NameRating"/>
    <w:rsid w:val="002C76E7"/>
    <w:pPr>
      <w:jc w:val="left"/>
    </w:pPr>
  </w:style>
  <w:style w:type="paragraph" w:customStyle="1" w:styleId="A-NameRightfirstrowwspacebefore">
    <w:name w:val="A-Name Right first row w/space before"/>
    <w:basedOn w:val="A-NameRight"/>
    <w:rsid w:val="002C76E7"/>
    <w:pPr>
      <w:spacing w:before="40"/>
    </w:pPr>
    <w:rPr>
      <w:color w:val="1E1E1E"/>
    </w:rPr>
  </w:style>
  <w:style w:type="paragraph" w:customStyle="1" w:styleId="A-NameRightWeight">
    <w:name w:val="A-Name Right Weight"/>
    <w:basedOn w:val="A-NameRight"/>
    <w:rsid w:val="002C76E7"/>
    <w:pPr>
      <w:spacing w:after="120"/>
    </w:pPr>
    <w:rPr>
      <w:color w:val="1E1E1E"/>
    </w:rPr>
  </w:style>
  <w:style w:type="paragraph" w:customStyle="1" w:styleId="A-NameUC">
    <w:name w:val="A-Name UC"/>
    <w:basedOn w:val="A-NameBoldUC"/>
    <w:rsid w:val="002C76E7"/>
    <w:rPr>
      <w:b w:val="0"/>
      <w:color w:val="0A3066"/>
    </w:rPr>
  </w:style>
  <w:style w:type="numbering" w:styleId="ArticleSection">
    <w:name w:val="Outline List 3"/>
    <w:basedOn w:val="NoList"/>
    <w:rsid w:val="002C76E7"/>
    <w:pPr>
      <w:numPr>
        <w:numId w:val="35"/>
      </w:numPr>
    </w:pPr>
  </w:style>
  <w:style w:type="paragraph" w:customStyle="1" w:styleId="A-SectorDate">
    <w:name w:val="A-SectorDate"/>
    <w:rsid w:val="002C76E7"/>
    <w:pPr>
      <w:spacing w:line="230" w:lineRule="exact"/>
      <w:jc w:val="right"/>
    </w:pPr>
    <w:rPr>
      <w:rFonts w:ascii="Expert Sans Regular" w:eastAsia="MS Gothic" w:hAnsi="Expert Sans Regular"/>
      <w:color w:val="1E1E1E"/>
      <w:sz w:val="16"/>
    </w:rPr>
  </w:style>
  <w:style w:type="paragraph" w:customStyle="1" w:styleId="A-SidebarSpace">
    <w:name w:val="A-Sidebar Space"/>
    <w:rsid w:val="002C76E7"/>
    <w:rPr>
      <w:rFonts w:ascii="Expert Sans Regular" w:eastAsia="MS Gothic" w:hAnsi="Expert Sans Regular"/>
      <w:color w:val="1E1E1E"/>
      <w:sz w:val="14"/>
      <w:szCs w:val="14"/>
    </w:rPr>
  </w:style>
  <w:style w:type="paragraph" w:customStyle="1" w:styleId="A-SidebarSpaceRating">
    <w:name w:val="A-Sidebar Space Rating"/>
    <w:basedOn w:val="A-SidebarSpace"/>
    <w:rsid w:val="002C76E7"/>
    <w:rPr>
      <w:sz w:val="6"/>
    </w:rPr>
  </w:style>
  <w:style w:type="character" w:customStyle="1" w:styleId="A-SidebarSourceHyperlink">
    <w:name w:val="A-SidebarSourceHyperlink"/>
    <w:basedOn w:val="Hyperlink"/>
    <w:rsid w:val="002C76E7"/>
    <w:rPr>
      <w:rFonts w:ascii="Expert Sans Regular" w:hAnsi="Expert Sans Regular"/>
      <w:i/>
      <w:dstrike w:val="0"/>
      <w:color w:val="1E1E1E"/>
      <w:sz w:val="12"/>
      <w:u w:val="none"/>
      <w:vertAlign w:val="baseline"/>
    </w:rPr>
  </w:style>
  <w:style w:type="paragraph" w:customStyle="1" w:styleId="A-SideTableSpacer">
    <w:name w:val="A-SideTable Spacer"/>
    <w:rsid w:val="002C76E7"/>
    <w:rPr>
      <w:rFonts w:ascii="Expert Sans Regular" w:eastAsia="MS Gothic" w:hAnsi="Expert Sans Regular"/>
      <w:caps/>
      <w:color w:val="1E1E1E"/>
      <w:sz w:val="16"/>
      <w:szCs w:val="16"/>
    </w:rPr>
  </w:style>
  <w:style w:type="paragraph" w:customStyle="1" w:styleId="A-SignpostTier1">
    <w:name w:val="A-Signpost Tier1"/>
    <w:basedOn w:val="Normal"/>
    <w:rsid w:val="002C76E7"/>
    <w:pPr>
      <w:spacing w:after="60" w:line="230" w:lineRule="exact"/>
      <w:jc w:val="right"/>
    </w:pPr>
    <w:rPr>
      <w:color w:val="00A4E8"/>
      <w:sz w:val="20"/>
    </w:rPr>
  </w:style>
  <w:style w:type="paragraph" w:customStyle="1" w:styleId="A-TableSeparatorrow">
    <w:name w:val="A-Table Separator row"/>
    <w:basedOn w:val="A-Authorspace"/>
    <w:rsid w:val="002C76E7"/>
  </w:style>
  <w:style w:type="paragraph" w:customStyle="1" w:styleId="A-TextBold">
    <w:name w:val="A-Text Bold"/>
    <w:basedOn w:val="A-Text"/>
    <w:link w:val="A-TextBoldChar"/>
    <w:rsid w:val="002C76E7"/>
    <w:rPr>
      <w:rFonts w:ascii="Expert Sans Extra Bold" w:hAnsi="Expert Sans Extra Bold"/>
    </w:rPr>
  </w:style>
  <w:style w:type="character" w:customStyle="1" w:styleId="A-TextChar">
    <w:name w:val="A-Text Char"/>
    <w:basedOn w:val="DefaultParagraphFont"/>
    <w:link w:val="A-Text"/>
    <w:rsid w:val="002C76E7"/>
    <w:rPr>
      <w:rFonts w:ascii="Expert Sans Regular" w:eastAsia="MS Gothic" w:hAnsi="Expert Sans Regular"/>
      <w:color w:val="1E1E1E"/>
      <w:sz w:val="18"/>
      <w:szCs w:val="18"/>
    </w:rPr>
  </w:style>
  <w:style w:type="character" w:customStyle="1" w:styleId="A-TextBoldChar">
    <w:name w:val="A-Text Bold Char"/>
    <w:basedOn w:val="A-TextChar"/>
    <w:link w:val="A-TextBold"/>
    <w:rsid w:val="002C76E7"/>
    <w:rPr>
      <w:rFonts w:ascii="Expert Sans Extra Bold" w:eastAsia="MS Gothic" w:hAnsi="Expert Sans Extra Bold"/>
      <w:color w:val="1E1E1E"/>
      <w:sz w:val="18"/>
      <w:szCs w:val="18"/>
    </w:rPr>
  </w:style>
  <w:style w:type="paragraph" w:styleId="BalloonText">
    <w:name w:val="Balloon Text"/>
    <w:basedOn w:val="Normal"/>
    <w:link w:val="BalloonTextChar"/>
    <w:rsid w:val="002C76E7"/>
    <w:rPr>
      <w:rFonts w:ascii="Tahoma" w:hAnsi="Tahoma" w:cs="Tahoma"/>
      <w:sz w:val="16"/>
      <w:szCs w:val="16"/>
    </w:rPr>
  </w:style>
  <w:style w:type="character" w:customStyle="1" w:styleId="BalloonTextChar">
    <w:name w:val="Balloon Text Char"/>
    <w:basedOn w:val="DefaultParagraphFont"/>
    <w:link w:val="BalloonText"/>
    <w:rsid w:val="0028210E"/>
    <w:rPr>
      <w:rFonts w:ascii="Tahoma" w:eastAsia="MS Gothic" w:hAnsi="Tahoma" w:cs="Tahoma"/>
      <w:color w:val="1E1E1E"/>
      <w:sz w:val="16"/>
      <w:szCs w:val="16"/>
    </w:rPr>
  </w:style>
  <w:style w:type="character" w:customStyle="1" w:styleId="B-BulletLevel1Char">
    <w:name w:val="B-Bullet Level 1 Char"/>
    <w:basedOn w:val="DefaultParagraphFont"/>
    <w:rsid w:val="002C76E7"/>
    <w:rPr>
      <w:rFonts w:ascii="Expert Sans Regular" w:hAnsi="Expert Sans Regular"/>
      <w:color w:val="1E1E1E"/>
      <w:sz w:val="18"/>
      <w:szCs w:val="24"/>
      <w:lang w:val="en-GB" w:eastAsia="en-US" w:bidi="ar-SA"/>
    </w:rPr>
  </w:style>
  <w:style w:type="character" w:customStyle="1" w:styleId="B-BulletLevel1CharChar">
    <w:name w:val="B-Bullet Level 1 Char Char"/>
    <w:basedOn w:val="DefaultParagraphFont"/>
    <w:link w:val="B-BulletLevel1"/>
    <w:rsid w:val="002C76E7"/>
    <w:rPr>
      <w:rFonts w:ascii="Expert Sans Regular" w:eastAsia="MS Gothic" w:hAnsi="Expert Sans Regular"/>
      <w:color w:val="1E1E1E"/>
      <w:sz w:val="18"/>
      <w:szCs w:val="24"/>
      <w:lang w:val="en-GB"/>
    </w:rPr>
  </w:style>
  <w:style w:type="character" w:customStyle="1" w:styleId="B-BulletLevel1FullWidthChar">
    <w:name w:val="B-Bullet Level 1 Full Width Char"/>
    <w:basedOn w:val="B-BulletLevel1CharChar"/>
    <w:link w:val="B-BulletLevel1FullWidth"/>
    <w:rsid w:val="002C76E7"/>
    <w:rPr>
      <w:rFonts w:ascii="Expert Sans Regular" w:eastAsia="MS Gothic" w:hAnsi="Expert Sans Regular"/>
      <w:color w:val="1E1E1E"/>
      <w:sz w:val="18"/>
      <w:szCs w:val="24"/>
      <w:lang w:val="en-GB"/>
    </w:rPr>
  </w:style>
  <w:style w:type="character" w:customStyle="1" w:styleId="B-ChartHolderTitleChar">
    <w:name w:val="B-Chart Holder Title Char"/>
    <w:basedOn w:val="DefaultParagraphFont"/>
    <w:link w:val="B-ChartHolderTitle"/>
    <w:rsid w:val="002C76E7"/>
    <w:rPr>
      <w:rFonts w:ascii="Expert Sans Regular" w:eastAsia="MS Gothic" w:hAnsi="Expert Sans Regular" w:cs="Times New Roman Bold"/>
      <w:b/>
      <w:bCs/>
      <w:color w:val="1E1E1E"/>
      <w:sz w:val="18"/>
      <w:szCs w:val="18"/>
    </w:rPr>
  </w:style>
  <w:style w:type="character" w:customStyle="1" w:styleId="B-ChartTitleChar">
    <w:name w:val="B-Chart Title Char"/>
    <w:basedOn w:val="DefaultParagraphFont"/>
    <w:link w:val="B-ChartTitle"/>
    <w:rsid w:val="002C76E7"/>
    <w:rPr>
      <w:rFonts w:ascii="Expert Sans Regular" w:eastAsia="MS Gothic" w:hAnsi="Expert Sans Regular" w:cs="Times New Roman Bold"/>
      <w:b/>
      <w:bCs/>
      <w:color w:val="1E1E1E"/>
      <w:sz w:val="18"/>
      <w:szCs w:val="18"/>
    </w:rPr>
  </w:style>
  <w:style w:type="character" w:customStyle="1" w:styleId="B-ChartTitleFullWidthChar">
    <w:name w:val="B-Chart Title. Full Width Char"/>
    <w:basedOn w:val="B-ChartTitleChar"/>
    <w:link w:val="B-ChartTitleFullWidth"/>
    <w:rsid w:val="002C76E7"/>
    <w:rPr>
      <w:rFonts w:ascii="Expert Sans Regular" w:eastAsia="MS Gothic" w:hAnsi="Expert Sans Regular" w:cs="Times New Roman Bold"/>
      <w:b/>
      <w:bCs/>
      <w:color w:val="1E1E1E"/>
      <w:sz w:val="18"/>
      <w:szCs w:val="18"/>
    </w:rPr>
  </w:style>
  <w:style w:type="character" w:customStyle="1" w:styleId="B-ContentHyperlink">
    <w:name w:val="B-Content Hyperlink"/>
    <w:basedOn w:val="Hyperlink"/>
    <w:rsid w:val="002C76E7"/>
    <w:rPr>
      <w:rFonts w:ascii="Expert Sans Regular" w:eastAsia="MS Gothic" w:hAnsi="Expert Sans Regular"/>
      <w:i/>
      <w:dstrike w:val="0"/>
      <w:color w:val="00395C"/>
      <w:sz w:val="16"/>
      <w:u w:val="none"/>
      <w:vertAlign w:val="baseline"/>
    </w:rPr>
  </w:style>
  <w:style w:type="paragraph" w:customStyle="1" w:styleId="B-FigureNumber">
    <w:name w:val="B-Figure Number"/>
    <w:next w:val="B-FigureTitle"/>
    <w:link w:val="B-FigureNumberChar"/>
    <w:rsid w:val="002C76E7"/>
    <w:pPr>
      <w:pBdr>
        <w:top w:val="single" w:sz="4" w:space="3" w:color="ACACAD"/>
      </w:pBdr>
      <w:spacing w:before="100" w:line="240" w:lineRule="atLeast"/>
      <w:ind w:left="2880"/>
    </w:pPr>
    <w:rPr>
      <w:rFonts w:ascii="Expert Sans Regular" w:eastAsia="MS Gothic" w:hAnsi="Expert Sans Regular" w:cs="Times New Roman Bold"/>
      <w:bCs/>
      <w:caps/>
      <w:color w:val="808285"/>
      <w:sz w:val="18"/>
      <w:szCs w:val="18"/>
    </w:rPr>
  </w:style>
  <w:style w:type="character" w:customStyle="1" w:styleId="B-FigureNumberChar">
    <w:name w:val="B-Figure Number Char"/>
    <w:basedOn w:val="DefaultParagraphFont"/>
    <w:link w:val="B-FigureNumber"/>
    <w:rsid w:val="002C76E7"/>
    <w:rPr>
      <w:rFonts w:ascii="Expert Sans Regular" w:eastAsia="MS Gothic" w:hAnsi="Expert Sans Regular" w:cs="Times New Roman Bold"/>
      <w:bCs/>
      <w:caps/>
      <w:color w:val="808285"/>
      <w:sz w:val="18"/>
      <w:szCs w:val="18"/>
    </w:rPr>
  </w:style>
  <w:style w:type="paragraph" w:customStyle="1" w:styleId="B-FigureNumberFullWidth">
    <w:name w:val="B-Figure Number. Full Width"/>
    <w:basedOn w:val="B-FigureNumber"/>
    <w:next w:val="B-FigureTitleFullWidth"/>
    <w:link w:val="B-FigureNumberFullWidthChar"/>
    <w:rsid w:val="002C76E7"/>
    <w:pPr>
      <w:keepNext/>
      <w:ind w:left="0"/>
    </w:pPr>
  </w:style>
  <w:style w:type="character" w:customStyle="1" w:styleId="B-FigureNumberFullWidthChar">
    <w:name w:val="B-Figure Number. Full Width Char"/>
    <w:basedOn w:val="B-FigureNumberChar"/>
    <w:link w:val="B-FigureNumberFullWidth"/>
    <w:rsid w:val="002C76E7"/>
    <w:rPr>
      <w:rFonts w:ascii="Expert Sans Regular" w:eastAsia="MS Gothic" w:hAnsi="Expert Sans Regular" w:cs="Times New Roman Bold"/>
      <w:bCs/>
      <w:caps/>
      <w:color w:val="808285"/>
      <w:sz w:val="18"/>
      <w:szCs w:val="18"/>
    </w:rPr>
  </w:style>
  <w:style w:type="paragraph" w:customStyle="1" w:styleId="B-FigureTitle">
    <w:name w:val="B-Figure Title"/>
    <w:rsid w:val="002C76E7"/>
    <w:pPr>
      <w:spacing w:after="80" w:line="240" w:lineRule="atLeast"/>
      <w:ind w:left="2880"/>
    </w:pPr>
    <w:rPr>
      <w:rFonts w:ascii="Expert Sans Regular" w:eastAsia="MS Gothic" w:hAnsi="Expert Sans Regular" w:cs="Times New Roman Bold"/>
      <w:b/>
      <w:bCs/>
      <w:color w:val="1E1E1E"/>
      <w:sz w:val="18"/>
      <w:szCs w:val="18"/>
    </w:rPr>
  </w:style>
  <w:style w:type="paragraph" w:customStyle="1" w:styleId="B-FigureTitleFullWidth">
    <w:name w:val="B-Figure Title. Full Width"/>
    <w:basedOn w:val="B-FigureTitle"/>
    <w:rsid w:val="002C76E7"/>
    <w:pPr>
      <w:ind w:left="0"/>
    </w:pPr>
  </w:style>
  <w:style w:type="paragraph" w:customStyle="1" w:styleId="B-FooterLandscape">
    <w:name w:val="B-Footer Landscape"/>
    <w:basedOn w:val="B-Footer"/>
    <w:rsid w:val="002C76E7"/>
    <w:pPr>
      <w:tabs>
        <w:tab w:val="clear" w:pos="10080"/>
        <w:tab w:val="right" w:pos="13651"/>
      </w:tabs>
    </w:pPr>
  </w:style>
  <w:style w:type="character" w:customStyle="1" w:styleId="B-HangingTextChar">
    <w:name w:val="B-Hanging Text Char"/>
    <w:basedOn w:val="DefaultParagraphFont"/>
    <w:link w:val="B-HangingText"/>
    <w:rsid w:val="002C76E7"/>
    <w:rPr>
      <w:rFonts w:ascii="Expert Sans Regular" w:eastAsia="MS Gothic" w:hAnsi="Expert Sans Regular"/>
      <w:i/>
      <w:iCs/>
      <w:color w:val="1E1E1E"/>
      <w:sz w:val="18"/>
    </w:rPr>
  </w:style>
  <w:style w:type="paragraph" w:customStyle="1" w:styleId="B-InlineQuote">
    <w:name w:val="B-Inline Quote"/>
    <w:basedOn w:val="A-CoverTitle2"/>
    <w:link w:val="B-InlineQuoteCharChar"/>
    <w:rsid w:val="002C76E7"/>
    <w:pPr>
      <w:spacing w:line="440" w:lineRule="atLeast"/>
    </w:pPr>
    <w:rPr>
      <w:sz w:val="36"/>
    </w:rPr>
  </w:style>
  <w:style w:type="character" w:customStyle="1" w:styleId="B-InlineQuoteCharChar">
    <w:name w:val="B-Inline Quote Char Char"/>
    <w:basedOn w:val="A-CoverTitle2Char"/>
    <w:link w:val="B-InlineQuote"/>
    <w:rsid w:val="002C76E7"/>
    <w:rPr>
      <w:rFonts w:ascii="Expert Sans Light" w:eastAsia="MS Gothic" w:hAnsi="Expert Sans Light"/>
      <w:color w:val="00A4E8"/>
      <w:sz w:val="36"/>
      <w:szCs w:val="36"/>
    </w:rPr>
  </w:style>
  <w:style w:type="paragraph" w:customStyle="1" w:styleId="B-IntentionallyLeftBlank">
    <w:name w:val="B-Intentionally Left Blank"/>
    <w:basedOn w:val="B-SectionDivider"/>
    <w:rsid w:val="002C76E7"/>
    <w:pPr>
      <w:spacing w:before="480" w:after="680" w:line="260" w:lineRule="atLeast"/>
      <w:ind w:left="0"/>
      <w:jc w:val="center"/>
    </w:pPr>
    <w:rPr>
      <w:rFonts w:ascii="Expert Sans Regular" w:hAnsi="Expert Sans Regular"/>
      <w:color w:val="58595B"/>
      <w:sz w:val="18"/>
    </w:rPr>
  </w:style>
  <w:style w:type="paragraph" w:styleId="BlockText">
    <w:name w:val="Block Text"/>
    <w:basedOn w:val="Normal"/>
    <w:rsid w:val="002C76E7"/>
    <w:pPr>
      <w:spacing w:after="120"/>
      <w:ind w:left="1440" w:right="1440"/>
    </w:pPr>
  </w:style>
  <w:style w:type="paragraph" w:styleId="BodyText">
    <w:name w:val="Body Text"/>
    <w:basedOn w:val="Normal"/>
    <w:link w:val="BodyTextChar"/>
    <w:rsid w:val="002C76E7"/>
    <w:pPr>
      <w:spacing w:after="120"/>
    </w:pPr>
  </w:style>
  <w:style w:type="character" w:customStyle="1" w:styleId="BodyTextChar">
    <w:name w:val="Body Text Char"/>
    <w:basedOn w:val="DefaultParagraphFont"/>
    <w:link w:val="BodyText"/>
    <w:rsid w:val="0028210E"/>
    <w:rPr>
      <w:rFonts w:ascii="Expert Sans Regular" w:eastAsia="MS Gothic" w:hAnsi="Expert Sans Regular"/>
      <w:color w:val="1E1E1E"/>
      <w:sz w:val="24"/>
      <w:szCs w:val="24"/>
    </w:rPr>
  </w:style>
  <w:style w:type="paragraph" w:styleId="BodyText2">
    <w:name w:val="Body Text 2"/>
    <w:basedOn w:val="Normal"/>
    <w:link w:val="BodyText2Char"/>
    <w:rsid w:val="002C76E7"/>
    <w:pPr>
      <w:spacing w:after="120" w:line="480" w:lineRule="auto"/>
    </w:pPr>
  </w:style>
  <w:style w:type="character" w:customStyle="1" w:styleId="BodyText2Char">
    <w:name w:val="Body Text 2 Char"/>
    <w:basedOn w:val="DefaultParagraphFont"/>
    <w:link w:val="BodyText2"/>
    <w:rsid w:val="0028210E"/>
    <w:rPr>
      <w:rFonts w:ascii="Expert Sans Regular" w:eastAsia="MS Gothic" w:hAnsi="Expert Sans Regular"/>
      <w:color w:val="1E1E1E"/>
      <w:sz w:val="24"/>
      <w:szCs w:val="24"/>
    </w:rPr>
  </w:style>
  <w:style w:type="paragraph" w:styleId="BodyText3">
    <w:name w:val="Body Text 3"/>
    <w:basedOn w:val="Normal"/>
    <w:link w:val="BodyText3Char"/>
    <w:rsid w:val="002C76E7"/>
    <w:pPr>
      <w:spacing w:after="120"/>
    </w:pPr>
    <w:rPr>
      <w:szCs w:val="16"/>
    </w:rPr>
  </w:style>
  <w:style w:type="character" w:customStyle="1" w:styleId="BodyText3Char">
    <w:name w:val="Body Text 3 Char"/>
    <w:basedOn w:val="DefaultParagraphFont"/>
    <w:link w:val="BodyText3"/>
    <w:rsid w:val="0028210E"/>
    <w:rPr>
      <w:rFonts w:ascii="Expert Sans Regular" w:eastAsia="MS Gothic" w:hAnsi="Expert Sans Regular"/>
      <w:color w:val="1E1E1E"/>
      <w:sz w:val="24"/>
      <w:szCs w:val="16"/>
    </w:rPr>
  </w:style>
  <w:style w:type="paragraph" w:styleId="BodyTextFirstIndent">
    <w:name w:val="Body Text First Indent"/>
    <w:basedOn w:val="BodyText"/>
    <w:link w:val="BodyTextFirstIndentChar"/>
    <w:rsid w:val="002C76E7"/>
    <w:pPr>
      <w:ind w:firstLine="210"/>
    </w:pPr>
  </w:style>
  <w:style w:type="character" w:customStyle="1" w:styleId="BodyTextFirstIndentChar">
    <w:name w:val="Body Text First Indent Char"/>
    <w:basedOn w:val="BodyTextChar"/>
    <w:link w:val="BodyTextFirstIndent"/>
    <w:rsid w:val="0028210E"/>
    <w:rPr>
      <w:rFonts w:ascii="Expert Sans Regular" w:eastAsia="MS Gothic" w:hAnsi="Expert Sans Regular"/>
      <w:color w:val="1E1E1E"/>
      <w:sz w:val="24"/>
      <w:szCs w:val="24"/>
    </w:rPr>
  </w:style>
  <w:style w:type="paragraph" w:styleId="BodyTextIndent">
    <w:name w:val="Body Text Indent"/>
    <w:basedOn w:val="Normal"/>
    <w:link w:val="BodyTextIndentChar"/>
    <w:rsid w:val="002C76E7"/>
    <w:pPr>
      <w:spacing w:after="120"/>
      <w:ind w:left="283"/>
    </w:pPr>
  </w:style>
  <w:style w:type="character" w:customStyle="1" w:styleId="BodyTextIndentChar">
    <w:name w:val="Body Text Indent Char"/>
    <w:basedOn w:val="DefaultParagraphFont"/>
    <w:link w:val="BodyTextIndent"/>
    <w:rsid w:val="0028210E"/>
    <w:rPr>
      <w:rFonts w:ascii="Expert Sans Regular" w:eastAsia="MS Gothic" w:hAnsi="Expert Sans Regular"/>
      <w:color w:val="1E1E1E"/>
      <w:sz w:val="24"/>
      <w:szCs w:val="24"/>
    </w:rPr>
  </w:style>
  <w:style w:type="paragraph" w:styleId="BodyTextFirstIndent2">
    <w:name w:val="Body Text First Indent 2"/>
    <w:basedOn w:val="BodyTextIndent"/>
    <w:link w:val="BodyTextFirstIndent2Char"/>
    <w:rsid w:val="002C76E7"/>
    <w:pPr>
      <w:ind w:firstLine="210"/>
    </w:pPr>
  </w:style>
  <w:style w:type="character" w:customStyle="1" w:styleId="BodyTextFirstIndent2Char">
    <w:name w:val="Body Text First Indent 2 Char"/>
    <w:basedOn w:val="BodyTextIndentChar"/>
    <w:link w:val="BodyTextFirstIndent2"/>
    <w:rsid w:val="0028210E"/>
    <w:rPr>
      <w:rFonts w:ascii="Expert Sans Regular" w:eastAsia="MS Gothic" w:hAnsi="Expert Sans Regular"/>
      <w:color w:val="1E1E1E"/>
      <w:sz w:val="24"/>
      <w:szCs w:val="24"/>
    </w:rPr>
  </w:style>
  <w:style w:type="paragraph" w:styleId="BodyTextIndent2">
    <w:name w:val="Body Text Indent 2"/>
    <w:basedOn w:val="Normal"/>
    <w:link w:val="BodyTextIndent2Char"/>
    <w:rsid w:val="002C76E7"/>
    <w:pPr>
      <w:spacing w:after="120" w:line="480" w:lineRule="auto"/>
      <w:ind w:left="283"/>
    </w:pPr>
  </w:style>
  <w:style w:type="character" w:customStyle="1" w:styleId="BodyTextIndent2Char">
    <w:name w:val="Body Text Indent 2 Char"/>
    <w:basedOn w:val="DefaultParagraphFont"/>
    <w:link w:val="BodyTextIndent2"/>
    <w:rsid w:val="0028210E"/>
    <w:rPr>
      <w:rFonts w:ascii="Expert Sans Regular" w:eastAsia="MS Gothic" w:hAnsi="Expert Sans Regular"/>
      <w:color w:val="1E1E1E"/>
      <w:sz w:val="24"/>
      <w:szCs w:val="24"/>
    </w:rPr>
  </w:style>
  <w:style w:type="paragraph" w:styleId="BodyTextIndent3">
    <w:name w:val="Body Text Indent 3"/>
    <w:basedOn w:val="Normal"/>
    <w:link w:val="BodyTextIndent3Char"/>
    <w:rsid w:val="002C76E7"/>
    <w:pPr>
      <w:spacing w:after="120"/>
      <w:ind w:left="283"/>
    </w:pPr>
    <w:rPr>
      <w:szCs w:val="16"/>
    </w:rPr>
  </w:style>
  <w:style w:type="character" w:customStyle="1" w:styleId="BodyTextIndent3Char">
    <w:name w:val="Body Text Indent 3 Char"/>
    <w:basedOn w:val="DefaultParagraphFont"/>
    <w:link w:val="BodyTextIndent3"/>
    <w:rsid w:val="0028210E"/>
    <w:rPr>
      <w:rFonts w:ascii="Expert Sans Regular" w:eastAsia="MS Gothic" w:hAnsi="Expert Sans Regular"/>
      <w:color w:val="1E1E1E"/>
      <w:sz w:val="24"/>
      <w:szCs w:val="16"/>
    </w:rPr>
  </w:style>
  <w:style w:type="paragraph" w:customStyle="1" w:styleId="BodyText0">
    <w:name w:val="Body Text."/>
    <w:basedOn w:val="BlockText"/>
    <w:rsid w:val="002C76E7"/>
    <w:pPr>
      <w:spacing w:after="144" w:line="260" w:lineRule="atLeast"/>
      <w:ind w:left="2880" w:right="0"/>
      <w:jc w:val="both"/>
    </w:pPr>
    <w:rPr>
      <w:rFonts w:ascii="Calibri" w:hAnsi="Calibri"/>
      <w:sz w:val="20"/>
      <w:lang w:eastAsia="ja-JP"/>
    </w:rPr>
  </w:style>
  <w:style w:type="paragraph" w:customStyle="1" w:styleId="B-TableHeadingRight">
    <w:name w:val="B-Table Heading Right"/>
    <w:basedOn w:val="B-TableHeading"/>
    <w:rsid w:val="002C76E7"/>
    <w:pPr>
      <w:ind w:left="0" w:right="29"/>
      <w:jc w:val="right"/>
    </w:pPr>
    <w:rPr>
      <w:bCs w:val="0"/>
    </w:rPr>
  </w:style>
  <w:style w:type="paragraph" w:customStyle="1" w:styleId="B-TableTextRightRind25">
    <w:name w:val="B-Table Text + Right + R/ind .25"/>
    <w:basedOn w:val="B-TableText"/>
    <w:rsid w:val="002C76E7"/>
    <w:pPr>
      <w:ind w:right="288"/>
      <w:jc w:val="right"/>
    </w:pPr>
  </w:style>
  <w:style w:type="paragraph" w:customStyle="1" w:styleId="B-TableTextRightRind15">
    <w:name w:val="B-Table Text + Right + R/ind .15"/>
    <w:basedOn w:val="B-TableTextRightRind25"/>
    <w:rsid w:val="002C76E7"/>
    <w:pPr>
      <w:ind w:right="144"/>
    </w:pPr>
  </w:style>
  <w:style w:type="paragraph" w:customStyle="1" w:styleId="B-TableTextBoldLeft">
    <w:name w:val="B-Table Text Bold Left"/>
    <w:basedOn w:val="B-TableText"/>
    <w:link w:val="B-TableTextBoldLeftChar"/>
    <w:rsid w:val="002C76E7"/>
    <w:rPr>
      <w:rFonts w:ascii="Expert Sans Extra Bold" w:hAnsi="Expert Sans Extra Bold"/>
    </w:rPr>
  </w:style>
  <w:style w:type="paragraph" w:customStyle="1" w:styleId="B-TableTextBoldCentered">
    <w:name w:val="B-Table Text Bold Centered"/>
    <w:basedOn w:val="B-TableTextBoldLeft"/>
    <w:rsid w:val="002C76E7"/>
    <w:pPr>
      <w:ind w:left="0"/>
      <w:jc w:val="center"/>
    </w:pPr>
  </w:style>
  <w:style w:type="character" w:customStyle="1" w:styleId="B-TableTextBoldLeftChar">
    <w:name w:val="B-Table Text Bold Left Char"/>
    <w:basedOn w:val="B-TableTextChar"/>
    <w:link w:val="B-TableTextBoldLeft"/>
    <w:rsid w:val="002C76E7"/>
    <w:rPr>
      <w:rFonts w:ascii="Expert Sans Extra Bold" w:eastAsia="MS Gothic" w:hAnsi="Expert Sans Extra Bold"/>
      <w:color w:val="1E1E1E"/>
      <w:sz w:val="16"/>
    </w:rPr>
  </w:style>
  <w:style w:type="paragraph" w:customStyle="1" w:styleId="B-TableTextBoldRight">
    <w:name w:val="B-Table Text Bold Right"/>
    <w:basedOn w:val="B-TableText"/>
    <w:rsid w:val="002C76E7"/>
    <w:pPr>
      <w:ind w:left="0" w:right="29"/>
      <w:jc w:val="right"/>
    </w:pPr>
    <w:rPr>
      <w:rFonts w:ascii="Expert Sans Extra Bold" w:hAnsi="Expert Sans Extra Bold"/>
    </w:rPr>
  </w:style>
  <w:style w:type="paragraph" w:customStyle="1" w:styleId="B-TableTextRight">
    <w:name w:val="B-Table Text Right"/>
    <w:basedOn w:val="B-TableText"/>
    <w:rsid w:val="002C76E7"/>
    <w:pPr>
      <w:ind w:left="0" w:right="29"/>
      <w:jc w:val="right"/>
    </w:pPr>
  </w:style>
  <w:style w:type="character" w:customStyle="1" w:styleId="B-TableTitleChar">
    <w:name w:val="B-Table Title Char"/>
    <w:basedOn w:val="DefaultParagraphFont"/>
    <w:link w:val="B-TableTitle"/>
    <w:rsid w:val="002C76E7"/>
    <w:rPr>
      <w:rFonts w:ascii="Expert Sans Regular" w:eastAsia="MS Gothic" w:hAnsi="Expert Sans Regular" w:cs="Times New Roman Bold"/>
      <w:b/>
      <w:color w:val="1E1E1E"/>
      <w:sz w:val="18"/>
      <w:szCs w:val="56"/>
      <w:lang w:val="en-GB"/>
    </w:rPr>
  </w:style>
  <w:style w:type="paragraph" w:customStyle="1" w:styleId="B-TableTitleFullWidthBreak">
    <w:name w:val="B-Table Title. Full Width Break"/>
    <w:basedOn w:val="B-TableTitleFullWidth"/>
    <w:rsid w:val="002C76E7"/>
    <w:pPr>
      <w:pageBreakBefore/>
    </w:pPr>
    <w:rPr>
      <w:lang w:val="en-US"/>
    </w:rPr>
  </w:style>
  <w:style w:type="character" w:customStyle="1" w:styleId="B-TableTitleFullWidthChar">
    <w:name w:val="B-Table Title. Full Width Char"/>
    <w:basedOn w:val="B-TableTitleChar"/>
    <w:link w:val="B-TableTitleFullWidth"/>
    <w:rsid w:val="002C76E7"/>
    <w:rPr>
      <w:rFonts w:ascii="Expert Sans Regular" w:eastAsia="MS Gothic" w:hAnsi="Expert Sans Regular" w:cs="Times New Roman Bold"/>
      <w:b/>
      <w:color w:val="1E1E1E"/>
      <w:sz w:val="18"/>
      <w:szCs w:val="56"/>
      <w:lang w:val="en-GB"/>
    </w:rPr>
  </w:style>
  <w:style w:type="character" w:customStyle="1" w:styleId="B-TextFullWidthChar">
    <w:name w:val="B-Text. Full Width Char"/>
    <w:basedOn w:val="B-TextCharChar"/>
    <w:link w:val="B-TextFullWidth"/>
    <w:rsid w:val="002C76E7"/>
    <w:rPr>
      <w:rFonts w:ascii="Expert Sans Regular" w:eastAsia="MS Gothic" w:hAnsi="Expert Sans Regular"/>
      <w:color w:val="1E1E1E"/>
      <w:sz w:val="18"/>
      <w:lang w:val="en-GB"/>
    </w:rPr>
  </w:style>
  <w:style w:type="paragraph" w:customStyle="1" w:styleId="C-1SectionHeading">
    <w:name w:val="C-1. Section Heading"/>
    <w:rsid w:val="002C76E7"/>
    <w:pPr>
      <w:spacing w:after="240" w:line="320" w:lineRule="atLeast"/>
      <w:ind w:left="562" w:hanging="562"/>
    </w:pPr>
    <w:rPr>
      <w:rFonts w:ascii="Expert Sans Regular" w:eastAsia="MS Gothic" w:hAnsi="Expert Sans Regular"/>
      <w:caps/>
      <w:color w:val="3C3C3C"/>
      <w:sz w:val="28"/>
      <w:szCs w:val="30"/>
      <w:lang w:val="en-GB"/>
    </w:rPr>
  </w:style>
  <w:style w:type="paragraph" w:customStyle="1" w:styleId="C-3SubHeading1">
    <w:name w:val="C-3. Sub Heading 1"/>
    <w:link w:val="C-3SubHeading1CharChar"/>
    <w:rsid w:val="002C76E7"/>
    <w:pPr>
      <w:spacing w:before="160" w:after="80" w:line="380" w:lineRule="atLeast"/>
      <w:ind w:left="2880"/>
      <w:contextualSpacing/>
    </w:pPr>
    <w:rPr>
      <w:rFonts w:ascii="Expert Sans Light" w:eastAsia="MS Gothic" w:hAnsi="Expert Sans Light"/>
      <w:color w:val="00AEEF"/>
      <w:sz w:val="32"/>
      <w:szCs w:val="30"/>
    </w:rPr>
  </w:style>
  <w:style w:type="character" w:customStyle="1" w:styleId="C-3SubHeading1CharChar">
    <w:name w:val="C-3. Sub Heading 1 Char Char"/>
    <w:basedOn w:val="DefaultParagraphFont"/>
    <w:link w:val="C-3SubHeading1"/>
    <w:rsid w:val="002C76E7"/>
    <w:rPr>
      <w:rFonts w:ascii="Expert Sans Light" w:eastAsia="MS Gothic" w:hAnsi="Expert Sans Light"/>
      <w:color w:val="00AEEF"/>
      <w:sz w:val="32"/>
      <w:szCs w:val="30"/>
    </w:rPr>
  </w:style>
  <w:style w:type="paragraph" w:customStyle="1" w:styleId="C-Disclaimer">
    <w:name w:val="C-Disclaimer"/>
    <w:rsid w:val="002C76E7"/>
    <w:pPr>
      <w:spacing w:line="160" w:lineRule="atLeast"/>
      <w:jc w:val="both"/>
    </w:pPr>
    <w:rPr>
      <w:rFonts w:ascii="Expert Sans Regular" w:eastAsia="MS Gothic" w:hAnsi="Expert Sans Regular"/>
      <w:color w:val="1E1E1E"/>
      <w:spacing w:val="10"/>
      <w:sz w:val="14"/>
    </w:rPr>
  </w:style>
  <w:style w:type="paragraph" w:customStyle="1" w:styleId="C-DisclosureCompany">
    <w:name w:val="C-Disclosure Company"/>
    <w:link w:val="C-DisclosureCompanyCharChar"/>
    <w:rsid w:val="002C76E7"/>
    <w:pPr>
      <w:tabs>
        <w:tab w:val="left" w:pos="5157"/>
        <w:tab w:val="left" w:pos="7407"/>
        <w:tab w:val="right" w:pos="9990"/>
      </w:tabs>
    </w:pPr>
    <w:rPr>
      <w:rFonts w:ascii="Expert Sans Regular" w:eastAsia="MS Gothic" w:hAnsi="Expert Sans Regular"/>
      <w:b/>
      <w:color w:val="1E1E1E"/>
      <w:sz w:val="22"/>
      <w:szCs w:val="22"/>
    </w:rPr>
  </w:style>
  <w:style w:type="character" w:customStyle="1" w:styleId="C-DisclosureCompanyCharChar">
    <w:name w:val="C-Disclosure Company Char Char"/>
    <w:basedOn w:val="DefaultParagraphFont"/>
    <w:link w:val="C-DisclosureCompany"/>
    <w:rsid w:val="002C76E7"/>
    <w:rPr>
      <w:rFonts w:ascii="Expert Sans Regular" w:eastAsia="MS Gothic" w:hAnsi="Expert Sans Regular"/>
      <w:b/>
      <w:color w:val="1E1E1E"/>
      <w:sz w:val="22"/>
      <w:szCs w:val="22"/>
    </w:rPr>
  </w:style>
  <w:style w:type="paragraph" w:customStyle="1" w:styleId="C-DisclosureHeading1">
    <w:name w:val="C-Disclosure Heading 1"/>
    <w:basedOn w:val="Normal"/>
    <w:rsid w:val="002C76E7"/>
    <w:pPr>
      <w:keepNext/>
      <w:spacing w:before="80" w:after="80" w:line="280" w:lineRule="exact"/>
      <w:jc w:val="both"/>
    </w:pPr>
    <w:rPr>
      <w:b/>
      <w:bCs/>
      <w:caps/>
      <w:sz w:val="18"/>
      <w:szCs w:val="18"/>
    </w:rPr>
  </w:style>
  <w:style w:type="paragraph" w:customStyle="1" w:styleId="C-DisclosureHeading1break">
    <w:name w:val="C-Disclosure Heading 1 break"/>
    <w:basedOn w:val="C-DisclosureHeading1"/>
    <w:rsid w:val="002C76E7"/>
    <w:pPr>
      <w:pageBreakBefore/>
    </w:pPr>
  </w:style>
  <w:style w:type="paragraph" w:customStyle="1" w:styleId="C-DisclosureHeading2">
    <w:name w:val="C-Disclosure Heading 2"/>
    <w:basedOn w:val="Normal"/>
    <w:rsid w:val="002C76E7"/>
    <w:pPr>
      <w:adjustRightInd w:val="0"/>
      <w:spacing w:before="40" w:after="40" w:line="280" w:lineRule="exact"/>
    </w:pPr>
    <w:rPr>
      <w:rFonts w:ascii="Expert Sans Extra Bold" w:hAnsi="Expert Sans Extra Bold" w:cs="Arial,Bold"/>
      <w:bCs/>
      <w:szCs w:val="20"/>
      <w:lang w:eastAsia="zh-CN"/>
    </w:rPr>
  </w:style>
  <w:style w:type="paragraph" w:customStyle="1" w:styleId="C-DisclosureHeading3">
    <w:name w:val="C-Disclosure Heading 3"/>
    <w:basedOn w:val="Normal"/>
    <w:rsid w:val="002C76E7"/>
    <w:pPr>
      <w:adjustRightInd w:val="0"/>
      <w:spacing w:before="40" w:after="40"/>
    </w:pPr>
    <w:rPr>
      <w:rFonts w:cs="Arial,Bold"/>
      <w:b/>
      <w:bCs/>
      <w:szCs w:val="18"/>
      <w:lang w:eastAsia="zh-CN"/>
    </w:rPr>
  </w:style>
  <w:style w:type="paragraph" w:customStyle="1" w:styleId="C-DisclosureHeading36ptabove">
    <w:name w:val="C-Disclosure Heading 3 6pt above"/>
    <w:basedOn w:val="C-DisclosureHeading3"/>
    <w:rsid w:val="002C76E7"/>
    <w:pPr>
      <w:spacing w:before="120"/>
    </w:pPr>
  </w:style>
  <w:style w:type="paragraph" w:customStyle="1" w:styleId="C-DisclosureHeadingSubSector">
    <w:name w:val="C-Disclosure Heading SubSector"/>
    <w:basedOn w:val="C-DisclosureHeading2"/>
    <w:rsid w:val="002C76E7"/>
  </w:style>
  <w:style w:type="paragraph" w:customStyle="1" w:styleId="C-DisclosureText">
    <w:name w:val="C-Disclosure Text"/>
    <w:link w:val="C-DisclosureTextCharChar"/>
    <w:rsid w:val="002C76E7"/>
    <w:pPr>
      <w:keepNext/>
      <w:spacing w:after="80"/>
      <w:jc w:val="both"/>
    </w:pPr>
    <w:rPr>
      <w:rFonts w:ascii="Expert Sans Regular" w:eastAsia="MS Gothic" w:hAnsi="Expert Sans Regular"/>
      <w:bCs/>
      <w:color w:val="1E1E1E"/>
      <w:sz w:val="16"/>
      <w:szCs w:val="16"/>
    </w:rPr>
  </w:style>
  <w:style w:type="paragraph" w:customStyle="1" w:styleId="C-DisclosureTextLeft">
    <w:name w:val="C-Disclosure Text Left"/>
    <w:basedOn w:val="C-DisclosureText"/>
    <w:link w:val="C-DisclosureTextLeftChar"/>
    <w:rsid w:val="002C76E7"/>
    <w:pPr>
      <w:jc w:val="left"/>
    </w:pPr>
  </w:style>
  <w:style w:type="paragraph" w:customStyle="1" w:styleId="C-DisclosureMentionedStockswtabs">
    <w:name w:val="C-Disclosure Mentioned Stocks w/tabs"/>
    <w:basedOn w:val="C-DisclosureTextLeft"/>
    <w:rsid w:val="002C76E7"/>
    <w:pPr>
      <w:tabs>
        <w:tab w:val="decimal" w:pos="3240"/>
        <w:tab w:val="left" w:pos="3888"/>
        <w:tab w:val="left" w:pos="5256"/>
      </w:tabs>
    </w:pPr>
  </w:style>
  <w:style w:type="paragraph" w:customStyle="1" w:styleId="C-DisclosurePrice">
    <w:name w:val="C-Disclosure Price"/>
    <w:link w:val="C-DisclosurePriceCharChar"/>
    <w:rsid w:val="002C76E7"/>
    <w:pPr>
      <w:tabs>
        <w:tab w:val="left" w:pos="5157"/>
        <w:tab w:val="left" w:pos="7407"/>
        <w:tab w:val="left" w:pos="7470"/>
        <w:tab w:val="right" w:pos="9990"/>
      </w:tabs>
    </w:pPr>
    <w:rPr>
      <w:rFonts w:ascii="Expert Sans Regular" w:eastAsia="MS Gothic" w:hAnsi="Expert Sans Regular"/>
      <w:color w:val="1E1E1E"/>
      <w:sz w:val="18"/>
      <w:szCs w:val="18"/>
    </w:rPr>
  </w:style>
  <w:style w:type="character" w:customStyle="1" w:styleId="C-DisclosurePriceCharChar">
    <w:name w:val="C-Disclosure Price Char Char"/>
    <w:basedOn w:val="DefaultParagraphFont"/>
    <w:link w:val="C-DisclosurePrice"/>
    <w:rsid w:val="002C76E7"/>
    <w:rPr>
      <w:rFonts w:ascii="Expert Sans Regular" w:eastAsia="MS Gothic" w:hAnsi="Expert Sans Regular"/>
      <w:color w:val="1E1E1E"/>
      <w:sz w:val="18"/>
      <w:szCs w:val="18"/>
    </w:rPr>
  </w:style>
  <w:style w:type="paragraph" w:customStyle="1" w:styleId="C-DisclosurePriceRight">
    <w:name w:val="C-Disclosure Price Right"/>
    <w:basedOn w:val="C-DisclosurePrice"/>
    <w:rsid w:val="002C76E7"/>
    <w:pPr>
      <w:jc w:val="right"/>
    </w:pPr>
  </w:style>
  <w:style w:type="paragraph" w:customStyle="1" w:styleId="C-DisclosureRating">
    <w:name w:val="C-Disclosure Rating"/>
    <w:link w:val="C-DisclosureRatingCharChar"/>
    <w:rsid w:val="002C76E7"/>
    <w:pPr>
      <w:tabs>
        <w:tab w:val="left" w:pos="5157"/>
        <w:tab w:val="left" w:pos="7407"/>
        <w:tab w:val="left" w:pos="7470"/>
        <w:tab w:val="right" w:pos="9990"/>
      </w:tabs>
    </w:pPr>
    <w:rPr>
      <w:rFonts w:ascii="Expert Sans Regular" w:eastAsia="MS Gothic" w:hAnsi="Expert Sans Regular"/>
      <w:b/>
      <w:caps/>
      <w:color w:val="1E1E1E"/>
      <w:sz w:val="18"/>
      <w:szCs w:val="18"/>
    </w:rPr>
  </w:style>
  <w:style w:type="character" w:customStyle="1" w:styleId="C-DisclosureRatingCharChar">
    <w:name w:val="C-Disclosure Rating Char Char"/>
    <w:basedOn w:val="DefaultParagraphFont"/>
    <w:link w:val="C-DisclosureRating"/>
    <w:rsid w:val="002C76E7"/>
    <w:rPr>
      <w:rFonts w:ascii="Expert Sans Regular" w:eastAsia="MS Gothic" w:hAnsi="Expert Sans Regular"/>
      <w:b/>
      <w:caps/>
      <w:color w:val="1E1E1E"/>
      <w:sz w:val="18"/>
      <w:szCs w:val="18"/>
    </w:rPr>
  </w:style>
  <w:style w:type="paragraph" w:customStyle="1" w:styleId="C-DisclosureRatingRight">
    <w:name w:val="C-Disclosure Rating Right"/>
    <w:basedOn w:val="C-DisclosureRating"/>
    <w:rsid w:val="002C76E7"/>
    <w:pPr>
      <w:jc w:val="right"/>
    </w:pPr>
  </w:style>
  <w:style w:type="paragraph" w:customStyle="1" w:styleId="C-DisclosureSectorText">
    <w:name w:val="C-Disclosure Sector Text"/>
    <w:basedOn w:val="Normal"/>
    <w:link w:val="C-DisclosureSectorTextCharChar"/>
    <w:rsid w:val="002C76E7"/>
    <w:pPr>
      <w:tabs>
        <w:tab w:val="left" w:pos="288"/>
      </w:tabs>
      <w:spacing w:after="80"/>
    </w:pPr>
    <w:rPr>
      <w:sz w:val="16"/>
      <w:szCs w:val="20"/>
      <w:lang w:eastAsia="ja-JP"/>
    </w:rPr>
  </w:style>
  <w:style w:type="paragraph" w:customStyle="1" w:styleId="C-DisclosureSectorTextBold">
    <w:name w:val="C-Disclosure Sector Text Bold"/>
    <w:basedOn w:val="C-DisclosureSectorText"/>
    <w:link w:val="C-DisclosureSectorTextBoldChar"/>
    <w:rsid w:val="002C76E7"/>
    <w:rPr>
      <w:b/>
    </w:rPr>
  </w:style>
  <w:style w:type="character" w:customStyle="1" w:styleId="C-DisclosureSectorTextCharChar">
    <w:name w:val="C-Disclosure Sector Text Char Char"/>
    <w:basedOn w:val="DefaultParagraphFont"/>
    <w:link w:val="C-DisclosureSectorText"/>
    <w:rsid w:val="002C76E7"/>
    <w:rPr>
      <w:rFonts w:ascii="Expert Sans Regular" w:eastAsia="MS Gothic" w:hAnsi="Expert Sans Regular"/>
      <w:color w:val="1E1E1E"/>
      <w:sz w:val="16"/>
      <w:lang w:eastAsia="ja-JP"/>
    </w:rPr>
  </w:style>
  <w:style w:type="character" w:customStyle="1" w:styleId="C-DisclosureSectorTextBoldChar">
    <w:name w:val="C-Disclosure Sector Text Bold Char"/>
    <w:basedOn w:val="C-DisclosureSectorTextCharChar"/>
    <w:link w:val="C-DisclosureSectorTextBold"/>
    <w:rsid w:val="002C76E7"/>
    <w:rPr>
      <w:rFonts w:ascii="Expert Sans Regular" w:eastAsia="MS Gothic" w:hAnsi="Expert Sans Regular"/>
      <w:b/>
      <w:color w:val="1E1E1E"/>
      <w:sz w:val="16"/>
      <w:lang w:eastAsia="ja-JP"/>
    </w:rPr>
  </w:style>
  <w:style w:type="paragraph" w:customStyle="1" w:styleId="C-DisclosureTableHead">
    <w:name w:val="C-Disclosure Table Head"/>
    <w:link w:val="C-DisclosureTableHeadCharChar"/>
    <w:rsid w:val="002C76E7"/>
    <w:pPr>
      <w:spacing w:before="80" w:after="80"/>
    </w:pPr>
    <w:rPr>
      <w:rFonts w:ascii="Expert Sans Regular" w:eastAsia="MS Gothic" w:hAnsi="Expert Sans Regular"/>
      <w:b/>
      <w:bCs/>
      <w:color w:val="1E1E1E"/>
      <w:sz w:val="18"/>
      <w:lang w:val="en-GB"/>
    </w:rPr>
  </w:style>
  <w:style w:type="character" w:customStyle="1" w:styleId="C-DisclosureTableHeadCharChar">
    <w:name w:val="C-Disclosure Table Head Char Char"/>
    <w:basedOn w:val="DefaultParagraphFont"/>
    <w:link w:val="C-DisclosureTableHead"/>
    <w:rsid w:val="002C76E7"/>
    <w:rPr>
      <w:rFonts w:ascii="Expert Sans Regular" w:eastAsia="MS Gothic" w:hAnsi="Expert Sans Regular"/>
      <w:b/>
      <w:bCs/>
      <w:color w:val="1E1E1E"/>
      <w:sz w:val="18"/>
      <w:lang w:val="en-GB"/>
    </w:rPr>
  </w:style>
  <w:style w:type="paragraph" w:customStyle="1" w:styleId="C-DisclosureTabletext">
    <w:name w:val="C-Disclosure Table text"/>
    <w:rsid w:val="002C76E7"/>
    <w:pPr>
      <w:spacing w:before="20" w:after="20"/>
    </w:pPr>
    <w:rPr>
      <w:rFonts w:ascii="Expert Sans Regular" w:eastAsia="MS Gothic" w:hAnsi="Expert Sans Regular" w:cs="Arial"/>
      <w:color w:val="1E1E1E"/>
      <w:sz w:val="16"/>
      <w:szCs w:val="16"/>
    </w:rPr>
  </w:style>
  <w:style w:type="paragraph" w:customStyle="1" w:styleId="C-DisclosureTableHeaderboldcentered">
    <w:name w:val="C-Disclosure Table Header bold/centered"/>
    <w:basedOn w:val="C-DisclosureTabletext"/>
    <w:rsid w:val="002C76E7"/>
    <w:pPr>
      <w:jc w:val="center"/>
    </w:pPr>
    <w:rPr>
      <w:b/>
    </w:rPr>
  </w:style>
  <w:style w:type="paragraph" w:customStyle="1" w:styleId="C-DisclosureTableHeaderboldleft">
    <w:name w:val="C-Disclosure Table Header bold/left"/>
    <w:basedOn w:val="C-DisclosureTabletext"/>
    <w:rsid w:val="002C76E7"/>
    <w:rPr>
      <w:b/>
    </w:rPr>
  </w:style>
  <w:style w:type="paragraph" w:customStyle="1" w:styleId="C-DisclosureTableHeaderboldright">
    <w:name w:val="C-Disclosure Table Header bold/right"/>
    <w:basedOn w:val="C-DisclosureTabletext"/>
    <w:rsid w:val="002C76E7"/>
    <w:pPr>
      <w:jc w:val="right"/>
    </w:pPr>
    <w:rPr>
      <w:b/>
    </w:rPr>
  </w:style>
  <w:style w:type="paragraph" w:customStyle="1" w:styleId="C-DisclosureTabletextCentered">
    <w:name w:val="C-Disclosure Table text + Centered"/>
    <w:basedOn w:val="C-DisclosureTabletext"/>
    <w:rsid w:val="002C76E7"/>
    <w:pPr>
      <w:jc w:val="center"/>
    </w:pPr>
  </w:style>
  <w:style w:type="paragraph" w:customStyle="1" w:styleId="C-DisclosureTabletextRight">
    <w:name w:val="C-Disclosure Table text + Right"/>
    <w:basedOn w:val="C-DisclosureTabletext"/>
    <w:rsid w:val="002C76E7"/>
    <w:pPr>
      <w:jc w:val="right"/>
    </w:pPr>
  </w:style>
  <w:style w:type="paragraph" w:customStyle="1" w:styleId="C-DisclosureTbleSpace">
    <w:name w:val="C-Disclosure Tble Space"/>
    <w:basedOn w:val="C-DisclosureText"/>
    <w:rsid w:val="002C76E7"/>
    <w:pPr>
      <w:spacing w:after="0"/>
    </w:pPr>
    <w:rPr>
      <w:sz w:val="2"/>
    </w:rPr>
  </w:style>
  <w:style w:type="paragraph" w:customStyle="1" w:styleId="C-DisclosureTextBold">
    <w:name w:val="C-Disclosure Text Bold"/>
    <w:basedOn w:val="C-DisclosureText"/>
    <w:link w:val="C-DisclosureTextBoldChar"/>
    <w:rsid w:val="002C76E7"/>
    <w:rPr>
      <w:rFonts w:ascii="Expert Sans Extra Bold" w:hAnsi="Expert Sans Extra Bold"/>
    </w:rPr>
  </w:style>
  <w:style w:type="character" w:customStyle="1" w:styleId="C-DisclosureTextCharChar">
    <w:name w:val="C-Disclosure Text Char Char"/>
    <w:basedOn w:val="DefaultParagraphFont"/>
    <w:link w:val="C-DisclosureText"/>
    <w:rsid w:val="002C76E7"/>
    <w:rPr>
      <w:rFonts w:ascii="Expert Sans Regular" w:eastAsia="MS Gothic" w:hAnsi="Expert Sans Regular"/>
      <w:bCs/>
      <w:color w:val="1E1E1E"/>
      <w:sz w:val="16"/>
      <w:szCs w:val="16"/>
    </w:rPr>
  </w:style>
  <w:style w:type="character" w:customStyle="1" w:styleId="C-DisclosureTextBoldChar">
    <w:name w:val="C-Disclosure Text Bold Char"/>
    <w:basedOn w:val="C-DisclosureTextCharChar"/>
    <w:link w:val="C-DisclosureTextBold"/>
    <w:rsid w:val="002C76E7"/>
    <w:rPr>
      <w:rFonts w:ascii="Expert Sans Extra Bold" w:eastAsia="MS Gothic" w:hAnsi="Expert Sans Extra Bold"/>
      <w:bCs/>
      <w:color w:val="1E1E1E"/>
      <w:sz w:val="16"/>
      <w:szCs w:val="16"/>
    </w:rPr>
  </w:style>
  <w:style w:type="paragraph" w:customStyle="1" w:styleId="C-DisclosureTextBoldLeft">
    <w:name w:val="C-Disclosure Text Bold Left"/>
    <w:basedOn w:val="C-DisclosureText"/>
    <w:link w:val="C-DisclosureTextBoldLeftChar"/>
    <w:rsid w:val="002C76E7"/>
    <w:pPr>
      <w:spacing w:after="0"/>
    </w:pPr>
    <w:rPr>
      <w:b/>
    </w:rPr>
  </w:style>
  <w:style w:type="character" w:customStyle="1" w:styleId="C-DisclosureTextBoldLeftChar">
    <w:name w:val="C-Disclosure Text Bold Left Char"/>
    <w:basedOn w:val="C-DisclosureTextCharChar"/>
    <w:link w:val="C-DisclosureTextBoldLeft"/>
    <w:rsid w:val="002C76E7"/>
    <w:rPr>
      <w:rFonts w:ascii="Expert Sans Regular" w:eastAsia="MS Gothic" w:hAnsi="Expert Sans Regular"/>
      <w:b/>
      <w:bCs/>
      <w:color w:val="1E1E1E"/>
      <w:sz w:val="16"/>
      <w:szCs w:val="16"/>
    </w:rPr>
  </w:style>
  <w:style w:type="character" w:customStyle="1" w:styleId="C-DisclosureTextLeftChar">
    <w:name w:val="C-Disclosure Text Left Char"/>
    <w:basedOn w:val="C-DisclosureTextCharChar"/>
    <w:link w:val="C-DisclosureTextLeft"/>
    <w:rsid w:val="002C76E7"/>
    <w:rPr>
      <w:rFonts w:ascii="Expert Sans Regular" w:eastAsia="MS Gothic" w:hAnsi="Expert Sans Regular"/>
      <w:bCs/>
      <w:color w:val="1E1E1E"/>
      <w:sz w:val="16"/>
      <w:szCs w:val="16"/>
    </w:rPr>
  </w:style>
  <w:style w:type="paragraph" w:customStyle="1" w:styleId="C-Disclosures">
    <w:name w:val="C-Disclosures"/>
    <w:link w:val="C-DisclosuresCharChar"/>
    <w:rsid w:val="002C76E7"/>
    <w:pPr>
      <w:pageBreakBefore/>
    </w:pPr>
    <w:rPr>
      <w:rFonts w:ascii="Expert Sans Regular" w:eastAsia="MS Gothic" w:hAnsi="Expert Sans Regular"/>
      <w:caps/>
      <w:color w:val="1E1E1E"/>
      <w:sz w:val="18"/>
      <w:szCs w:val="18"/>
      <w:lang w:val="en-GB"/>
    </w:rPr>
  </w:style>
  <w:style w:type="character" w:customStyle="1" w:styleId="C-DisclosuresCharChar">
    <w:name w:val="C-Disclosures Char Char"/>
    <w:basedOn w:val="DefaultParagraphFont"/>
    <w:link w:val="C-Disclosures"/>
    <w:rsid w:val="002C76E7"/>
    <w:rPr>
      <w:rFonts w:ascii="Expert Sans Regular" w:eastAsia="MS Gothic" w:hAnsi="Expert Sans Regular"/>
      <w:caps/>
      <w:color w:val="1E1E1E"/>
      <w:sz w:val="18"/>
      <w:szCs w:val="18"/>
      <w:lang w:val="en-GB"/>
    </w:rPr>
  </w:style>
  <w:style w:type="paragraph" w:customStyle="1" w:styleId="C-DisclosuresTableText">
    <w:name w:val="C-Disclosures Table Text"/>
    <w:basedOn w:val="B-TableText"/>
    <w:rsid w:val="002C76E7"/>
    <w:pPr>
      <w:spacing w:before="20" w:after="20"/>
    </w:pPr>
  </w:style>
  <w:style w:type="paragraph" w:customStyle="1" w:styleId="C-GlobalDisclosureText">
    <w:name w:val="C-Global Disclosure Text"/>
    <w:basedOn w:val="C-DisclosureText"/>
    <w:rsid w:val="002C76E7"/>
    <w:pPr>
      <w:spacing w:after="60"/>
    </w:pPr>
    <w:rPr>
      <w:spacing w:val="-5"/>
    </w:rPr>
  </w:style>
  <w:style w:type="paragraph" w:styleId="Closing">
    <w:name w:val="Closing"/>
    <w:basedOn w:val="Normal"/>
    <w:link w:val="ClosingChar"/>
    <w:rsid w:val="002C76E7"/>
    <w:pPr>
      <w:ind w:left="4252"/>
    </w:pPr>
  </w:style>
  <w:style w:type="character" w:customStyle="1" w:styleId="ClosingChar">
    <w:name w:val="Closing Char"/>
    <w:basedOn w:val="DefaultParagraphFont"/>
    <w:link w:val="Closing"/>
    <w:rsid w:val="0028210E"/>
    <w:rPr>
      <w:rFonts w:ascii="Expert Sans Regular" w:eastAsia="MS Gothic" w:hAnsi="Expert Sans Regular"/>
      <w:color w:val="1E1E1E"/>
      <w:sz w:val="24"/>
      <w:szCs w:val="24"/>
    </w:rPr>
  </w:style>
  <w:style w:type="paragraph" w:customStyle="1" w:styleId="C-Notes-noindent">
    <w:name w:val="C-Notes-no indent"/>
    <w:basedOn w:val="Normal"/>
    <w:rsid w:val="002C76E7"/>
    <w:pPr>
      <w:spacing w:before="40" w:after="144"/>
    </w:pPr>
    <w:rPr>
      <w:sz w:val="15"/>
      <w:szCs w:val="14"/>
    </w:rPr>
  </w:style>
  <w:style w:type="character" w:styleId="CommentReference">
    <w:name w:val="annotation reference"/>
    <w:basedOn w:val="DefaultParagraphFont"/>
    <w:rsid w:val="002C76E7"/>
    <w:rPr>
      <w:rFonts w:eastAsia="MS Gothic"/>
      <w:sz w:val="16"/>
      <w:szCs w:val="16"/>
    </w:rPr>
  </w:style>
  <w:style w:type="paragraph" w:styleId="CommentText">
    <w:name w:val="annotation text"/>
    <w:basedOn w:val="Normal"/>
    <w:link w:val="CommentTextChar"/>
    <w:rsid w:val="002C76E7"/>
    <w:rPr>
      <w:sz w:val="16"/>
      <w:szCs w:val="20"/>
    </w:rPr>
  </w:style>
  <w:style w:type="character" w:customStyle="1" w:styleId="CommentTextChar">
    <w:name w:val="Comment Text Char"/>
    <w:basedOn w:val="DefaultParagraphFont"/>
    <w:link w:val="CommentText"/>
    <w:rsid w:val="0028210E"/>
    <w:rPr>
      <w:rFonts w:ascii="Expert Sans Regular" w:eastAsia="MS Gothic" w:hAnsi="Expert Sans Regular"/>
      <w:color w:val="1E1E1E"/>
      <w:sz w:val="16"/>
    </w:rPr>
  </w:style>
  <w:style w:type="paragraph" w:styleId="CommentSubject">
    <w:name w:val="annotation subject"/>
    <w:basedOn w:val="CommentText"/>
    <w:next w:val="CommentText"/>
    <w:link w:val="CommentSubjectChar"/>
    <w:rsid w:val="002C76E7"/>
    <w:rPr>
      <w:b/>
      <w:bCs/>
    </w:rPr>
  </w:style>
  <w:style w:type="character" w:customStyle="1" w:styleId="CommentSubjectChar">
    <w:name w:val="Comment Subject Char"/>
    <w:basedOn w:val="CommentTextChar"/>
    <w:link w:val="CommentSubject"/>
    <w:rsid w:val="0028210E"/>
    <w:rPr>
      <w:rFonts w:ascii="Expert Sans Regular" w:eastAsia="MS Gothic" w:hAnsi="Expert Sans Regular"/>
      <w:b/>
      <w:bCs/>
      <w:color w:val="1E1E1E"/>
      <w:sz w:val="16"/>
    </w:rPr>
  </w:style>
  <w:style w:type="paragraph" w:customStyle="1" w:styleId="C-TableText">
    <w:name w:val="C-Table Text"/>
    <w:link w:val="C-TableTextCharChar"/>
    <w:rsid w:val="002C76E7"/>
    <w:pPr>
      <w:spacing w:before="20" w:after="20"/>
    </w:pPr>
    <w:rPr>
      <w:rFonts w:ascii="Expert Sans Regular" w:eastAsia="MS Gothic" w:hAnsi="Expert Sans Regular"/>
      <w:color w:val="1E1E1E"/>
      <w:sz w:val="17"/>
      <w:szCs w:val="18"/>
    </w:rPr>
  </w:style>
  <w:style w:type="character" w:customStyle="1" w:styleId="C-TableTextCharChar">
    <w:name w:val="C-Table Text Char Char"/>
    <w:basedOn w:val="DefaultParagraphFont"/>
    <w:link w:val="C-TableText"/>
    <w:rsid w:val="002C76E7"/>
    <w:rPr>
      <w:rFonts w:ascii="Expert Sans Regular" w:eastAsia="MS Gothic" w:hAnsi="Expert Sans Regular"/>
      <w:color w:val="1E1E1E"/>
      <w:sz w:val="17"/>
      <w:szCs w:val="18"/>
    </w:rPr>
  </w:style>
  <w:style w:type="paragraph" w:styleId="Date">
    <w:name w:val="Date"/>
    <w:basedOn w:val="Normal"/>
    <w:next w:val="Normal"/>
    <w:link w:val="DateChar"/>
    <w:rsid w:val="002C76E7"/>
  </w:style>
  <w:style w:type="character" w:customStyle="1" w:styleId="DateChar">
    <w:name w:val="Date Char"/>
    <w:basedOn w:val="DefaultParagraphFont"/>
    <w:link w:val="Date"/>
    <w:rsid w:val="0028210E"/>
    <w:rPr>
      <w:rFonts w:ascii="Expert Sans Regular" w:eastAsia="MS Gothic" w:hAnsi="Expert Sans Regular"/>
      <w:color w:val="1E1E1E"/>
      <w:sz w:val="24"/>
      <w:szCs w:val="24"/>
    </w:rPr>
  </w:style>
  <w:style w:type="paragraph" w:styleId="EmailSignature">
    <w:name w:val="E-mail Signature"/>
    <w:basedOn w:val="Normal"/>
    <w:link w:val="EmailSignatureChar"/>
    <w:rsid w:val="002C76E7"/>
  </w:style>
  <w:style w:type="character" w:customStyle="1" w:styleId="EmailSignatureChar">
    <w:name w:val="Email Signature Char"/>
    <w:basedOn w:val="DefaultParagraphFont"/>
    <w:link w:val="EmailSignature"/>
    <w:rsid w:val="0028210E"/>
    <w:rPr>
      <w:rFonts w:ascii="Expert Sans Regular" w:eastAsia="MS Gothic" w:hAnsi="Expert Sans Regular"/>
      <w:color w:val="1E1E1E"/>
      <w:sz w:val="24"/>
      <w:szCs w:val="24"/>
    </w:rPr>
  </w:style>
  <w:style w:type="character" w:styleId="Emphasis">
    <w:name w:val="Emphasis"/>
    <w:basedOn w:val="DefaultParagraphFont"/>
    <w:qFormat/>
    <w:rsid w:val="002C76E7"/>
    <w:rPr>
      <w:i/>
      <w:iCs/>
    </w:rPr>
  </w:style>
  <w:style w:type="character" w:styleId="EndnoteReference">
    <w:name w:val="endnote reference"/>
    <w:basedOn w:val="DefaultParagraphFont"/>
    <w:rsid w:val="002C76E7"/>
    <w:rPr>
      <w:vertAlign w:val="superscript"/>
    </w:rPr>
  </w:style>
  <w:style w:type="paragraph" w:styleId="EndnoteText">
    <w:name w:val="endnote text"/>
    <w:basedOn w:val="Normal"/>
    <w:link w:val="EndnoteTextChar"/>
    <w:rsid w:val="002C76E7"/>
    <w:rPr>
      <w:sz w:val="20"/>
      <w:szCs w:val="20"/>
    </w:rPr>
  </w:style>
  <w:style w:type="character" w:customStyle="1" w:styleId="EndnoteTextChar">
    <w:name w:val="Endnote Text Char"/>
    <w:basedOn w:val="DefaultParagraphFont"/>
    <w:link w:val="EndnoteText"/>
    <w:rsid w:val="0028210E"/>
    <w:rPr>
      <w:rFonts w:ascii="Expert Sans Regular" w:eastAsia="MS Gothic" w:hAnsi="Expert Sans Regular"/>
      <w:color w:val="1E1E1E"/>
    </w:rPr>
  </w:style>
  <w:style w:type="paragraph" w:styleId="EnvelopeAddress">
    <w:name w:val="envelope address"/>
    <w:basedOn w:val="Normal"/>
    <w:rsid w:val="002C76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C76E7"/>
    <w:rPr>
      <w:rFonts w:ascii="Arial" w:hAnsi="Arial" w:cs="Arial"/>
      <w:sz w:val="20"/>
      <w:szCs w:val="20"/>
    </w:rPr>
  </w:style>
  <w:style w:type="paragraph" w:customStyle="1" w:styleId="EQRtext">
    <w:name w:val="EQR: text"/>
    <w:basedOn w:val="Normal"/>
    <w:link w:val="EQRtextCharChar"/>
    <w:rsid w:val="002C76E7"/>
    <w:pPr>
      <w:spacing w:after="144" w:line="260" w:lineRule="atLeast"/>
      <w:ind w:left="2880"/>
      <w:jc w:val="both"/>
    </w:pPr>
    <w:rPr>
      <w:color w:val="auto"/>
      <w:sz w:val="20"/>
    </w:rPr>
  </w:style>
  <w:style w:type="character" w:customStyle="1" w:styleId="EQRtextCharChar">
    <w:name w:val="EQR: text Char Char"/>
    <w:basedOn w:val="DefaultParagraphFont"/>
    <w:link w:val="EQRtext"/>
    <w:rsid w:val="002C76E7"/>
    <w:rPr>
      <w:rFonts w:ascii="Expert Sans Regular" w:eastAsia="MS Gothic" w:hAnsi="Expert Sans Regular"/>
      <w:szCs w:val="24"/>
    </w:rPr>
  </w:style>
  <w:style w:type="paragraph" w:customStyle="1" w:styleId="Footer0">
    <w:name w:val="Footer."/>
    <w:basedOn w:val="Normal"/>
    <w:rsid w:val="002C76E7"/>
    <w:pPr>
      <w:pBdr>
        <w:top w:val="single" w:sz="4" w:space="2" w:color="ACACAD"/>
      </w:pBdr>
      <w:tabs>
        <w:tab w:val="right" w:pos="10080"/>
      </w:tabs>
      <w:spacing w:before="120"/>
    </w:pPr>
    <w:rPr>
      <w:sz w:val="16"/>
      <w:lang w:eastAsia="ja-JP"/>
    </w:rPr>
  </w:style>
  <w:style w:type="paragraph" w:customStyle="1" w:styleId="Heading-3">
    <w:name w:val="Heading - 3"/>
    <w:basedOn w:val="Normal"/>
    <w:rsid w:val="002C76E7"/>
    <w:pPr>
      <w:spacing w:before="220" w:after="80" w:line="260" w:lineRule="exact"/>
      <w:ind w:left="2880"/>
      <w:contextualSpacing/>
    </w:pPr>
    <w:rPr>
      <w:rFonts w:ascii="Calibri" w:hAnsi="Calibri" w:cs="Arial"/>
      <w:bCs/>
      <w:i/>
      <w:sz w:val="22"/>
      <w:szCs w:val="26"/>
      <w:lang w:eastAsia="ja-JP"/>
    </w:rPr>
  </w:style>
  <w:style w:type="character" w:styleId="HTMLAcronym">
    <w:name w:val="HTML Acronym"/>
    <w:basedOn w:val="DefaultParagraphFont"/>
    <w:rsid w:val="002C76E7"/>
  </w:style>
  <w:style w:type="paragraph" w:styleId="HTMLAddress">
    <w:name w:val="HTML Address"/>
    <w:basedOn w:val="Normal"/>
    <w:link w:val="HTMLAddressChar"/>
    <w:rsid w:val="002C76E7"/>
    <w:rPr>
      <w:i/>
      <w:iCs/>
    </w:rPr>
  </w:style>
  <w:style w:type="character" w:customStyle="1" w:styleId="HTMLAddressChar">
    <w:name w:val="HTML Address Char"/>
    <w:basedOn w:val="DefaultParagraphFont"/>
    <w:link w:val="HTMLAddress"/>
    <w:rsid w:val="0028210E"/>
    <w:rPr>
      <w:rFonts w:ascii="Expert Sans Regular" w:eastAsia="MS Gothic" w:hAnsi="Expert Sans Regular"/>
      <w:i/>
      <w:iCs/>
      <w:color w:val="1E1E1E"/>
      <w:sz w:val="24"/>
      <w:szCs w:val="24"/>
    </w:rPr>
  </w:style>
  <w:style w:type="character" w:styleId="HTMLCite">
    <w:name w:val="HTML Cite"/>
    <w:basedOn w:val="DefaultParagraphFont"/>
    <w:rsid w:val="002C76E7"/>
    <w:rPr>
      <w:i/>
      <w:iCs/>
    </w:rPr>
  </w:style>
  <w:style w:type="character" w:styleId="HTMLCode">
    <w:name w:val="HTML Code"/>
    <w:basedOn w:val="DefaultParagraphFont"/>
    <w:rsid w:val="002C76E7"/>
    <w:rPr>
      <w:rFonts w:ascii="Courier New" w:hAnsi="Courier New" w:cs="Courier New"/>
      <w:sz w:val="20"/>
      <w:szCs w:val="20"/>
    </w:rPr>
  </w:style>
  <w:style w:type="character" w:styleId="HTMLDefinition">
    <w:name w:val="HTML Definition"/>
    <w:basedOn w:val="DefaultParagraphFont"/>
    <w:rsid w:val="002C76E7"/>
    <w:rPr>
      <w:i/>
      <w:iCs/>
    </w:rPr>
  </w:style>
  <w:style w:type="character" w:styleId="HTMLKeyboard">
    <w:name w:val="HTML Keyboard"/>
    <w:basedOn w:val="DefaultParagraphFont"/>
    <w:rsid w:val="002C76E7"/>
    <w:rPr>
      <w:rFonts w:ascii="Courier New" w:hAnsi="Courier New" w:cs="Courier New"/>
      <w:sz w:val="20"/>
      <w:szCs w:val="20"/>
    </w:rPr>
  </w:style>
  <w:style w:type="paragraph" w:styleId="HTMLPreformatted">
    <w:name w:val="HTML Preformatted"/>
    <w:basedOn w:val="Normal"/>
    <w:link w:val="HTMLPreformattedChar"/>
    <w:rsid w:val="002C76E7"/>
    <w:rPr>
      <w:rFonts w:ascii="Courier New" w:hAnsi="Courier New" w:cs="Courier New"/>
      <w:sz w:val="20"/>
      <w:szCs w:val="20"/>
    </w:rPr>
  </w:style>
  <w:style w:type="character" w:customStyle="1" w:styleId="HTMLPreformattedChar">
    <w:name w:val="HTML Preformatted Char"/>
    <w:basedOn w:val="DefaultParagraphFont"/>
    <w:link w:val="HTMLPreformatted"/>
    <w:rsid w:val="0028210E"/>
    <w:rPr>
      <w:rFonts w:ascii="Courier New" w:eastAsia="MS Gothic" w:hAnsi="Courier New" w:cs="Courier New"/>
      <w:color w:val="1E1E1E"/>
    </w:rPr>
  </w:style>
  <w:style w:type="character" w:styleId="HTMLSample">
    <w:name w:val="HTML Sample"/>
    <w:basedOn w:val="DefaultParagraphFont"/>
    <w:rsid w:val="002C76E7"/>
    <w:rPr>
      <w:rFonts w:ascii="Courier New" w:hAnsi="Courier New" w:cs="Courier New"/>
    </w:rPr>
  </w:style>
  <w:style w:type="character" w:styleId="HTMLTypewriter">
    <w:name w:val="HTML Typewriter"/>
    <w:basedOn w:val="DefaultParagraphFont"/>
    <w:rsid w:val="002C76E7"/>
    <w:rPr>
      <w:rFonts w:ascii="Courier New" w:hAnsi="Courier New" w:cs="Courier New"/>
      <w:sz w:val="20"/>
      <w:szCs w:val="20"/>
    </w:rPr>
  </w:style>
  <w:style w:type="character" w:styleId="HTMLVariable">
    <w:name w:val="HTML Variable"/>
    <w:basedOn w:val="DefaultParagraphFont"/>
    <w:rsid w:val="002C76E7"/>
    <w:rPr>
      <w:i/>
      <w:iCs/>
    </w:rPr>
  </w:style>
  <w:style w:type="paragraph" w:styleId="Index1">
    <w:name w:val="index 1"/>
    <w:basedOn w:val="Normal"/>
    <w:next w:val="Normal"/>
    <w:rsid w:val="002C76E7"/>
    <w:pPr>
      <w:ind w:left="160" w:hanging="160"/>
    </w:pPr>
  </w:style>
  <w:style w:type="paragraph" w:styleId="Index2">
    <w:name w:val="index 2"/>
    <w:basedOn w:val="Normal"/>
    <w:next w:val="Normal"/>
    <w:rsid w:val="002C76E7"/>
    <w:pPr>
      <w:ind w:left="320" w:hanging="160"/>
    </w:pPr>
  </w:style>
  <w:style w:type="paragraph" w:styleId="Index3">
    <w:name w:val="index 3"/>
    <w:basedOn w:val="Normal"/>
    <w:next w:val="Normal"/>
    <w:rsid w:val="002C76E7"/>
    <w:pPr>
      <w:ind w:left="480" w:hanging="160"/>
    </w:pPr>
  </w:style>
  <w:style w:type="paragraph" w:styleId="Index4">
    <w:name w:val="index 4"/>
    <w:basedOn w:val="Normal"/>
    <w:next w:val="Normal"/>
    <w:rsid w:val="002C76E7"/>
    <w:pPr>
      <w:ind w:left="640" w:hanging="160"/>
    </w:pPr>
  </w:style>
  <w:style w:type="paragraph" w:styleId="Index5">
    <w:name w:val="index 5"/>
    <w:basedOn w:val="Normal"/>
    <w:next w:val="Normal"/>
    <w:rsid w:val="002C76E7"/>
    <w:pPr>
      <w:ind w:left="800" w:hanging="160"/>
    </w:pPr>
  </w:style>
  <w:style w:type="paragraph" w:styleId="Index6">
    <w:name w:val="index 6"/>
    <w:basedOn w:val="Normal"/>
    <w:next w:val="Normal"/>
    <w:rsid w:val="002C76E7"/>
    <w:pPr>
      <w:ind w:left="960" w:hanging="160"/>
    </w:pPr>
  </w:style>
  <w:style w:type="paragraph" w:styleId="Index7">
    <w:name w:val="index 7"/>
    <w:basedOn w:val="Normal"/>
    <w:next w:val="Normal"/>
    <w:rsid w:val="002C76E7"/>
    <w:pPr>
      <w:ind w:left="1120" w:hanging="160"/>
    </w:pPr>
  </w:style>
  <w:style w:type="paragraph" w:styleId="Index8">
    <w:name w:val="index 8"/>
    <w:basedOn w:val="Normal"/>
    <w:next w:val="Normal"/>
    <w:rsid w:val="002C76E7"/>
    <w:pPr>
      <w:ind w:left="1280" w:hanging="160"/>
    </w:pPr>
  </w:style>
  <w:style w:type="paragraph" w:styleId="Index9">
    <w:name w:val="index 9"/>
    <w:basedOn w:val="Normal"/>
    <w:next w:val="Normal"/>
    <w:rsid w:val="002C76E7"/>
    <w:pPr>
      <w:ind w:left="1440" w:hanging="160"/>
    </w:pPr>
  </w:style>
  <w:style w:type="paragraph" w:styleId="IndexHeading">
    <w:name w:val="index heading"/>
    <w:basedOn w:val="Normal"/>
    <w:next w:val="Index1"/>
    <w:rsid w:val="002C76E7"/>
    <w:rPr>
      <w:rFonts w:ascii="Arial" w:hAnsi="Arial" w:cs="Arial"/>
      <w:b/>
      <w:bCs/>
    </w:rPr>
  </w:style>
  <w:style w:type="character" w:styleId="LineNumber">
    <w:name w:val="line number"/>
    <w:basedOn w:val="DefaultParagraphFont"/>
    <w:rsid w:val="002C76E7"/>
  </w:style>
  <w:style w:type="paragraph" w:styleId="List">
    <w:name w:val="List"/>
    <w:basedOn w:val="Normal"/>
    <w:rsid w:val="002C76E7"/>
    <w:pPr>
      <w:ind w:left="283" w:hanging="283"/>
    </w:pPr>
  </w:style>
  <w:style w:type="paragraph" w:styleId="List2">
    <w:name w:val="List 2"/>
    <w:basedOn w:val="Normal"/>
    <w:rsid w:val="002C76E7"/>
    <w:pPr>
      <w:ind w:left="566" w:hanging="283"/>
    </w:pPr>
  </w:style>
  <w:style w:type="paragraph" w:styleId="List3">
    <w:name w:val="List 3"/>
    <w:basedOn w:val="Normal"/>
    <w:rsid w:val="002C76E7"/>
    <w:pPr>
      <w:ind w:left="849" w:hanging="283"/>
    </w:pPr>
  </w:style>
  <w:style w:type="paragraph" w:styleId="List4">
    <w:name w:val="List 4"/>
    <w:basedOn w:val="Normal"/>
    <w:rsid w:val="002C76E7"/>
    <w:pPr>
      <w:ind w:left="1132" w:hanging="283"/>
    </w:pPr>
  </w:style>
  <w:style w:type="paragraph" w:styleId="List5">
    <w:name w:val="List 5"/>
    <w:basedOn w:val="Normal"/>
    <w:rsid w:val="002C76E7"/>
    <w:pPr>
      <w:ind w:left="1415" w:hanging="283"/>
    </w:pPr>
  </w:style>
  <w:style w:type="paragraph" w:styleId="ListBullet">
    <w:name w:val="List Bullet"/>
    <w:basedOn w:val="Normal"/>
    <w:rsid w:val="002C76E7"/>
    <w:pPr>
      <w:tabs>
        <w:tab w:val="num" w:pos="360"/>
      </w:tabs>
      <w:ind w:left="360" w:hanging="360"/>
    </w:pPr>
  </w:style>
  <w:style w:type="paragraph" w:styleId="ListBullet2">
    <w:name w:val="List Bullet 2"/>
    <w:basedOn w:val="Normal"/>
    <w:rsid w:val="002C76E7"/>
    <w:pPr>
      <w:tabs>
        <w:tab w:val="num" w:pos="643"/>
      </w:tabs>
      <w:ind w:left="643" w:hanging="360"/>
    </w:pPr>
  </w:style>
  <w:style w:type="paragraph" w:styleId="ListBullet3">
    <w:name w:val="List Bullet 3"/>
    <w:basedOn w:val="Normal"/>
    <w:rsid w:val="002C76E7"/>
    <w:pPr>
      <w:tabs>
        <w:tab w:val="num" w:pos="1080"/>
      </w:tabs>
      <w:ind w:left="1080" w:hanging="360"/>
    </w:pPr>
  </w:style>
  <w:style w:type="paragraph" w:styleId="ListBullet4">
    <w:name w:val="List Bullet 4"/>
    <w:basedOn w:val="Normal"/>
    <w:rsid w:val="002C76E7"/>
    <w:pPr>
      <w:tabs>
        <w:tab w:val="num" w:pos="1209"/>
      </w:tabs>
      <w:ind w:left="1209" w:hanging="360"/>
    </w:pPr>
  </w:style>
  <w:style w:type="paragraph" w:styleId="ListBullet5">
    <w:name w:val="List Bullet 5"/>
    <w:basedOn w:val="Normal"/>
    <w:rsid w:val="002C76E7"/>
    <w:pPr>
      <w:tabs>
        <w:tab w:val="num" w:pos="1492"/>
      </w:tabs>
      <w:ind w:left="1492" w:hanging="360"/>
    </w:pPr>
  </w:style>
  <w:style w:type="paragraph" w:styleId="ListContinue">
    <w:name w:val="List Continue"/>
    <w:basedOn w:val="Normal"/>
    <w:rsid w:val="002C76E7"/>
    <w:pPr>
      <w:spacing w:after="120"/>
      <w:ind w:left="283"/>
    </w:pPr>
  </w:style>
  <w:style w:type="paragraph" w:styleId="ListContinue2">
    <w:name w:val="List Continue 2"/>
    <w:basedOn w:val="Normal"/>
    <w:rsid w:val="002C76E7"/>
    <w:pPr>
      <w:spacing w:after="120"/>
      <w:ind w:left="566"/>
    </w:pPr>
  </w:style>
  <w:style w:type="paragraph" w:styleId="ListContinue3">
    <w:name w:val="List Continue 3"/>
    <w:basedOn w:val="Normal"/>
    <w:rsid w:val="002C76E7"/>
    <w:pPr>
      <w:spacing w:after="120"/>
      <w:ind w:left="849"/>
    </w:pPr>
  </w:style>
  <w:style w:type="paragraph" w:styleId="ListContinue4">
    <w:name w:val="List Continue 4"/>
    <w:basedOn w:val="Normal"/>
    <w:rsid w:val="002C76E7"/>
    <w:pPr>
      <w:spacing w:after="120"/>
      <w:ind w:left="1132"/>
    </w:pPr>
  </w:style>
  <w:style w:type="paragraph" w:styleId="ListContinue5">
    <w:name w:val="List Continue 5"/>
    <w:basedOn w:val="Normal"/>
    <w:rsid w:val="002C76E7"/>
    <w:pPr>
      <w:spacing w:after="120"/>
      <w:ind w:left="1415"/>
    </w:pPr>
  </w:style>
  <w:style w:type="paragraph" w:styleId="ListNumber">
    <w:name w:val="List Number"/>
    <w:basedOn w:val="Normal"/>
    <w:rsid w:val="002C76E7"/>
    <w:pPr>
      <w:tabs>
        <w:tab w:val="num" w:pos="360"/>
      </w:tabs>
      <w:ind w:left="360" w:hanging="360"/>
    </w:pPr>
  </w:style>
  <w:style w:type="paragraph" w:styleId="ListNumber2">
    <w:name w:val="List Number 2"/>
    <w:basedOn w:val="Normal"/>
    <w:rsid w:val="002C76E7"/>
    <w:pPr>
      <w:tabs>
        <w:tab w:val="num" w:pos="643"/>
      </w:tabs>
      <w:ind w:left="643" w:hanging="360"/>
    </w:pPr>
  </w:style>
  <w:style w:type="paragraph" w:styleId="ListNumber3">
    <w:name w:val="List Number 3"/>
    <w:basedOn w:val="Normal"/>
    <w:rsid w:val="002C76E7"/>
    <w:pPr>
      <w:tabs>
        <w:tab w:val="num" w:pos="926"/>
      </w:tabs>
      <w:ind w:left="926" w:hanging="360"/>
    </w:pPr>
  </w:style>
  <w:style w:type="paragraph" w:styleId="ListNumber4">
    <w:name w:val="List Number 4"/>
    <w:basedOn w:val="Normal"/>
    <w:rsid w:val="002C76E7"/>
    <w:pPr>
      <w:tabs>
        <w:tab w:val="num" w:pos="1209"/>
      </w:tabs>
      <w:ind w:left="1209" w:hanging="360"/>
    </w:pPr>
  </w:style>
  <w:style w:type="paragraph" w:styleId="ListNumber5">
    <w:name w:val="List Number 5"/>
    <w:basedOn w:val="Normal"/>
    <w:rsid w:val="002C76E7"/>
    <w:pPr>
      <w:tabs>
        <w:tab w:val="num" w:pos="1492"/>
      </w:tabs>
      <w:ind w:left="1492" w:hanging="360"/>
    </w:pPr>
  </w:style>
  <w:style w:type="paragraph" w:styleId="MacroText">
    <w:name w:val="macro"/>
    <w:link w:val="MacroTextChar"/>
    <w:rsid w:val="002C76E7"/>
    <w:pPr>
      <w:tabs>
        <w:tab w:val="left" w:pos="480"/>
        <w:tab w:val="left" w:pos="960"/>
        <w:tab w:val="left" w:pos="1440"/>
        <w:tab w:val="left" w:pos="1920"/>
        <w:tab w:val="left" w:pos="2400"/>
        <w:tab w:val="left" w:pos="2880"/>
        <w:tab w:val="left" w:pos="3360"/>
        <w:tab w:val="left" w:pos="3840"/>
        <w:tab w:val="left" w:pos="4320"/>
      </w:tabs>
    </w:pPr>
    <w:rPr>
      <w:rFonts w:ascii="Courier New" w:eastAsia="MS Gothic" w:hAnsi="Courier New" w:cs="Courier New"/>
    </w:rPr>
  </w:style>
  <w:style w:type="character" w:customStyle="1" w:styleId="MacroTextChar">
    <w:name w:val="Macro Text Char"/>
    <w:basedOn w:val="DefaultParagraphFont"/>
    <w:link w:val="MacroText"/>
    <w:rsid w:val="0028210E"/>
    <w:rPr>
      <w:rFonts w:ascii="Courier New" w:eastAsia="MS Gothic" w:hAnsi="Courier New" w:cs="Courier New"/>
    </w:rPr>
  </w:style>
  <w:style w:type="paragraph" w:styleId="MessageHeader">
    <w:name w:val="Message Header"/>
    <w:basedOn w:val="Normal"/>
    <w:link w:val="MessageHeaderChar"/>
    <w:rsid w:val="002C76E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rsid w:val="0028210E"/>
    <w:rPr>
      <w:rFonts w:ascii="Arial" w:eastAsia="MS Gothic" w:hAnsi="Arial" w:cs="Arial"/>
      <w:color w:val="1E1E1E"/>
      <w:sz w:val="24"/>
      <w:szCs w:val="24"/>
      <w:shd w:val="pct20" w:color="auto" w:fill="auto"/>
    </w:rPr>
  </w:style>
  <w:style w:type="paragraph" w:styleId="NormalWeb">
    <w:name w:val="Normal (Web)"/>
    <w:basedOn w:val="Normal"/>
    <w:rsid w:val="002C76E7"/>
  </w:style>
  <w:style w:type="paragraph" w:styleId="NormalIndent">
    <w:name w:val="Normal Indent"/>
    <w:basedOn w:val="Normal"/>
    <w:rsid w:val="002C76E7"/>
    <w:pPr>
      <w:ind w:left="720"/>
    </w:pPr>
  </w:style>
  <w:style w:type="paragraph" w:styleId="NoteHeading">
    <w:name w:val="Note Heading"/>
    <w:basedOn w:val="Normal"/>
    <w:next w:val="Normal"/>
    <w:link w:val="NoteHeadingChar"/>
    <w:rsid w:val="002C76E7"/>
  </w:style>
  <w:style w:type="character" w:customStyle="1" w:styleId="NoteHeadingChar">
    <w:name w:val="Note Heading Char"/>
    <w:basedOn w:val="DefaultParagraphFont"/>
    <w:link w:val="NoteHeading"/>
    <w:rsid w:val="0028210E"/>
    <w:rPr>
      <w:rFonts w:ascii="Expert Sans Regular" w:eastAsia="MS Gothic" w:hAnsi="Expert Sans Regular"/>
      <w:color w:val="1E1E1E"/>
      <w:sz w:val="24"/>
      <w:szCs w:val="24"/>
    </w:rPr>
  </w:style>
  <w:style w:type="paragraph" w:customStyle="1" w:styleId="Notes">
    <w:name w:val="Notes"/>
    <w:basedOn w:val="Normal"/>
    <w:rsid w:val="002C76E7"/>
    <w:pPr>
      <w:spacing w:before="40" w:after="144"/>
      <w:ind w:left="2880"/>
    </w:pPr>
    <w:rPr>
      <w:rFonts w:ascii="Calibri" w:hAnsi="Calibri" w:cs="Arial"/>
      <w:bCs/>
      <w:i/>
      <w:sz w:val="15"/>
      <w:szCs w:val="26"/>
      <w:lang w:eastAsia="ja-JP"/>
    </w:rPr>
  </w:style>
  <w:style w:type="paragraph" w:customStyle="1" w:styleId="NumberedBullet1fullwidth">
    <w:name w:val="Numbered Bullet 1 (full width)"/>
    <w:basedOn w:val="Normal"/>
    <w:rsid w:val="002C76E7"/>
    <w:pPr>
      <w:tabs>
        <w:tab w:val="left" w:pos="360"/>
      </w:tabs>
      <w:spacing w:after="144" w:line="260" w:lineRule="exact"/>
      <w:ind w:left="360" w:hanging="360"/>
      <w:jc w:val="both"/>
    </w:pPr>
    <w:rPr>
      <w:rFonts w:ascii="Calibri" w:hAnsi="Calibri"/>
      <w:sz w:val="20"/>
      <w:szCs w:val="20"/>
      <w:lang w:val="en-GB"/>
    </w:rPr>
  </w:style>
  <w:style w:type="paragraph" w:customStyle="1" w:styleId="NumberedBullet2">
    <w:name w:val="Numbered Bullet 2"/>
    <w:basedOn w:val="Normal"/>
    <w:rsid w:val="002C76E7"/>
    <w:pPr>
      <w:tabs>
        <w:tab w:val="left" w:pos="3672"/>
      </w:tabs>
      <w:spacing w:after="144" w:line="260" w:lineRule="atLeast"/>
      <w:ind w:left="3672" w:hanging="432"/>
      <w:jc w:val="both"/>
    </w:pPr>
    <w:rPr>
      <w:rFonts w:ascii="Calibri" w:hAnsi="Calibri"/>
      <w:sz w:val="20"/>
      <w:szCs w:val="20"/>
      <w:lang w:val="en-GB"/>
    </w:rPr>
  </w:style>
  <w:style w:type="paragraph" w:customStyle="1" w:styleId="NumberedBullet3">
    <w:name w:val="Numbered Bullet 3"/>
    <w:basedOn w:val="NumberedBullet2"/>
    <w:rsid w:val="002C76E7"/>
    <w:pPr>
      <w:tabs>
        <w:tab w:val="clear" w:pos="3672"/>
        <w:tab w:val="left" w:pos="4320"/>
      </w:tabs>
      <w:ind w:left="4320" w:hanging="648"/>
    </w:pPr>
  </w:style>
  <w:style w:type="paragraph" w:customStyle="1" w:styleId="NumberedBullet4">
    <w:name w:val="Numbered Bullet 4"/>
    <w:basedOn w:val="NumberedBullet3"/>
    <w:rsid w:val="002C76E7"/>
    <w:pPr>
      <w:tabs>
        <w:tab w:val="clear" w:pos="4320"/>
        <w:tab w:val="left" w:pos="5112"/>
      </w:tabs>
      <w:ind w:left="5112" w:hanging="792"/>
    </w:pPr>
  </w:style>
  <w:style w:type="character" w:styleId="PageNumber">
    <w:name w:val="page number"/>
    <w:basedOn w:val="DefaultParagraphFont"/>
    <w:rsid w:val="002C76E7"/>
  </w:style>
  <w:style w:type="paragraph" w:styleId="PlainText">
    <w:name w:val="Plain Text"/>
    <w:basedOn w:val="Normal"/>
    <w:link w:val="PlainTextChar"/>
    <w:rsid w:val="002C76E7"/>
    <w:rPr>
      <w:rFonts w:ascii="Courier New" w:hAnsi="Courier New" w:cs="Courier New"/>
      <w:sz w:val="20"/>
      <w:szCs w:val="20"/>
    </w:rPr>
  </w:style>
  <w:style w:type="character" w:customStyle="1" w:styleId="PlainTextChar">
    <w:name w:val="Plain Text Char"/>
    <w:basedOn w:val="DefaultParagraphFont"/>
    <w:link w:val="PlainText"/>
    <w:rsid w:val="0028210E"/>
    <w:rPr>
      <w:rFonts w:ascii="Courier New" w:eastAsia="MS Gothic" w:hAnsi="Courier New" w:cs="Courier New"/>
      <w:color w:val="1E1E1E"/>
    </w:rPr>
  </w:style>
  <w:style w:type="paragraph" w:customStyle="1" w:styleId="PullQuote">
    <w:name w:val="Pull Quote"/>
    <w:basedOn w:val="Normal"/>
    <w:link w:val="PullQuoteCharChar"/>
    <w:rsid w:val="002C76E7"/>
    <w:pPr>
      <w:framePr w:w="2448" w:hSpace="432" w:wrap="around" w:vAnchor="text" w:hAnchor="page" w:x="937" w:y="1"/>
      <w:spacing w:line="260" w:lineRule="atLeast"/>
      <w:jc w:val="right"/>
    </w:pPr>
    <w:rPr>
      <w:rFonts w:ascii="Calibri" w:hAnsi="Calibri"/>
      <w:i/>
      <w:iCs/>
      <w:color w:val="000000"/>
      <w:sz w:val="19"/>
      <w:szCs w:val="20"/>
    </w:rPr>
  </w:style>
  <w:style w:type="character" w:customStyle="1" w:styleId="PullQuoteCharChar">
    <w:name w:val="Pull Quote Char Char"/>
    <w:basedOn w:val="DefaultParagraphFont"/>
    <w:link w:val="PullQuote"/>
    <w:rsid w:val="002C76E7"/>
    <w:rPr>
      <w:rFonts w:ascii="Calibri" w:eastAsia="MS Gothic" w:hAnsi="Calibri"/>
      <w:i/>
      <w:iCs/>
      <w:color w:val="000000"/>
      <w:sz w:val="19"/>
    </w:rPr>
  </w:style>
  <w:style w:type="paragraph" w:styleId="Salutation">
    <w:name w:val="Salutation"/>
    <w:basedOn w:val="Normal"/>
    <w:next w:val="Normal"/>
    <w:link w:val="SalutationChar"/>
    <w:rsid w:val="002C76E7"/>
  </w:style>
  <w:style w:type="character" w:customStyle="1" w:styleId="SalutationChar">
    <w:name w:val="Salutation Char"/>
    <w:basedOn w:val="DefaultParagraphFont"/>
    <w:link w:val="Salutation"/>
    <w:rsid w:val="0028210E"/>
    <w:rPr>
      <w:rFonts w:ascii="Expert Sans Regular" w:eastAsia="MS Gothic" w:hAnsi="Expert Sans Regular"/>
      <w:color w:val="1E1E1E"/>
      <w:sz w:val="24"/>
      <w:szCs w:val="24"/>
    </w:rPr>
  </w:style>
  <w:style w:type="paragraph" w:styleId="Signature">
    <w:name w:val="Signature"/>
    <w:basedOn w:val="Normal"/>
    <w:link w:val="SignatureChar"/>
    <w:rsid w:val="002C76E7"/>
    <w:pPr>
      <w:ind w:left="4252"/>
    </w:pPr>
  </w:style>
  <w:style w:type="character" w:customStyle="1" w:styleId="SignatureChar">
    <w:name w:val="Signature Char"/>
    <w:basedOn w:val="DefaultParagraphFont"/>
    <w:link w:val="Signature"/>
    <w:rsid w:val="0028210E"/>
    <w:rPr>
      <w:rFonts w:ascii="Expert Sans Regular" w:eastAsia="MS Gothic" w:hAnsi="Expert Sans Regular"/>
      <w:color w:val="1E1E1E"/>
      <w:sz w:val="24"/>
      <w:szCs w:val="24"/>
    </w:rPr>
  </w:style>
  <w:style w:type="character" w:styleId="Strong">
    <w:name w:val="Strong"/>
    <w:basedOn w:val="DefaultParagraphFont"/>
    <w:qFormat/>
    <w:rsid w:val="002C76E7"/>
    <w:rPr>
      <w:b/>
      <w:bCs/>
    </w:rPr>
  </w:style>
  <w:style w:type="paragraph" w:customStyle="1" w:styleId="StyleA-CoverSummaryTextAsianMSMinchoNotBold">
    <w:name w:val="Style A-Cover Summary Text + (Asian) MS Mincho Not Bold"/>
    <w:basedOn w:val="A-CoverSummaryText"/>
    <w:link w:val="StyleA-CoverSummaryTextAsianMSMinchoNotBoldChar"/>
    <w:rsid w:val="002C76E7"/>
  </w:style>
  <w:style w:type="character" w:customStyle="1" w:styleId="StyleA-CoverSummaryTextAsianMSMinchoNotBoldChar">
    <w:name w:val="Style A-Cover Summary Text + (Asian) MS Mincho Not Bold Char"/>
    <w:basedOn w:val="A-CoverSummaryTextChar"/>
    <w:link w:val="StyleA-CoverSummaryTextAsianMSMinchoNotBold"/>
    <w:rsid w:val="002C76E7"/>
    <w:rPr>
      <w:rFonts w:ascii="Expert Sans Regular" w:eastAsia="MS Gothic" w:hAnsi="Expert Sans Regular"/>
      <w:b/>
      <w:color w:val="1E1E1E"/>
      <w:sz w:val="18"/>
      <w:szCs w:val="18"/>
    </w:rPr>
  </w:style>
  <w:style w:type="paragraph" w:customStyle="1" w:styleId="StyleA-EPSTableSourceLinespacingExactly1pt">
    <w:name w:val="Style A-EPS Table Source + Line spacing:  Exactly 1 pt"/>
    <w:basedOn w:val="A-EPSTableSource"/>
    <w:rsid w:val="002C76E7"/>
    <w:pPr>
      <w:spacing w:line="20" w:lineRule="exact"/>
    </w:pPr>
    <w:rPr>
      <w:szCs w:val="20"/>
    </w:rPr>
  </w:style>
  <w:style w:type="paragraph" w:customStyle="1" w:styleId="StyleB-SectionDividerBefore15lineAfter15line">
    <w:name w:val="Style B-Section Divider + Before:  15 line After:  15 line"/>
    <w:basedOn w:val="B-SectionDivider"/>
    <w:next w:val="B-SectionHeading"/>
    <w:rsid w:val="002C76E7"/>
    <w:pPr>
      <w:spacing w:beforeLines="0" w:afterLines="0"/>
    </w:pPr>
    <w:rPr>
      <w:bCs/>
    </w:rPr>
  </w:style>
  <w:style w:type="paragraph" w:customStyle="1" w:styleId="StyleB-SectionDividerBefore25lineAfter29line">
    <w:name w:val="Style B-Section Divider + Before:  25 line After:  29 line"/>
    <w:basedOn w:val="B-SectionDivider"/>
    <w:rsid w:val="002C76E7"/>
    <w:pPr>
      <w:spacing w:before="6000" w:after="6960"/>
    </w:pPr>
  </w:style>
  <w:style w:type="paragraph" w:customStyle="1" w:styleId="StyleB-TableHeadingRight">
    <w:name w:val="Style B-Table Heading + Right"/>
    <w:basedOn w:val="B-TableHeading"/>
    <w:rsid w:val="002C76E7"/>
    <w:pPr>
      <w:ind w:left="0"/>
      <w:jc w:val="right"/>
    </w:pPr>
    <w:rPr>
      <w:bCs w:val="0"/>
    </w:rPr>
  </w:style>
  <w:style w:type="paragraph" w:customStyle="1" w:styleId="StyleC-3SubHeading1Left0BottomNoborder">
    <w:name w:val="Style C-3. Sub Heading 1 + Left:  0&quot; Bottom: (No border)"/>
    <w:basedOn w:val="C-3SubHeading1"/>
    <w:rsid w:val="002C76E7"/>
    <w:pPr>
      <w:ind w:left="0"/>
      <w:contextualSpacing w:val="0"/>
    </w:pPr>
    <w:rPr>
      <w:szCs w:val="20"/>
    </w:rPr>
  </w:style>
  <w:style w:type="paragraph" w:customStyle="1" w:styleId="StyleC-3SubHeading1Left0BottomNoborder1">
    <w:name w:val="Style C-3. Sub Heading 1 + Left:  0&quot; Bottom: (No border)1"/>
    <w:basedOn w:val="C-3SubHeading1"/>
    <w:rsid w:val="002C76E7"/>
    <w:pPr>
      <w:pageBreakBefore/>
      <w:ind w:left="0"/>
    </w:pPr>
    <w:rPr>
      <w:szCs w:val="20"/>
    </w:rPr>
  </w:style>
  <w:style w:type="paragraph" w:customStyle="1" w:styleId="StyleC-3SubHeading1Left0BottomNoborder2">
    <w:name w:val="Style C-3. Sub Heading 1 + Left:  0&quot; Bottom: (No border)2"/>
    <w:basedOn w:val="C-3SubHeading1"/>
    <w:rsid w:val="002C76E7"/>
    <w:pPr>
      <w:ind w:left="0"/>
    </w:pPr>
    <w:rPr>
      <w:szCs w:val="20"/>
    </w:rPr>
  </w:style>
  <w:style w:type="paragraph" w:customStyle="1" w:styleId="StyleC-DisclosureRating10pt">
    <w:name w:val="Style C-Disclosure Rating + 10 pt"/>
    <w:basedOn w:val="C-DisclosureRating"/>
    <w:link w:val="StyleC-DisclosureRating10ptChar"/>
    <w:rsid w:val="002C76E7"/>
    <w:rPr>
      <w:bCs/>
    </w:rPr>
  </w:style>
  <w:style w:type="character" w:customStyle="1" w:styleId="StyleC-DisclosureRating10ptChar">
    <w:name w:val="Style C-Disclosure Rating + 10 pt Char"/>
    <w:basedOn w:val="C-DisclosureRatingCharChar"/>
    <w:link w:val="StyleC-DisclosureRating10pt"/>
    <w:rsid w:val="002C76E7"/>
    <w:rPr>
      <w:rFonts w:ascii="Expert Sans Regular" w:eastAsia="MS Gothic" w:hAnsi="Expert Sans Regular"/>
      <w:b/>
      <w:bCs/>
      <w:caps/>
      <w:color w:val="1E1E1E"/>
      <w:sz w:val="18"/>
      <w:szCs w:val="18"/>
    </w:rPr>
  </w:style>
  <w:style w:type="paragraph" w:customStyle="1" w:styleId="StyleDisclosureTextViolet">
    <w:name w:val="Style Disclosure Text + Violet"/>
    <w:basedOn w:val="C-DisclosureText"/>
    <w:link w:val="StyleDisclosureTextVioletChar"/>
    <w:rsid w:val="002C76E7"/>
    <w:rPr>
      <w:color w:val="000000"/>
    </w:rPr>
  </w:style>
  <w:style w:type="character" w:customStyle="1" w:styleId="StyleDisclosureTextVioletChar">
    <w:name w:val="Style Disclosure Text + Violet Char"/>
    <w:basedOn w:val="C-DisclosureTextCharChar"/>
    <w:link w:val="StyleDisclosureTextViolet"/>
    <w:rsid w:val="002C76E7"/>
    <w:rPr>
      <w:rFonts w:ascii="Expert Sans Regular" w:eastAsia="MS Gothic" w:hAnsi="Expert Sans Regular"/>
      <w:bCs/>
      <w:color w:val="000000"/>
      <w:sz w:val="16"/>
      <w:szCs w:val="16"/>
    </w:rPr>
  </w:style>
  <w:style w:type="paragraph" w:customStyle="1" w:styleId="StyleEQR3SubHeading19ptBoldCustomColorRGB119184">
    <w:name w:val="Style EQR: 3. Sub Heading 1 + 9 pt Bold Custom Color(RGB(119184..."/>
    <w:basedOn w:val="C-3SubHeading1"/>
    <w:link w:val="StyleEQR3SubHeading19ptBoldCustomColorRGB119184Char"/>
    <w:rsid w:val="002C76E7"/>
    <w:rPr>
      <w:b/>
      <w:bCs/>
      <w:color w:val="C0C0C0"/>
      <w:sz w:val="18"/>
    </w:rPr>
  </w:style>
  <w:style w:type="character" w:customStyle="1" w:styleId="StyleEQR3SubHeading19ptBoldCustomColorRGB119184Char">
    <w:name w:val="Style EQR: 3. Sub Heading 1 + 9 pt Bold Custom Color(RGB(119184... Char"/>
    <w:basedOn w:val="C-3SubHeading1CharChar"/>
    <w:link w:val="StyleEQR3SubHeading19ptBoldCustomColorRGB119184"/>
    <w:rsid w:val="002C76E7"/>
    <w:rPr>
      <w:rFonts w:ascii="Expert Sans Light" w:eastAsia="MS Gothic" w:hAnsi="Expert Sans Light"/>
      <w:b/>
      <w:bCs/>
      <w:color w:val="C0C0C0"/>
      <w:sz w:val="18"/>
      <w:szCs w:val="30"/>
    </w:rPr>
  </w:style>
  <w:style w:type="paragraph" w:styleId="Subtitle">
    <w:name w:val="Subtitle"/>
    <w:basedOn w:val="Normal"/>
    <w:link w:val="SubtitleChar"/>
    <w:qFormat/>
    <w:rsid w:val="002C76E7"/>
    <w:pPr>
      <w:spacing w:after="60"/>
      <w:jc w:val="center"/>
      <w:outlineLvl w:val="1"/>
    </w:pPr>
    <w:rPr>
      <w:rFonts w:ascii="Arial" w:hAnsi="Arial" w:cs="Arial"/>
    </w:rPr>
  </w:style>
  <w:style w:type="character" w:customStyle="1" w:styleId="SubtitleChar">
    <w:name w:val="Subtitle Char"/>
    <w:basedOn w:val="DefaultParagraphFont"/>
    <w:link w:val="Subtitle"/>
    <w:rsid w:val="0028210E"/>
    <w:rPr>
      <w:rFonts w:ascii="Arial" w:eastAsia="MS Gothic" w:hAnsi="Arial" w:cs="Arial"/>
      <w:color w:val="1E1E1E"/>
      <w:sz w:val="24"/>
      <w:szCs w:val="24"/>
    </w:rPr>
  </w:style>
  <w:style w:type="table" w:styleId="Table3Deffects1">
    <w:name w:val="Table 3D effects 1"/>
    <w:basedOn w:val="TableNormal"/>
    <w:rsid w:val="002C76E7"/>
    <w:rPr>
      <w:rFonts w:ascii="Expert Sans Regular" w:eastAsia="MS Mincho" w:hAnsi="Expert Sans Regula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76E7"/>
    <w:rPr>
      <w:rFonts w:ascii="Expert Sans Regular" w:eastAsia="MS Mincho" w:hAnsi="Expert Sans Regula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76E7"/>
    <w:rPr>
      <w:rFonts w:ascii="Expert Sans Regular" w:eastAsia="MS Mincho" w:hAnsi="Expert Sans Regula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76E7"/>
    <w:rPr>
      <w:rFonts w:ascii="Expert Sans Regular" w:eastAsia="MS Mincho" w:hAnsi="Expert Sans Regular"/>
      <w:lang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76E7"/>
    <w:rPr>
      <w:rFonts w:ascii="Expert Sans Regular" w:eastAsia="MS Mincho" w:hAnsi="Expert Sans Regula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76E7"/>
    <w:rPr>
      <w:rFonts w:ascii="Expert Sans Regular" w:eastAsia="MS Mincho" w:hAnsi="Expert Sans Regula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76E7"/>
    <w:rPr>
      <w:rFonts w:ascii="Expert Sans Regular" w:eastAsia="MS Mincho" w:hAnsi="Expert Sans Regula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2C76E7"/>
    <w:rPr>
      <w:rFonts w:ascii="Expert Sans Regular" w:eastAsia="MS Mincho" w:hAnsi="Expert Sans Regula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2C76E7"/>
    <w:rPr>
      <w:rFonts w:ascii="Expert Sans Regular" w:eastAsia="MS Mincho" w:hAnsi="Expert Sans Regular"/>
      <w:lang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2C76E7"/>
    <w:rPr>
      <w:rFonts w:ascii="Expert Sans Regular" w:eastAsia="MS Mincho" w:hAnsi="Expert Sans Regula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76E7"/>
    <w:rPr>
      <w:rFonts w:ascii="Expert Sans Regular" w:eastAsia="MS Mincho" w:hAnsi="Expert Sans Regula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76E7"/>
    <w:rPr>
      <w:rFonts w:ascii="Expert Sans Regular" w:eastAsia="MS Mincho" w:hAnsi="Expert Sans Regula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76E7"/>
    <w:rPr>
      <w:rFonts w:ascii="Expert Sans Regular" w:eastAsia="MS Mincho" w:hAnsi="Expert Sans Regula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76E7"/>
    <w:rPr>
      <w:rFonts w:ascii="Expert Sans Regular" w:eastAsia="MS Mincho" w:hAnsi="Expert Sans Regula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76E7"/>
    <w:rPr>
      <w:rFonts w:ascii="Expert Sans Regular" w:eastAsia="MS Mincho" w:hAnsi="Expert Sans Regula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76E7"/>
    <w:rPr>
      <w:rFonts w:ascii="Expert Sans Regular" w:eastAsia="MS Mincho" w:hAnsi="Expert Sans Regula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76E7"/>
    <w:rPr>
      <w:rFonts w:ascii="Expert Sans Regular" w:eastAsia="MS Mincho" w:hAnsi="Expert Sans Regula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76E7"/>
    <w:rPr>
      <w:rFonts w:ascii="Expert Sans Regular" w:eastAsia="MS Mincho" w:hAnsi="Expert Sans Regula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76E7"/>
    <w:rPr>
      <w:rFonts w:ascii="Expert Sans Regular" w:eastAsia="MS Mincho" w:hAnsi="Expert Sans Regula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76E7"/>
    <w:rPr>
      <w:rFonts w:ascii="Expert Sans Regular" w:eastAsia="MS Mincho" w:hAnsi="Expert Sans Regula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76E7"/>
    <w:rPr>
      <w:rFonts w:ascii="Expert Sans Regular" w:eastAsia="MS Mincho" w:hAnsi="Expert Sans Regula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76E7"/>
    <w:rPr>
      <w:rFonts w:ascii="Expert Sans Regular" w:eastAsia="MS Mincho" w:hAnsi="Expert Sans Regula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76E7"/>
    <w:rPr>
      <w:rFonts w:ascii="Expert Sans Regular" w:eastAsia="MS Mincho" w:hAnsi="Expert Sans Regula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76E7"/>
    <w:rPr>
      <w:rFonts w:ascii="Expert Sans Regular" w:eastAsia="MS Mincho" w:hAnsi="Expert Sans Regula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76E7"/>
    <w:rPr>
      <w:rFonts w:ascii="Expert Sans Regular" w:eastAsia="MS Mincho" w:hAnsi="Expert Sans Regula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76E7"/>
    <w:rPr>
      <w:rFonts w:ascii="Expert Sans Regular" w:eastAsia="MS Mincho" w:hAnsi="Expert Sans Regula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76E7"/>
    <w:rPr>
      <w:rFonts w:ascii="Expert Sans Regular" w:eastAsia="MS Mincho" w:hAnsi="Expert Sans Regula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76E7"/>
    <w:rPr>
      <w:rFonts w:ascii="Expert Sans Regular" w:eastAsia="MS Mincho" w:hAnsi="Expert Sans Regula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C76E7"/>
    <w:pPr>
      <w:ind w:left="160" w:hanging="160"/>
    </w:pPr>
  </w:style>
  <w:style w:type="table" w:styleId="TableProfessional">
    <w:name w:val="Table Professional"/>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76E7"/>
    <w:rPr>
      <w:rFonts w:ascii="Expert Sans Regular" w:eastAsia="MS Mincho" w:hAnsi="Expert Sans Regula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76E7"/>
    <w:rPr>
      <w:rFonts w:ascii="Expert Sans Regular" w:eastAsia="MS Mincho" w:hAnsi="Expert Sans Regula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76E7"/>
    <w:rPr>
      <w:rFonts w:ascii="Expert Sans Regular" w:eastAsia="MS Mincho" w:hAnsi="Expert Sans Regula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76E7"/>
    <w:rPr>
      <w:rFonts w:ascii="Expert Sans Regular" w:eastAsia="MS Mincho" w:hAnsi="Expert Sans Regula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0">
    <w:name w:val="Table Text."/>
    <w:rsid w:val="002C76E7"/>
    <w:pPr>
      <w:spacing w:before="20" w:after="20"/>
    </w:pPr>
    <w:rPr>
      <w:rFonts w:ascii="Calibri" w:eastAsia="MS Gothic" w:hAnsi="Calibri"/>
      <w:sz w:val="17"/>
      <w:szCs w:val="18"/>
    </w:rPr>
  </w:style>
  <w:style w:type="paragraph" w:customStyle="1" w:styleId="TableTextBold">
    <w:name w:val="Table Text Bold"/>
    <w:basedOn w:val="TableText0"/>
    <w:rsid w:val="002C76E7"/>
    <w:rPr>
      <w:b/>
    </w:rPr>
  </w:style>
  <w:style w:type="paragraph" w:customStyle="1" w:styleId="TableTextCenter">
    <w:name w:val="Table Text Center"/>
    <w:basedOn w:val="TableText0"/>
    <w:rsid w:val="002C76E7"/>
    <w:pPr>
      <w:jc w:val="center"/>
    </w:pPr>
  </w:style>
  <w:style w:type="paragraph" w:customStyle="1" w:styleId="TableTextCenterBold">
    <w:name w:val="Table Text Center Bold"/>
    <w:basedOn w:val="TableTextBold"/>
    <w:rsid w:val="002C76E7"/>
    <w:pPr>
      <w:jc w:val="center"/>
    </w:pPr>
  </w:style>
  <w:style w:type="paragraph" w:customStyle="1" w:styleId="TableTextRight">
    <w:name w:val="Table Text Right"/>
    <w:basedOn w:val="TableText0"/>
    <w:rsid w:val="002C76E7"/>
    <w:pPr>
      <w:jc w:val="right"/>
    </w:pPr>
  </w:style>
  <w:style w:type="paragraph" w:customStyle="1" w:styleId="TableTextRightBold">
    <w:name w:val="Table Text Right Bold"/>
    <w:basedOn w:val="TableTextRight"/>
    <w:rsid w:val="002C76E7"/>
    <w:rPr>
      <w:b/>
    </w:rPr>
  </w:style>
  <w:style w:type="table" w:styleId="TableTheme">
    <w:name w:val="Table Theme"/>
    <w:basedOn w:val="TableNormal"/>
    <w:rsid w:val="002C76E7"/>
    <w:rPr>
      <w:rFonts w:ascii="Expert Sans Regular" w:eastAsia="MS Mincho" w:hAnsi="Expert Sans Regula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2C76E7"/>
    <w:pPr>
      <w:tabs>
        <w:tab w:val="left" w:pos="1008"/>
        <w:tab w:val="left" w:pos="3888"/>
      </w:tabs>
      <w:spacing w:before="220" w:after="80" w:line="240" w:lineRule="exact"/>
      <w:ind w:left="3888" w:hanging="1008"/>
      <w:contextualSpacing/>
    </w:pPr>
    <w:rPr>
      <w:rFonts w:ascii="Calibri" w:hAnsi="Calibri" w:cs="Arial"/>
      <w:b/>
      <w:bCs/>
      <w:sz w:val="20"/>
      <w:szCs w:val="26"/>
      <w:lang w:eastAsia="ja-JP"/>
    </w:rPr>
  </w:style>
  <w:style w:type="paragraph" w:customStyle="1" w:styleId="TableTitlechartholders">
    <w:name w:val="Table Title (chart holders)"/>
    <w:basedOn w:val="Normal"/>
    <w:rsid w:val="002C76E7"/>
    <w:pPr>
      <w:tabs>
        <w:tab w:val="left" w:pos="1008"/>
      </w:tabs>
      <w:spacing w:before="80" w:after="80" w:line="260" w:lineRule="exact"/>
      <w:ind w:left="1008" w:hanging="1008"/>
      <w:contextualSpacing/>
    </w:pPr>
    <w:rPr>
      <w:rFonts w:ascii="Calibri" w:hAnsi="Calibri" w:cs="Arial"/>
      <w:b/>
      <w:bCs/>
      <w:sz w:val="20"/>
      <w:szCs w:val="26"/>
      <w:lang w:eastAsia="ja-JP"/>
    </w:rPr>
  </w:style>
  <w:style w:type="table" w:styleId="TableWeb1">
    <w:name w:val="Table Web 1"/>
    <w:basedOn w:val="TableNormal"/>
    <w:rsid w:val="002C76E7"/>
    <w:rPr>
      <w:rFonts w:ascii="Expert Sans Regular" w:eastAsia="MS Mincho" w:hAnsi="Expert Sans Regular"/>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76E7"/>
    <w:rPr>
      <w:rFonts w:ascii="Expert Sans Regular" w:eastAsia="MS Mincho" w:hAnsi="Expert Sans Regular"/>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76E7"/>
    <w:rPr>
      <w:rFonts w:ascii="Expert Sans Regular" w:eastAsia="MS Mincho" w:hAnsi="Expert Sans Regular"/>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Rowheading">
    <w:name w:val="tbl Row heading"/>
    <w:basedOn w:val="Normal"/>
    <w:rsid w:val="002C76E7"/>
    <w:pPr>
      <w:spacing w:line="180" w:lineRule="atLeast"/>
    </w:pPr>
    <w:rPr>
      <w:rFonts w:ascii="Futura Light" w:hAnsi="Futura Light"/>
      <w:noProof/>
      <w:sz w:val="15"/>
      <w:szCs w:val="15"/>
      <w:lang w:val="en-GB"/>
    </w:rPr>
  </w:style>
  <w:style w:type="paragraph" w:customStyle="1" w:styleId="tblTitle">
    <w:name w:val="tbl Title"/>
    <w:rsid w:val="002C76E7"/>
    <w:pPr>
      <w:spacing w:after="60" w:line="200" w:lineRule="exact"/>
    </w:pPr>
    <w:rPr>
      <w:rFonts w:ascii="Futura Book" w:eastAsia="MS Gothic" w:hAnsi="Futura Book"/>
      <w:noProof/>
      <w:sz w:val="18"/>
      <w:lang w:val="en-GB"/>
    </w:rPr>
  </w:style>
  <w:style w:type="paragraph" w:styleId="Title">
    <w:name w:val="Title"/>
    <w:basedOn w:val="Normal"/>
    <w:link w:val="TitleChar"/>
    <w:qFormat/>
    <w:rsid w:val="002C76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28210E"/>
    <w:rPr>
      <w:rFonts w:ascii="Arial" w:eastAsia="MS Gothic" w:hAnsi="Arial" w:cs="Arial"/>
      <w:b/>
      <w:bCs/>
      <w:color w:val="1E1E1E"/>
      <w:kern w:val="28"/>
      <w:sz w:val="32"/>
      <w:szCs w:val="32"/>
    </w:rPr>
  </w:style>
  <w:style w:type="paragraph" w:styleId="TOAHeading">
    <w:name w:val="toa heading"/>
    <w:basedOn w:val="Normal"/>
    <w:next w:val="Normal"/>
    <w:rsid w:val="002C76E7"/>
    <w:pPr>
      <w:spacing w:before="120"/>
    </w:pPr>
    <w:rPr>
      <w:rFonts w:ascii="Arial" w:hAnsi="Arial" w:cs="Arial"/>
      <w:b/>
      <w:bCs/>
    </w:rPr>
  </w:style>
  <w:style w:type="paragraph" w:customStyle="1" w:styleId="W-ChartHangingText">
    <w:name w:val="W-Chart Hanging Text"/>
    <w:basedOn w:val="Normal"/>
    <w:rsid w:val="002C76E7"/>
    <w:pPr>
      <w:spacing w:line="360" w:lineRule="exact"/>
    </w:pPr>
    <w:rPr>
      <w:rFonts w:ascii="Expert Sans Light" w:hAnsi="Expert Sans Light"/>
      <w:i/>
      <w:iCs/>
      <w:color w:val="00AEEF"/>
      <w:szCs w:val="20"/>
    </w:rPr>
  </w:style>
  <w:style w:type="paragraph" w:customStyle="1" w:styleId="W-Heading1FullWidth">
    <w:name w:val="W-Heading 1. Full Width"/>
    <w:basedOn w:val="Normal"/>
    <w:next w:val="W-TextFullWidth"/>
    <w:rsid w:val="002C76E7"/>
    <w:pPr>
      <w:keepNext/>
      <w:tabs>
        <w:tab w:val="right" w:pos="10080"/>
      </w:tabs>
      <w:autoSpaceDE w:val="0"/>
      <w:autoSpaceDN w:val="0"/>
      <w:adjustRightInd w:val="0"/>
      <w:spacing w:before="120" w:after="60" w:line="300" w:lineRule="exact"/>
    </w:pPr>
    <w:rPr>
      <w:rFonts w:ascii="Expert Sans Light" w:hAnsi="Expert Sans Light"/>
      <w:bCs/>
      <w:color w:val="00AEEF"/>
      <w:szCs w:val="20"/>
      <w:lang w:val="en-GB"/>
    </w:rPr>
  </w:style>
  <w:style w:type="paragraph" w:customStyle="1" w:styleId="W-TextFullWidth">
    <w:name w:val="W-Text. Full Width"/>
    <w:basedOn w:val="Normal"/>
    <w:rsid w:val="002C76E7"/>
    <w:pPr>
      <w:spacing w:after="160" w:line="260" w:lineRule="atLeast"/>
    </w:pPr>
    <w:rPr>
      <w:rFonts w:ascii="Expert Sans Light" w:hAnsi="Expert Sans Light"/>
      <w:sz w:val="18"/>
      <w:szCs w:val="20"/>
      <w:lang w:val="en-GB"/>
    </w:rPr>
  </w:style>
  <w:style w:type="paragraph" w:customStyle="1" w:styleId="B-FigureHolder">
    <w:name w:val="B-Figure Holder"/>
    <w:basedOn w:val="B-FigureTitleFullWidth"/>
    <w:qFormat/>
    <w:rsid w:val="002C76E7"/>
    <w:pPr>
      <w:spacing w:after="0" w:line="240" w:lineRule="auto"/>
    </w:pPr>
    <w:rPr>
      <w:b w:val="0"/>
    </w:rPr>
  </w:style>
  <w:style w:type="paragraph" w:customStyle="1" w:styleId="StyleB-FigureNumberFullWidthJustifiedBefore0ptAfter">
    <w:name w:val="Style B-Figure Number. Full Width + Justified Before:  0 pt After..."/>
    <w:basedOn w:val="B-FigureNumberFullWidth"/>
    <w:rsid w:val="002C76E7"/>
    <w:pPr>
      <w:pBdr>
        <w:top w:val="none" w:sz="0" w:space="0" w:color="auto"/>
      </w:pBdr>
      <w:spacing w:before="0" w:after="160" w:line="260" w:lineRule="exact"/>
      <w:jc w:val="both"/>
    </w:pPr>
    <w:rPr>
      <w:rFonts w:cs="Times New Roman"/>
      <w:bCs w:val="0"/>
      <w:szCs w:val="20"/>
    </w:rPr>
  </w:style>
  <w:style w:type="paragraph" w:customStyle="1" w:styleId="StyleB-FigureNumberFullWidthJustifiedBefore0ptAfter1">
    <w:name w:val="Style B-Figure Number. Full Width + Justified Before:  0 pt After...1"/>
    <w:basedOn w:val="B-FigureNumberFullWidth"/>
    <w:rsid w:val="002C76E7"/>
    <w:pPr>
      <w:pBdr>
        <w:top w:val="none" w:sz="0" w:space="0" w:color="auto"/>
      </w:pBdr>
      <w:spacing w:before="0" w:after="160" w:line="260" w:lineRule="exact"/>
      <w:jc w:val="both"/>
    </w:pPr>
    <w:rPr>
      <w:rFonts w:cs="Times New Roman"/>
      <w:bCs w:val="0"/>
      <w:szCs w:val="20"/>
    </w:rPr>
  </w:style>
  <w:style w:type="character" w:customStyle="1" w:styleId="B-BulletLevel2Char">
    <w:name w:val="B-Bullet Level 2 Char"/>
    <w:basedOn w:val="DefaultParagraphFont"/>
    <w:link w:val="B-BulletLevel2"/>
    <w:rsid w:val="002C76E7"/>
    <w:rPr>
      <w:rFonts w:ascii="Expert Sans Regular" w:eastAsia="MS Gothic" w:hAnsi="Expert Sans Regular"/>
      <w:color w:val="1E1E1E"/>
      <w:sz w:val="18"/>
      <w:lang w:val="en-GB"/>
    </w:rPr>
  </w:style>
  <w:style w:type="character" w:customStyle="1" w:styleId="B-BulletLevel2FullWidthChar">
    <w:name w:val="B-Bullet Level 2 Full Width Char"/>
    <w:basedOn w:val="B-BulletLevel2Char"/>
    <w:link w:val="B-BulletLevel2FullWidth"/>
    <w:rsid w:val="002C76E7"/>
    <w:rPr>
      <w:rFonts w:ascii="Expert Sans Regular" w:eastAsia="MS Gothic" w:hAnsi="Expert Sans Regular"/>
      <w:color w:val="1E1E1E"/>
      <w:sz w:val="18"/>
      <w:lang w:val="en-GB"/>
    </w:rPr>
  </w:style>
  <w:style w:type="paragraph" w:customStyle="1" w:styleId="B-Heading1noRule">
    <w:name w:val="B-Heading 1 no Rule"/>
    <w:basedOn w:val="B-Heading1"/>
    <w:rsid w:val="002C76E7"/>
    <w:pPr>
      <w:pBdr>
        <w:bottom w:val="none" w:sz="0" w:space="0" w:color="auto"/>
      </w:pBdr>
      <w:spacing w:after="0"/>
    </w:pPr>
  </w:style>
  <w:style w:type="paragraph" w:customStyle="1" w:styleId="B-Heading1FullWidthnoRule">
    <w:name w:val="B-Heading 1.Full Width no Rule"/>
    <w:basedOn w:val="B-Heading1FullWidth"/>
    <w:rsid w:val="002C76E7"/>
    <w:pPr>
      <w:pBdr>
        <w:bottom w:val="none" w:sz="0" w:space="0" w:color="auto"/>
      </w:pBdr>
      <w:spacing w:after="0"/>
    </w:pPr>
  </w:style>
  <w:style w:type="paragraph" w:styleId="ListParagraph">
    <w:name w:val="List Paragraph"/>
    <w:basedOn w:val="Normal"/>
    <w:uiPriority w:val="34"/>
    <w:qFormat/>
    <w:rsid w:val="00A60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121">
      <w:bodyDiv w:val="1"/>
      <w:marLeft w:val="0"/>
      <w:marRight w:val="0"/>
      <w:marTop w:val="0"/>
      <w:marBottom w:val="0"/>
      <w:divBdr>
        <w:top w:val="none" w:sz="0" w:space="0" w:color="auto"/>
        <w:left w:val="none" w:sz="0" w:space="0" w:color="auto"/>
        <w:bottom w:val="none" w:sz="0" w:space="0" w:color="auto"/>
        <w:right w:val="none" w:sz="0" w:space="0" w:color="auto"/>
      </w:divBdr>
    </w:div>
    <w:div w:id="232666277">
      <w:bodyDiv w:val="1"/>
      <w:marLeft w:val="0"/>
      <w:marRight w:val="0"/>
      <w:marTop w:val="0"/>
      <w:marBottom w:val="0"/>
      <w:divBdr>
        <w:top w:val="none" w:sz="0" w:space="0" w:color="auto"/>
        <w:left w:val="none" w:sz="0" w:space="0" w:color="auto"/>
        <w:bottom w:val="none" w:sz="0" w:space="0" w:color="auto"/>
        <w:right w:val="none" w:sz="0" w:space="0" w:color="auto"/>
      </w:divBdr>
    </w:div>
    <w:div w:id="413429801">
      <w:bodyDiv w:val="1"/>
      <w:marLeft w:val="0"/>
      <w:marRight w:val="0"/>
      <w:marTop w:val="0"/>
      <w:marBottom w:val="0"/>
      <w:divBdr>
        <w:top w:val="none" w:sz="0" w:space="0" w:color="auto"/>
        <w:left w:val="none" w:sz="0" w:space="0" w:color="auto"/>
        <w:bottom w:val="none" w:sz="0" w:space="0" w:color="auto"/>
        <w:right w:val="none" w:sz="0" w:space="0" w:color="auto"/>
      </w:divBdr>
    </w:div>
    <w:div w:id="488524617">
      <w:bodyDiv w:val="1"/>
      <w:marLeft w:val="0"/>
      <w:marRight w:val="0"/>
      <w:marTop w:val="0"/>
      <w:marBottom w:val="0"/>
      <w:divBdr>
        <w:top w:val="none" w:sz="0" w:space="0" w:color="auto"/>
        <w:left w:val="none" w:sz="0" w:space="0" w:color="auto"/>
        <w:bottom w:val="none" w:sz="0" w:space="0" w:color="auto"/>
        <w:right w:val="none" w:sz="0" w:space="0" w:color="auto"/>
      </w:divBdr>
    </w:div>
    <w:div w:id="576137321">
      <w:bodyDiv w:val="1"/>
      <w:marLeft w:val="0"/>
      <w:marRight w:val="0"/>
      <w:marTop w:val="0"/>
      <w:marBottom w:val="0"/>
      <w:divBdr>
        <w:top w:val="none" w:sz="0" w:space="0" w:color="auto"/>
        <w:left w:val="none" w:sz="0" w:space="0" w:color="auto"/>
        <w:bottom w:val="none" w:sz="0" w:space="0" w:color="auto"/>
        <w:right w:val="none" w:sz="0" w:space="0" w:color="auto"/>
      </w:divBdr>
    </w:div>
    <w:div w:id="579364733">
      <w:bodyDiv w:val="1"/>
      <w:marLeft w:val="0"/>
      <w:marRight w:val="0"/>
      <w:marTop w:val="0"/>
      <w:marBottom w:val="0"/>
      <w:divBdr>
        <w:top w:val="none" w:sz="0" w:space="0" w:color="auto"/>
        <w:left w:val="none" w:sz="0" w:space="0" w:color="auto"/>
        <w:bottom w:val="none" w:sz="0" w:space="0" w:color="auto"/>
        <w:right w:val="none" w:sz="0" w:space="0" w:color="auto"/>
      </w:divBdr>
    </w:div>
    <w:div w:id="632834989">
      <w:bodyDiv w:val="1"/>
      <w:marLeft w:val="0"/>
      <w:marRight w:val="0"/>
      <w:marTop w:val="0"/>
      <w:marBottom w:val="0"/>
      <w:divBdr>
        <w:top w:val="none" w:sz="0" w:space="0" w:color="auto"/>
        <w:left w:val="none" w:sz="0" w:space="0" w:color="auto"/>
        <w:bottom w:val="none" w:sz="0" w:space="0" w:color="auto"/>
        <w:right w:val="none" w:sz="0" w:space="0" w:color="auto"/>
      </w:divBdr>
    </w:div>
    <w:div w:id="636179198">
      <w:bodyDiv w:val="1"/>
      <w:marLeft w:val="0"/>
      <w:marRight w:val="0"/>
      <w:marTop w:val="0"/>
      <w:marBottom w:val="0"/>
      <w:divBdr>
        <w:top w:val="none" w:sz="0" w:space="0" w:color="auto"/>
        <w:left w:val="none" w:sz="0" w:space="0" w:color="auto"/>
        <w:bottom w:val="none" w:sz="0" w:space="0" w:color="auto"/>
        <w:right w:val="none" w:sz="0" w:space="0" w:color="auto"/>
      </w:divBdr>
    </w:div>
    <w:div w:id="1061950193">
      <w:bodyDiv w:val="1"/>
      <w:marLeft w:val="0"/>
      <w:marRight w:val="0"/>
      <w:marTop w:val="0"/>
      <w:marBottom w:val="0"/>
      <w:divBdr>
        <w:top w:val="none" w:sz="0" w:space="0" w:color="auto"/>
        <w:left w:val="none" w:sz="0" w:space="0" w:color="auto"/>
        <w:bottom w:val="none" w:sz="0" w:space="0" w:color="auto"/>
        <w:right w:val="none" w:sz="0" w:space="0" w:color="auto"/>
      </w:divBdr>
    </w:div>
    <w:div w:id="1078748261">
      <w:bodyDiv w:val="1"/>
      <w:marLeft w:val="0"/>
      <w:marRight w:val="0"/>
      <w:marTop w:val="0"/>
      <w:marBottom w:val="0"/>
      <w:divBdr>
        <w:top w:val="none" w:sz="0" w:space="0" w:color="auto"/>
        <w:left w:val="none" w:sz="0" w:space="0" w:color="auto"/>
        <w:bottom w:val="none" w:sz="0" w:space="0" w:color="auto"/>
        <w:right w:val="none" w:sz="0" w:space="0" w:color="auto"/>
      </w:divBdr>
    </w:div>
    <w:div w:id="1318069463">
      <w:bodyDiv w:val="1"/>
      <w:marLeft w:val="0"/>
      <w:marRight w:val="0"/>
      <w:marTop w:val="0"/>
      <w:marBottom w:val="0"/>
      <w:divBdr>
        <w:top w:val="none" w:sz="0" w:space="0" w:color="auto"/>
        <w:left w:val="none" w:sz="0" w:space="0" w:color="auto"/>
        <w:bottom w:val="none" w:sz="0" w:space="0" w:color="auto"/>
        <w:right w:val="none" w:sz="0" w:space="0" w:color="auto"/>
      </w:divBdr>
    </w:div>
    <w:div w:id="1499224207">
      <w:bodyDiv w:val="1"/>
      <w:marLeft w:val="0"/>
      <w:marRight w:val="0"/>
      <w:marTop w:val="0"/>
      <w:marBottom w:val="0"/>
      <w:divBdr>
        <w:top w:val="none" w:sz="0" w:space="0" w:color="auto"/>
        <w:left w:val="none" w:sz="0" w:space="0" w:color="auto"/>
        <w:bottom w:val="none" w:sz="0" w:space="0" w:color="auto"/>
        <w:right w:val="none" w:sz="0" w:space="0" w:color="auto"/>
      </w:divBdr>
    </w:div>
    <w:div w:id="19148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eszo\Local%20Settings\Application%20Data\Barclays\FICC\Templates\ResearchTemplate_Feature_OneBra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DD999C56717E4B8222E01B851BD461" ma:contentTypeVersion="0" ma:contentTypeDescription="Create a new document." ma:contentTypeScope="" ma:versionID="0aca0e6173c3eea2e4cdefeb882123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8966237-F2C5-45F1-9673-C54CCF6D1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D2E306C-ECF7-4688-B936-C9EA9ED4DF86}">
  <ds:schemaRefs>
    <ds:schemaRef ds:uri="http://schemas.microsoft.com/sharepoint/v3/contenttype/forms"/>
  </ds:schemaRefs>
</ds:datastoreItem>
</file>

<file path=customXml/itemProps3.xml><?xml version="1.0" encoding="utf-8"?>
<ds:datastoreItem xmlns:ds="http://schemas.openxmlformats.org/officeDocument/2006/customXml" ds:itemID="{A9F4E6E1-CBD9-4EC5-BAFC-4BAD9C25D83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C:\Documents and Settings\davieszo\Local Settings\Application Data\Barclays\FICC\Templates\ResearchTemplate_Feature_OneBrand.dotx</Template>
  <TotalTime>36</TotalTime>
  <Pages>2</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Rogoff, CFA</dc:creator>
  <cp:keywords/>
  <dc:description/>
  <cp:lastModifiedBy>M. Pilar Dominguez Lozano</cp:lastModifiedBy>
  <cp:revision>10</cp:revision>
  <cp:lastPrinted>2009-01-09T18:26:00Z</cp:lastPrinted>
  <dcterms:created xsi:type="dcterms:W3CDTF">2023-05-07T16:49:00Z</dcterms:created>
  <dcterms:modified xsi:type="dcterms:W3CDTF">2023-05-09T14:57:00Z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Code">
    <vt:lpwstr>Feature</vt:lpwstr>
  </property>
  <property fmtid="{D5CDD505-2E9C-101B-9397-08002B2CF9AE}" pid="3" name="Version">
    <vt:lpwstr>54</vt:lpwstr>
  </property>
  <property fmtid="{D5CDD505-2E9C-101B-9397-08002B2CF9AE}" pid="4" name="TemplateFormat">
    <vt:lpwstr>BC1</vt:lpwstr>
  </property>
  <property fmtid="{D5CDD505-2E9C-101B-9397-08002B2CF9AE}" pid="5" name="_AdHocReviewCycleID">
    <vt:i4>1684024588</vt:i4>
  </property>
  <property fmtid="{D5CDD505-2E9C-101B-9397-08002B2CF9AE}" pid="6" name="_NewReviewCycle">
    <vt:lpwstr/>
  </property>
  <property fmtid="{D5CDD505-2E9C-101B-9397-08002B2CF9AE}" pid="7" name="_EmailSubject">
    <vt:lpwstr>Candidate assignments / Barclays</vt:lpwstr>
  </property>
  <property fmtid="{D5CDD505-2E9C-101B-9397-08002B2CF9AE}" pid="8" name="_AuthorEmail">
    <vt:lpwstr>zoso.davies@barclays.com</vt:lpwstr>
  </property>
  <property fmtid="{D5CDD505-2E9C-101B-9397-08002B2CF9AE}" pid="9" name="_AuthorEmailDisplayName">
    <vt:lpwstr>Davies, Zoso: Research (LDN)</vt:lpwstr>
  </property>
</Properties>
</file>